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4C" w:rsidRDefault="00D3214C"/>
    <w:tbl>
      <w:tblPr>
        <w:tblW w:w="0" w:type="auto"/>
        <w:tblLayout w:type="fixed"/>
        <w:tblLook w:val="00A0"/>
      </w:tblPr>
      <w:tblGrid>
        <w:gridCol w:w="4107"/>
        <w:gridCol w:w="1246"/>
        <w:gridCol w:w="4065"/>
      </w:tblGrid>
      <w:tr w:rsidR="00880DEB" w:rsidTr="004678E7">
        <w:trPr>
          <w:cantSplit/>
          <w:trHeight w:val="420"/>
        </w:trPr>
        <w:tc>
          <w:tcPr>
            <w:tcW w:w="4107" w:type="dxa"/>
            <w:hideMark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ЧĂВАШ РЕСПУБЛИКИ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</w:rPr>
              <w:t>ХĔРЛĔ ЧУТАЙ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246" w:type="dxa"/>
            <w:vMerge w:val="restart"/>
            <w:hideMark/>
          </w:tcPr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-110490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5" w:type="dxa"/>
            <w:hideMark/>
          </w:tcPr>
          <w:p w:rsidR="005E1ED9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КРАСНОЧЕТАЙСКИЙ  РАЙОН</w:t>
            </w:r>
          </w:p>
        </w:tc>
      </w:tr>
      <w:tr w:rsidR="00880DEB" w:rsidTr="004678E7">
        <w:trPr>
          <w:cantSplit/>
          <w:trHeight w:val="1915"/>
        </w:trPr>
        <w:tc>
          <w:tcPr>
            <w:tcW w:w="4107" w:type="dxa"/>
          </w:tcPr>
          <w:p w:rsidR="00880DEB" w:rsidRDefault="00880DEB" w:rsidP="00087BD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880DEB" w:rsidRDefault="00880DEB" w:rsidP="00087BDF">
            <w:pPr>
              <w:spacing w:line="192" w:lineRule="auto"/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</w:p>
          <w:p w:rsidR="00880DEB" w:rsidRDefault="00880DEB" w:rsidP="00087BD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E7041B" w:rsidRPr="005039E4" w:rsidRDefault="005856E6" w:rsidP="00087BDF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B82F75">
              <w:rPr>
                <w:rFonts w:ascii="Times New Roman" w:hAnsi="Times New Roman"/>
                <w:sz w:val="24"/>
                <w:szCs w:val="24"/>
                <w:u w:val="single"/>
              </w:rPr>
              <w:t>.12</w:t>
            </w:r>
            <w:r w:rsidR="005039E4" w:rsidRPr="005039E4">
              <w:rPr>
                <w:rFonts w:ascii="Times New Roman" w:hAnsi="Times New Roman"/>
                <w:sz w:val="24"/>
                <w:szCs w:val="24"/>
                <w:u w:val="single"/>
              </w:rPr>
              <w:t>.2021  №</w:t>
            </w:r>
            <w:r w:rsidR="00B82F75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880DEB" w:rsidRDefault="00880DEB" w:rsidP="00087BDF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Атнар сали</w:t>
            </w:r>
          </w:p>
        </w:tc>
        <w:tc>
          <w:tcPr>
            <w:tcW w:w="1246" w:type="dxa"/>
            <w:vMerge/>
            <w:vAlign w:val="center"/>
            <w:hideMark/>
          </w:tcPr>
          <w:p w:rsidR="00880DEB" w:rsidRDefault="00880DEB" w:rsidP="00087BDF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</w:rPr>
            </w:pPr>
          </w:p>
        </w:tc>
        <w:tc>
          <w:tcPr>
            <w:tcW w:w="4065" w:type="dxa"/>
          </w:tcPr>
          <w:p w:rsidR="00880DEB" w:rsidRDefault="00880DEB" w:rsidP="00087BD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АТНАРСКОГО СЕЛЬСКОГО</w:t>
            </w: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880DEB" w:rsidRDefault="00880DEB" w:rsidP="00087BDF">
            <w:pPr>
              <w:rPr>
                <w:rFonts w:ascii="Calibri" w:hAnsi="Calibri" w:cs="Times New Roman"/>
              </w:rPr>
            </w:pPr>
          </w:p>
          <w:p w:rsidR="00880DEB" w:rsidRDefault="00880DEB" w:rsidP="00087BD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5039E4" w:rsidRPr="005039E4" w:rsidRDefault="005856E6" w:rsidP="005039E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B82F75">
              <w:rPr>
                <w:rFonts w:ascii="Times New Roman" w:hAnsi="Times New Roman"/>
                <w:sz w:val="24"/>
                <w:szCs w:val="24"/>
                <w:u w:val="single"/>
              </w:rPr>
              <w:t>.12</w:t>
            </w:r>
            <w:r w:rsidR="00B608C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5039E4" w:rsidRPr="005039E4">
              <w:rPr>
                <w:rFonts w:ascii="Times New Roman" w:hAnsi="Times New Roman"/>
                <w:sz w:val="24"/>
                <w:szCs w:val="24"/>
                <w:u w:val="single"/>
              </w:rPr>
              <w:t>2021  №</w:t>
            </w:r>
            <w:bookmarkStart w:id="0" w:name="_GoBack"/>
            <w:bookmarkEnd w:id="0"/>
            <w:r w:rsidR="00B82F75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880DEB" w:rsidRDefault="00880DEB" w:rsidP="00087BDF">
            <w:pPr>
              <w:rPr>
                <w:rFonts w:ascii="Calibri" w:eastAsia="Times New Roman" w:hAnsi="Calibri" w:cs="Times New Roman"/>
                <w:sz w:val="26"/>
              </w:rPr>
            </w:pPr>
            <w:r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2A17D6" w:rsidRPr="002A17D6" w:rsidRDefault="002A17D6" w:rsidP="002A17D6">
      <w:pPr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4B4685" w:rsidRPr="004B4685" w:rsidRDefault="004B4685" w:rsidP="00E676EE">
      <w:pPr>
        <w:tabs>
          <w:tab w:val="left" w:pos="5353"/>
        </w:tabs>
        <w:ind w:left="-142" w:right="5173"/>
        <w:rPr>
          <w:rFonts w:ascii="Times New Roman" w:hAnsi="Times New Roman" w:cs="Times New Roman"/>
          <w:sz w:val="24"/>
          <w:szCs w:val="24"/>
        </w:rPr>
      </w:pPr>
      <w:r w:rsidRPr="004B4685">
        <w:rPr>
          <w:rFonts w:ascii="Times New Roman" w:hAnsi="Times New Roman" w:cs="Times New Roman"/>
          <w:sz w:val="24"/>
          <w:szCs w:val="24"/>
        </w:rPr>
        <w:t>Об утверждении перечня главного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685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Красночетайского района Чувашской Республики </w:t>
      </w:r>
    </w:p>
    <w:p w:rsidR="00C36F27" w:rsidRPr="00C36F27" w:rsidRDefault="00C36F27" w:rsidP="00C36F27">
      <w:pPr>
        <w:tabs>
          <w:tab w:val="left" w:pos="5940"/>
        </w:tabs>
        <w:spacing w:after="0" w:line="360" w:lineRule="auto"/>
        <w:jc w:val="left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856E6" w:rsidRPr="00460BB8" w:rsidRDefault="005856E6" w:rsidP="005856E6">
      <w:pPr>
        <w:shd w:val="clear" w:color="auto" w:fill="FFFFFF"/>
        <w:tabs>
          <w:tab w:val="left" w:leader="underscore" w:pos="5237"/>
        </w:tabs>
        <w:rPr>
          <w:rFonts w:ascii="Times New Roman" w:hAnsi="Times New Roman" w:cs="Times New Roman"/>
          <w:sz w:val="26"/>
          <w:szCs w:val="26"/>
        </w:rPr>
      </w:pPr>
      <w:r w:rsidRPr="00460B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4467A6">
        <w:rPr>
          <w:rFonts w:ascii="Times New Roman" w:hAnsi="Times New Roman" w:cs="Times New Roman"/>
          <w:sz w:val="26"/>
          <w:szCs w:val="26"/>
        </w:rPr>
        <w:t xml:space="preserve">с </w:t>
      </w:r>
      <w:hyperlink r:id="rId7" w:history="1">
        <w:r w:rsidRPr="004467A6">
          <w:rPr>
            <w:rFonts w:ascii="Times New Roman" w:hAnsi="Times New Roman" w:cs="Times New Roman"/>
            <w:sz w:val="26"/>
            <w:szCs w:val="26"/>
          </w:rPr>
          <w:t>абзацем четвертым пункта 3.2 статьи 160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4467A6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460BB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администрация  </w:t>
      </w:r>
      <w:r>
        <w:rPr>
          <w:rFonts w:ascii="Times New Roman" w:hAnsi="Times New Roman" w:cs="Times New Roman"/>
          <w:sz w:val="26"/>
          <w:szCs w:val="26"/>
        </w:rPr>
        <w:t xml:space="preserve">Атнарского </w:t>
      </w:r>
      <w:r w:rsidRPr="00460BB8">
        <w:rPr>
          <w:rFonts w:ascii="Times New Roman" w:hAnsi="Times New Roman" w:cs="Times New Roman"/>
          <w:sz w:val="26"/>
          <w:szCs w:val="26"/>
        </w:rPr>
        <w:t>сельского поселения  Красночетайского района  Чувашской Республики   п о с т а н о в л я е т:</w:t>
      </w:r>
    </w:p>
    <w:p w:rsidR="005856E6" w:rsidRPr="00B05B34" w:rsidRDefault="005856E6" w:rsidP="00E676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B34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05B34">
        <w:rPr>
          <w:rFonts w:ascii="Times New Roman" w:hAnsi="Times New Roman" w:cs="Times New Roman"/>
          <w:sz w:val="26"/>
          <w:szCs w:val="26"/>
        </w:rPr>
        <w:t>прилагаемый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05B3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B05B3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05B34">
        <w:rPr>
          <w:rFonts w:ascii="Times New Roman" w:hAnsi="Times New Roman" w:cs="Times New Roman"/>
          <w:sz w:val="26"/>
          <w:szCs w:val="26"/>
        </w:rPr>
        <w:t xml:space="preserve">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05B34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05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05B34">
        <w:rPr>
          <w:rFonts w:ascii="Times New Roman" w:hAnsi="Times New Roman" w:cs="Times New Roman"/>
          <w:sz w:val="26"/>
          <w:szCs w:val="26"/>
        </w:rPr>
        <w:t>доходов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05B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6E6" w:rsidRPr="00B05B34" w:rsidRDefault="00A66B3F" w:rsidP="00E676E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856E6" w:rsidRPr="00B05B34">
        <w:rPr>
          <w:rFonts w:ascii="Times New Roman" w:hAnsi="Times New Roman" w:cs="Times New Roman"/>
          <w:sz w:val="26"/>
          <w:szCs w:val="26"/>
        </w:rPr>
        <w:t>юджета</w:t>
      </w:r>
      <w:r w:rsidR="005856E6">
        <w:rPr>
          <w:rFonts w:ascii="Times New Roman" w:hAnsi="Times New Roman" w:cs="Times New Roman"/>
          <w:sz w:val="26"/>
          <w:szCs w:val="26"/>
        </w:rPr>
        <w:t xml:space="preserve"> Атнарского сельского поселения </w:t>
      </w:r>
      <w:r w:rsidR="005856E6" w:rsidRPr="00B05B34">
        <w:rPr>
          <w:rFonts w:ascii="Times New Roman" w:hAnsi="Times New Roman" w:cs="Times New Roman"/>
          <w:sz w:val="26"/>
          <w:szCs w:val="26"/>
        </w:rPr>
        <w:t>Кр</w:t>
      </w:r>
      <w:r w:rsidR="005856E6">
        <w:rPr>
          <w:rFonts w:ascii="Times New Roman" w:hAnsi="Times New Roman" w:cs="Times New Roman"/>
          <w:sz w:val="26"/>
          <w:szCs w:val="26"/>
        </w:rPr>
        <w:t xml:space="preserve">асночетайского района Чувашской </w:t>
      </w:r>
      <w:r w:rsidR="005856E6" w:rsidRPr="00B05B34">
        <w:rPr>
          <w:rFonts w:ascii="Times New Roman" w:hAnsi="Times New Roman" w:cs="Times New Roman"/>
          <w:sz w:val="26"/>
          <w:szCs w:val="26"/>
        </w:rPr>
        <w:t>Республики.</w:t>
      </w:r>
    </w:p>
    <w:p w:rsidR="005856E6" w:rsidRPr="00460BB8" w:rsidRDefault="005856E6" w:rsidP="00E676EE">
      <w:pPr>
        <w:pStyle w:val="2"/>
        <w:ind w:left="-142" w:firstLine="0"/>
      </w:pPr>
      <w:r>
        <w:t xml:space="preserve"> </w:t>
      </w:r>
      <w:r>
        <w:tab/>
      </w:r>
      <w:r w:rsidRPr="00460BB8">
        <w:t>2. </w:t>
      </w:r>
      <w:r w:rsidR="00E676EE">
        <w:t xml:space="preserve">  </w:t>
      </w:r>
      <w:r w:rsidRPr="00460BB8"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 </w:t>
      </w:r>
      <w:r>
        <w:t xml:space="preserve"> и </w:t>
      </w:r>
      <w:r w:rsidRPr="00460BB8">
        <w:t xml:space="preserve">исполнении бюджета </w:t>
      </w:r>
      <w:r w:rsidR="00A66B3F">
        <w:t xml:space="preserve">Атнарского </w:t>
      </w:r>
      <w:r>
        <w:t xml:space="preserve">сельского поселения </w:t>
      </w:r>
      <w:r w:rsidRPr="00460BB8">
        <w:t>Красночетайского района Чувашской Республики, начиная  с бюджета на 2022 год и на плановый период 2023 и 2024 годов.</w:t>
      </w:r>
    </w:p>
    <w:p w:rsidR="00E72B76" w:rsidRDefault="00E72B76" w:rsidP="00C36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A66B3F" w:rsidRPr="00C36F27" w:rsidRDefault="00A66B3F" w:rsidP="00C36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2B5A14" w:rsidRPr="002B5A14" w:rsidRDefault="002B5A14" w:rsidP="002B5A14">
      <w:pPr>
        <w:tabs>
          <w:tab w:val="left" w:pos="495"/>
          <w:tab w:val="center" w:pos="4819"/>
        </w:tabs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B5A14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Глава  Атнарского</w:t>
      </w:r>
    </w:p>
    <w:p w:rsidR="002B5A14" w:rsidRPr="002B5A14" w:rsidRDefault="002B5A14" w:rsidP="002B5A14">
      <w:pPr>
        <w:contextualSpacing/>
        <w:jc w:val="left"/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</w:pPr>
      <w:r w:rsidRPr="002B5A14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</w:t>
      </w:r>
      <w:r w:rsidR="00E72B76">
        <w:rPr>
          <w:rFonts w:ascii="Times New Roman" w:eastAsiaTheme="minorEastAsia" w:hAnsi="Times New Roman" w:cs="Times New Roman"/>
          <w:noProof w:val="0"/>
          <w:sz w:val="24"/>
          <w:szCs w:val="24"/>
          <w:lang w:eastAsia="ru-RU"/>
        </w:rPr>
        <w:t>В.В. Храмов</w:t>
      </w:r>
    </w:p>
    <w:p w:rsidR="002B5A14" w:rsidRDefault="002B5A14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  <w:r w:rsidRPr="002B5A14">
        <w:rPr>
          <w:rFonts w:ascii="Times New Roman" w:eastAsiaTheme="minorEastAsia" w:hAnsi="Times New Roman"/>
          <w:noProof w:val="0"/>
          <w:sz w:val="24"/>
          <w:szCs w:val="24"/>
          <w:lang w:eastAsia="ru-RU"/>
        </w:rPr>
        <w:tab/>
      </w:r>
    </w:p>
    <w:p w:rsidR="00974C8B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974C8B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974C8B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974C8B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974C8B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974C8B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974C8B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974C8B" w:rsidRPr="002B5A14" w:rsidRDefault="00974C8B" w:rsidP="002B5A14">
      <w:pPr>
        <w:tabs>
          <w:tab w:val="left" w:pos="495"/>
          <w:tab w:val="center" w:pos="4819"/>
        </w:tabs>
        <w:jc w:val="left"/>
        <w:rPr>
          <w:rFonts w:ascii="Times New Roman" w:eastAsiaTheme="minorEastAsia" w:hAnsi="Times New Roman"/>
          <w:noProof w:val="0"/>
          <w:sz w:val="24"/>
          <w:szCs w:val="24"/>
          <w:lang w:eastAsia="ru-RU"/>
        </w:rPr>
      </w:pPr>
    </w:p>
    <w:p w:rsidR="00974C8B" w:rsidRPr="0005020E" w:rsidRDefault="00974C8B" w:rsidP="00257020">
      <w:pPr>
        <w:spacing w:after="0" w:line="232" w:lineRule="auto"/>
        <w:ind w:left="4662" w:hanging="18"/>
        <w:rPr>
          <w:rFonts w:ascii="Times New Roman" w:hAnsi="Times New Roman" w:cs="Times New Roman"/>
          <w:color w:val="000000"/>
          <w:sz w:val="24"/>
          <w:szCs w:val="24"/>
        </w:rPr>
      </w:pPr>
      <w:r w:rsidRPr="000502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974C8B" w:rsidRPr="0005020E" w:rsidRDefault="00974C8B" w:rsidP="00257020">
      <w:pPr>
        <w:spacing w:after="0" w:line="232" w:lineRule="auto"/>
        <w:ind w:left="4662" w:hanging="18"/>
        <w:rPr>
          <w:rFonts w:ascii="Times New Roman" w:hAnsi="Times New Roman" w:cs="Times New Roman"/>
          <w:color w:val="000000"/>
          <w:sz w:val="24"/>
          <w:szCs w:val="24"/>
        </w:rPr>
      </w:pPr>
      <w:r w:rsidRPr="0005020E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74C8B" w:rsidRPr="0005020E" w:rsidRDefault="00974C8B" w:rsidP="00257020">
      <w:pPr>
        <w:spacing w:after="0" w:line="232" w:lineRule="auto"/>
        <w:ind w:left="4662" w:hanging="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Атнарского сельского поселения </w:t>
      </w:r>
      <w:r w:rsidRPr="0005020E">
        <w:rPr>
          <w:rFonts w:ascii="Times New Roman" w:hAnsi="Times New Roman" w:cs="Times New Roman"/>
          <w:color w:val="000000"/>
          <w:sz w:val="24"/>
          <w:szCs w:val="24"/>
        </w:rPr>
        <w:t>Красночет</w:t>
      </w:r>
      <w:r w:rsidR="007E28B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020E">
        <w:rPr>
          <w:rFonts w:ascii="Times New Roman" w:hAnsi="Times New Roman" w:cs="Times New Roman"/>
          <w:color w:val="000000"/>
          <w:sz w:val="24"/>
          <w:szCs w:val="24"/>
        </w:rPr>
        <w:t>йского района Чувашской Республики</w:t>
      </w:r>
    </w:p>
    <w:p w:rsidR="00974C8B" w:rsidRPr="0005020E" w:rsidRDefault="00257020" w:rsidP="00257020">
      <w:pPr>
        <w:spacing w:after="0" w:line="232" w:lineRule="auto"/>
        <w:ind w:left="4662" w:hanging="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4C8B" w:rsidRPr="0005020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30.12.2021    </w:t>
      </w:r>
      <w:r w:rsidR="00974C8B" w:rsidRPr="0005020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</w:p>
    <w:p w:rsidR="00974C8B" w:rsidRPr="0005020E" w:rsidRDefault="00974C8B" w:rsidP="00257020">
      <w:pPr>
        <w:pStyle w:val="1"/>
        <w:spacing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5020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Перечень </w:t>
      </w:r>
    </w:p>
    <w:p w:rsidR="00974C8B" w:rsidRPr="005B27CF" w:rsidRDefault="00974C8B" w:rsidP="00974C8B">
      <w:pPr>
        <w:rPr>
          <w:b/>
          <w:sz w:val="26"/>
          <w:szCs w:val="26"/>
        </w:rPr>
      </w:pPr>
      <w:r w:rsidRPr="0005020E">
        <w:rPr>
          <w:rFonts w:ascii="Times New Roman" w:hAnsi="Times New Roman" w:cs="Times New Roman"/>
          <w:color w:val="000000"/>
          <w:sz w:val="24"/>
          <w:szCs w:val="24"/>
        </w:rPr>
        <w:t xml:space="preserve">главных администраторов доходов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Атнарского </w:t>
      </w:r>
      <w:r w:rsidRPr="0005020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Красночетайского района Чувашской Республики</w:t>
      </w:r>
    </w:p>
    <w:p w:rsidR="00974C8B" w:rsidRPr="00D3713D" w:rsidRDefault="00974C8B" w:rsidP="00974C8B"/>
    <w:tbl>
      <w:tblPr>
        <w:tblW w:w="9720" w:type="dxa"/>
        <w:tblInd w:w="-1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25"/>
        <w:gridCol w:w="2705"/>
        <w:gridCol w:w="11"/>
        <w:gridCol w:w="6289"/>
      </w:tblGrid>
      <w:tr w:rsidR="00974C8B" w:rsidRPr="0005020E" w:rsidTr="00C051CC">
        <w:trPr>
          <w:cantSplit/>
        </w:trPr>
        <w:tc>
          <w:tcPr>
            <w:tcW w:w="3431" w:type="dxa"/>
            <w:gridSpan w:val="4"/>
          </w:tcPr>
          <w:p w:rsidR="00974C8B" w:rsidRPr="0005020E" w:rsidRDefault="00974C8B" w:rsidP="00C051CC">
            <w:pPr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  <w:p w:rsidR="00974C8B" w:rsidRPr="0005020E" w:rsidRDefault="00974C8B" w:rsidP="00C051CC">
            <w:pPr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6289" w:type="dxa"/>
            <w:vMerge w:val="restart"/>
            <w:vAlign w:val="center"/>
          </w:tcPr>
          <w:p w:rsidR="00974C8B" w:rsidRPr="0005020E" w:rsidRDefault="00974C8B" w:rsidP="00C051CC">
            <w:pPr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974C8B" w:rsidRPr="0005020E" w:rsidRDefault="00974C8B" w:rsidP="00C051CC">
            <w:pPr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</w:t>
            </w:r>
          </w:p>
          <w:p w:rsidR="00974C8B" w:rsidRPr="0005020E" w:rsidRDefault="00974C8B" w:rsidP="00816EAA">
            <w:pPr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доходов бюджета </w:t>
            </w:r>
            <w:r w:rsidR="0081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Атнарского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05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Красночетайского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</w:tc>
      </w:tr>
      <w:tr w:rsidR="00974C8B" w:rsidRPr="0005020E" w:rsidTr="00C051CC">
        <w:trPr>
          <w:cantSplit/>
        </w:trPr>
        <w:tc>
          <w:tcPr>
            <w:tcW w:w="715" w:type="dxa"/>
            <w:gridSpan w:val="2"/>
          </w:tcPr>
          <w:p w:rsidR="00974C8B" w:rsidRPr="0005020E" w:rsidRDefault="00974C8B" w:rsidP="00C051CC">
            <w:pPr>
              <w:spacing w:line="226" w:lineRule="auto"/>
              <w:ind w:left="2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16" w:type="dxa"/>
            <w:gridSpan w:val="2"/>
            <w:vAlign w:val="center"/>
          </w:tcPr>
          <w:p w:rsidR="00974C8B" w:rsidRPr="0005020E" w:rsidRDefault="00974C8B" w:rsidP="00816EAA">
            <w:pPr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5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r w:rsidR="00816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Атнарского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Красночетайского района </w:t>
            </w:r>
            <w:r w:rsidRPr="0005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6289" w:type="dxa"/>
            <w:vMerge/>
          </w:tcPr>
          <w:p w:rsidR="00974C8B" w:rsidRPr="0005020E" w:rsidRDefault="00974C8B" w:rsidP="00C051CC">
            <w:pPr>
              <w:spacing w:line="22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4C8B" w:rsidRPr="00D3713D" w:rsidTr="00C051CC">
        <w:tblPrEx>
          <w:tblBorders>
            <w:bottom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27"/>
          <w:tblHeader/>
        </w:trPr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974C8B" w:rsidRPr="00D3713D" w:rsidRDefault="00974C8B" w:rsidP="00C051CC">
            <w:pPr>
              <w:spacing w:line="226" w:lineRule="auto"/>
            </w:pPr>
            <w:r w:rsidRPr="00D3713D">
              <w:t>1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974C8B" w:rsidRPr="00D3713D" w:rsidRDefault="00974C8B" w:rsidP="00C051CC">
            <w:pPr>
              <w:spacing w:line="226" w:lineRule="auto"/>
            </w:pPr>
            <w:r w:rsidRPr="00D3713D">
              <w:t>2</w:t>
            </w:r>
          </w:p>
        </w:tc>
        <w:tc>
          <w:tcPr>
            <w:tcW w:w="628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974C8B" w:rsidRPr="00D3713D" w:rsidRDefault="00974C8B" w:rsidP="00C051CC">
            <w:pPr>
              <w:spacing w:line="226" w:lineRule="auto"/>
            </w:pPr>
            <w:r w:rsidRPr="00D3713D">
              <w:t>3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342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6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149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46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35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35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5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125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72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61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065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061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A26A5F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2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1 16 10061 10 0000 140</w:t>
            </w:r>
          </w:p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974C8B" w:rsidRPr="009F4A55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2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фонда)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9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2"/>
          </w:tcPr>
          <w:p w:rsidR="00974C8B" w:rsidRPr="00A26A5F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2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1 16 07010 10 0000 140</w:t>
            </w:r>
          </w:p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974C8B" w:rsidRPr="009F4A55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9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0" w:type="dxa"/>
            <w:gridSpan w:val="2"/>
          </w:tcPr>
          <w:p w:rsidR="00974C8B" w:rsidRPr="00A26A5F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2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1 16 07090 10 0000 140</w:t>
            </w:r>
          </w:p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0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</w:tcPr>
          <w:p w:rsidR="00974C8B" w:rsidRDefault="00974C8B" w:rsidP="00C051C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4503E4" w:rsidRDefault="00974C8B" w:rsidP="00C051CC">
            <w:pPr>
              <w:rPr>
                <w:color w:val="000000"/>
                <w:sz w:val="24"/>
                <w:szCs w:val="24"/>
              </w:rPr>
            </w:pP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4"/>
        </w:trPr>
        <w:tc>
          <w:tcPr>
            <w:tcW w:w="690" w:type="dxa"/>
          </w:tcPr>
          <w:p w:rsidR="00974C8B" w:rsidRDefault="00974C8B" w:rsidP="00C051C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4503E4" w:rsidRDefault="00974C8B" w:rsidP="00C0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 xml:space="preserve"> 10  0000 15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00" w:type="dxa"/>
            <w:gridSpan w:val="2"/>
          </w:tcPr>
          <w:p w:rsidR="00974C8B" w:rsidRPr="006F3E92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010 10 0000 150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974C8B" w:rsidRPr="00A237D8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0 10 0000 150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0 10 0000 150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58"/>
        </w:trPr>
        <w:tc>
          <w:tcPr>
            <w:tcW w:w="690" w:type="dxa"/>
          </w:tcPr>
          <w:p w:rsidR="00974C8B" w:rsidRDefault="00974C8B" w:rsidP="00C051C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4503E4" w:rsidRDefault="00974C8B" w:rsidP="00C051CC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>999  10 0000 15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79"/>
        </w:trPr>
        <w:tc>
          <w:tcPr>
            <w:tcW w:w="690" w:type="dxa"/>
          </w:tcPr>
          <w:p w:rsidR="00974C8B" w:rsidRDefault="00974C8B" w:rsidP="00C051C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4503E4" w:rsidRDefault="00974C8B" w:rsidP="00C051CC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>999  10 0000 15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Прочие субсидии бюджетам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2"/>
        </w:trPr>
        <w:tc>
          <w:tcPr>
            <w:tcW w:w="690" w:type="dxa"/>
          </w:tcPr>
          <w:p w:rsidR="00974C8B" w:rsidRDefault="00974C8B" w:rsidP="00C051C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4503E4" w:rsidRDefault="00974C8B" w:rsidP="00C0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E2">
              <w:rPr>
                <w:rFonts w:ascii="Times New Roman" w:hAnsi="Times New Roman" w:cs="Times New Roman"/>
                <w:sz w:val="24"/>
                <w:szCs w:val="24"/>
              </w:rPr>
              <w:t>2 02 39999 10 0000 15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6"/>
              </w:rPr>
              <w:t>Прочие субвенции бюджетам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690" w:type="dxa"/>
          </w:tcPr>
          <w:p w:rsidR="00974C8B" w:rsidRPr="00FD3AE2" w:rsidRDefault="00974C8B" w:rsidP="00C051C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FD3AE2" w:rsidRDefault="00974C8B" w:rsidP="00C051C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503E4">
              <w:rPr>
                <w:rFonts w:ascii="Times New Roman" w:eastAsia="Arial Unicode MS" w:hAnsi="Times New Roman"/>
                <w:sz w:val="24"/>
                <w:szCs w:val="24"/>
              </w:rPr>
              <w:t xml:space="preserve">2 02 </w:t>
            </w:r>
            <w:r w:rsidRPr="00FD3AE2">
              <w:rPr>
                <w:rFonts w:ascii="Times New Roman" w:eastAsia="Arial Unicode MS" w:hAnsi="Times New Roman"/>
                <w:sz w:val="24"/>
                <w:szCs w:val="24"/>
              </w:rPr>
              <w:t>49</w:t>
            </w:r>
            <w:r w:rsidRPr="004503E4">
              <w:rPr>
                <w:rFonts w:ascii="Times New Roman" w:eastAsia="Arial Unicode MS" w:hAnsi="Times New Roman"/>
                <w:sz w:val="24"/>
                <w:szCs w:val="24"/>
              </w:rPr>
              <w:t>999 10 0000 15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Pr="00030CED" w:rsidRDefault="00974C8B" w:rsidP="00C051CC">
            <w:r>
              <w:rPr>
                <w:rFonts w:ascii="Times New Roman" w:eastAsia="Arial Unicode MS" w:hAnsi="Times New Roman" w:cs="Times New Roman"/>
                <w:sz w:val="24"/>
                <w:szCs w:val="26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974C8B" w:rsidRDefault="00974C8B" w:rsidP="00C051C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4503E4" w:rsidRDefault="00974C8B" w:rsidP="00C0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20216</w:t>
            </w: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 xml:space="preserve"> 10  0000 15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00" w:type="dxa"/>
            <w:gridSpan w:val="2"/>
          </w:tcPr>
          <w:p w:rsidR="00974C8B" w:rsidRPr="006F3E92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  <w:r w:rsidRPr="0033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44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3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409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2 02 25558 10 0000 15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35"/>
        </w:trPr>
        <w:tc>
          <w:tcPr>
            <w:tcW w:w="690" w:type="dxa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331F50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7112</w:t>
            </w:r>
            <w:r w:rsidRPr="0033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Pr="00331F50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33"/>
        </w:trPr>
        <w:tc>
          <w:tcPr>
            <w:tcW w:w="690" w:type="dxa"/>
          </w:tcPr>
          <w:p w:rsidR="00974C8B" w:rsidRDefault="00974C8B" w:rsidP="00C051C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4503E4" w:rsidRDefault="00974C8B" w:rsidP="00C051CC">
            <w:pPr>
              <w:rPr>
                <w:color w:val="000000"/>
                <w:sz w:val="24"/>
                <w:szCs w:val="24"/>
              </w:rPr>
            </w:pP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>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53"/>
        </w:trPr>
        <w:tc>
          <w:tcPr>
            <w:tcW w:w="690" w:type="dxa"/>
          </w:tcPr>
          <w:p w:rsidR="00974C8B" w:rsidRDefault="00974C8B" w:rsidP="00C051C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4503E4" w:rsidRDefault="00974C8B" w:rsidP="00C051CC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5118</w:t>
            </w:r>
            <w:r w:rsidRPr="004503E4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3A1">
              <w:rPr>
                <w:rFonts w:ascii="Times New Roman" w:hAnsi="Times New Roman" w:cs="Times New Roman"/>
                <w:sz w:val="24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30"/>
        </w:trPr>
        <w:tc>
          <w:tcPr>
            <w:tcW w:w="690" w:type="dxa"/>
          </w:tcPr>
          <w:p w:rsidR="00974C8B" w:rsidRPr="00573D03" w:rsidRDefault="00974C8B" w:rsidP="00C051C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4503E4" w:rsidRDefault="00974C8B" w:rsidP="00C051CC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4503E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40</w:t>
            </w:r>
            <w:r w:rsidRPr="004503E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014 10 0000 15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  <w:r w:rsidRPr="004503E4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00" w:type="dxa"/>
            <w:gridSpan w:val="2"/>
          </w:tcPr>
          <w:p w:rsidR="00974C8B" w:rsidRDefault="00974C8B" w:rsidP="00C051CC">
            <w:pPr>
              <w:rPr>
                <w:rFonts w:ascii="Times New Roman" w:eastAsia="Arial Unicode MS" w:hAnsi="Times New Roman" w:cs="Times New Roman"/>
                <w:sz w:val="24"/>
                <w:szCs w:val="26"/>
              </w:rPr>
            </w:pPr>
            <w:r w:rsidRPr="00573D0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573D03">
              <w:rPr>
                <w:rFonts w:ascii="Times New Roman" w:hAnsi="Times New Roman" w:cs="Times New Roman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22"/>
        </w:trPr>
        <w:tc>
          <w:tcPr>
            <w:tcW w:w="690" w:type="dxa"/>
          </w:tcPr>
          <w:p w:rsidR="00974C8B" w:rsidRPr="00FD3AE2" w:rsidRDefault="00974C8B" w:rsidP="00C051C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A26A5F" w:rsidRDefault="00974C8B" w:rsidP="00C051CC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26A5F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2 02 45550 10 0000 150</w:t>
            </w:r>
          </w:p>
          <w:p w:rsidR="00974C8B" w:rsidRPr="00FD3AE2" w:rsidRDefault="00974C8B" w:rsidP="00C051C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974C8B" w:rsidRPr="00030CED" w:rsidRDefault="00974C8B" w:rsidP="00C051CC">
            <w:r w:rsidRPr="00A26A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22"/>
        </w:trPr>
        <w:tc>
          <w:tcPr>
            <w:tcW w:w="690" w:type="dxa"/>
          </w:tcPr>
          <w:p w:rsidR="00974C8B" w:rsidRPr="0057358C" w:rsidRDefault="00974C8B" w:rsidP="00C051C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57358C" w:rsidRDefault="00974C8B" w:rsidP="00C051CC">
            <w:pPr>
              <w:jc w:val="left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 </w:t>
            </w:r>
            <w:r w:rsidRPr="0057358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2 07 05020 10 0000 1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57358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</w:t>
            </w:r>
          </w:p>
          <w:p w:rsidR="00974C8B" w:rsidRPr="004503E4" w:rsidRDefault="00974C8B" w:rsidP="00C051C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974C8B" w:rsidRPr="0057358C" w:rsidRDefault="00974C8B" w:rsidP="00C051C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сельских </w:t>
            </w:r>
            <w:r w:rsidRPr="0057358C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9"/>
        </w:trPr>
        <w:tc>
          <w:tcPr>
            <w:tcW w:w="690" w:type="dxa"/>
          </w:tcPr>
          <w:p w:rsidR="00974C8B" w:rsidRPr="0057358C" w:rsidRDefault="00974C8B" w:rsidP="00C051C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</w:p>
        </w:tc>
        <w:tc>
          <w:tcPr>
            <w:tcW w:w="2730" w:type="dxa"/>
            <w:gridSpan w:val="2"/>
          </w:tcPr>
          <w:p w:rsidR="00974C8B" w:rsidRPr="0057358C" w:rsidRDefault="00974C8B" w:rsidP="00C051CC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 </w:t>
            </w:r>
            <w:r w:rsidRPr="0057358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2 07 05030 10 0000 1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57358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</w:t>
            </w:r>
          </w:p>
          <w:p w:rsidR="00974C8B" w:rsidRPr="004503E4" w:rsidRDefault="00974C8B" w:rsidP="00C051CC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974C8B" w:rsidRPr="0057358C" w:rsidRDefault="00974C8B" w:rsidP="00C051C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974C8B" w:rsidTr="00C051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8"/>
        </w:trPr>
        <w:tc>
          <w:tcPr>
            <w:tcW w:w="690" w:type="dxa"/>
          </w:tcPr>
          <w:p w:rsidR="00974C8B" w:rsidRDefault="00974C8B" w:rsidP="00C051CC">
            <w:pPr>
              <w:rPr>
                <w:color w:val="000000"/>
              </w:rPr>
            </w:pPr>
            <w:r>
              <w:rPr>
                <w:color w:val="000000"/>
              </w:rPr>
              <w:t>993</w:t>
            </w:r>
          </w:p>
          <w:p w:rsidR="00974C8B" w:rsidRPr="003B4E33" w:rsidRDefault="00974C8B" w:rsidP="00C051CC">
            <w:pPr>
              <w:rPr>
                <w:color w:val="000000"/>
              </w:rPr>
            </w:pPr>
          </w:p>
        </w:tc>
        <w:tc>
          <w:tcPr>
            <w:tcW w:w="2730" w:type="dxa"/>
            <w:gridSpan w:val="2"/>
          </w:tcPr>
          <w:p w:rsidR="00974C8B" w:rsidRDefault="00974C8B" w:rsidP="00C051CC">
            <w:pP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57358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2 0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57358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050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  <w:r w:rsidRPr="0057358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0 10 0000 1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57358C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00" w:type="dxa"/>
            <w:gridSpan w:val="2"/>
          </w:tcPr>
          <w:p w:rsidR="00974C8B" w:rsidRPr="0057358C" w:rsidRDefault="00974C8B" w:rsidP="00C0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E33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74C8B" w:rsidRDefault="00974C8B" w:rsidP="00974C8B">
      <w:pPr>
        <w:pStyle w:val="2"/>
        <w:ind w:firstLine="0"/>
      </w:pPr>
      <w:r>
        <w:t xml:space="preserve">  </w:t>
      </w:r>
    </w:p>
    <w:p w:rsidR="008056B4" w:rsidRDefault="008056B4" w:rsidP="008056B4">
      <w:pPr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56B4" w:rsidSect="000366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9F9"/>
    <w:multiLevelType w:val="multilevel"/>
    <w:tmpl w:val="A76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07A34"/>
    <w:multiLevelType w:val="hybridMultilevel"/>
    <w:tmpl w:val="FB90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51BFF"/>
    <w:multiLevelType w:val="multilevel"/>
    <w:tmpl w:val="79481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E5021"/>
    <w:multiLevelType w:val="multilevel"/>
    <w:tmpl w:val="A30C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D3310"/>
    <w:multiLevelType w:val="hybridMultilevel"/>
    <w:tmpl w:val="A656E3A2"/>
    <w:lvl w:ilvl="0" w:tplc="80BE73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A70B1E"/>
    <w:multiLevelType w:val="multilevel"/>
    <w:tmpl w:val="5532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EB"/>
    <w:rsid w:val="000366D2"/>
    <w:rsid w:val="0006427D"/>
    <w:rsid w:val="000C4723"/>
    <w:rsid w:val="000D6155"/>
    <w:rsid w:val="0010042D"/>
    <w:rsid w:val="001866C2"/>
    <w:rsid w:val="001951F0"/>
    <w:rsid w:val="001A703A"/>
    <w:rsid w:val="001D43DA"/>
    <w:rsid w:val="00257020"/>
    <w:rsid w:val="00297203"/>
    <w:rsid w:val="002A17D6"/>
    <w:rsid w:val="002A35D1"/>
    <w:rsid w:val="002B5A14"/>
    <w:rsid w:val="002D266E"/>
    <w:rsid w:val="003526DD"/>
    <w:rsid w:val="003D1378"/>
    <w:rsid w:val="003D330F"/>
    <w:rsid w:val="004678E7"/>
    <w:rsid w:val="004B4685"/>
    <w:rsid w:val="004F53D6"/>
    <w:rsid w:val="005039E4"/>
    <w:rsid w:val="0051515E"/>
    <w:rsid w:val="00522CBF"/>
    <w:rsid w:val="00582A2D"/>
    <w:rsid w:val="005856E6"/>
    <w:rsid w:val="005B3DDC"/>
    <w:rsid w:val="005E1ED9"/>
    <w:rsid w:val="0060408C"/>
    <w:rsid w:val="0070061B"/>
    <w:rsid w:val="0073062A"/>
    <w:rsid w:val="007356AD"/>
    <w:rsid w:val="007431FA"/>
    <w:rsid w:val="007833BF"/>
    <w:rsid w:val="007A438B"/>
    <w:rsid w:val="007D0885"/>
    <w:rsid w:val="007E28B1"/>
    <w:rsid w:val="00801667"/>
    <w:rsid w:val="008056B4"/>
    <w:rsid w:val="00816EAA"/>
    <w:rsid w:val="00865CE8"/>
    <w:rsid w:val="00870E64"/>
    <w:rsid w:val="00880DEB"/>
    <w:rsid w:val="008D1261"/>
    <w:rsid w:val="009673C5"/>
    <w:rsid w:val="00974C8B"/>
    <w:rsid w:val="009B1606"/>
    <w:rsid w:val="00A3018A"/>
    <w:rsid w:val="00A44781"/>
    <w:rsid w:val="00A66B3F"/>
    <w:rsid w:val="00A67ACA"/>
    <w:rsid w:val="00B1008E"/>
    <w:rsid w:val="00B1343B"/>
    <w:rsid w:val="00B608C6"/>
    <w:rsid w:val="00B66724"/>
    <w:rsid w:val="00B82F75"/>
    <w:rsid w:val="00C20A45"/>
    <w:rsid w:val="00C36F27"/>
    <w:rsid w:val="00C6328E"/>
    <w:rsid w:val="00C6477C"/>
    <w:rsid w:val="00C90240"/>
    <w:rsid w:val="00D113FB"/>
    <w:rsid w:val="00D119FE"/>
    <w:rsid w:val="00D307F0"/>
    <w:rsid w:val="00D3214C"/>
    <w:rsid w:val="00D76327"/>
    <w:rsid w:val="00D9542A"/>
    <w:rsid w:val="00E42097"/>
    <w:rsid w:val="00E43B57"/>
    <w:rsid w:val="00E60EC9"/>
    <w:rsid w:val="00E676EE"/>
    <w:rsid w:val="00E7041B"/>
    <w:rsid w:val="00E72B76"/>
    <w:rsid w:val="00EA6B9F"/>
    <w:rsid w:val="00EE07F3"/>
    <w:rsid w:val="00F208C2"/>
    <w:rsid w:val="00F26FF7"/>
    <w:rsid w:val="00FE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  <w:rPr>
      <w:noProof/>
    </w:rPr>
  </w:style>
  <w:style w:type="paragraph" w:styleId="1">
    <w:name w:val="heading 1"/>
    <w:basedOn w:val="a"/>
    <w:next w:val="a"/>
    <w:link w:val="10"/>
    <w:qFormat/>
    <w:rsid w:val="00974C8B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eastAsia="Times New Roman" w:hAnsi="Arial" w:cs="Arial"/>
      <w:b/>
      <w:bCs/>
      <w:noProof w:val="0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DEB"/>
    <w:rPr>
      <w:b/>
      <w:bCs/>
    </w:rPr>
  </w:style>
  <w:style w:type="character" w:styleId="a5">
    <w:name w:val="Hyperlink"/>
    <w:basedOn w:val="a0"/>
    <w:uiPriority w:val="99"/>
    <w:semiHidden/>
    <w:unhideWhenUsed/>
    <w:rsid w:val="00880DEB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semiHidden/>
    <w:rsid w:val="00880D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 w:val="0"/>
      <w:sz w:val="20"/>
      <w:szCs w:val="20"/>
      <w:lang w:eastAsia="ru-RU"/>
    </w:rPr>
  </w:style>
  <w:style w:type="character" w:customStyle="1" w:styleId="a7">
    <w:name w:val="Цветовое выделение"/>
    <w:rsid w:val="00880DEB"/>
    <w:rPr>
      <w:b/>
      <w:bCs w:val="0"/>
      <w:color w:val="000080"/>
    </w:rPr>
  </w:style>
  <w:style w:type="paragraph" w:customStyle="1" w:styleId="ConsPlusNormal">
    <w:name w:val="ConsPlusNormal"/>
    <w:rsid w:val="00EA6B9F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097"/>
    <w:rPr>
      <w:rFonts w:ascii="Segoe UI" w:hAnsi="Segoe UI" w:cs="Segoe UI"/>
      <w:noProof/>
      <w:sz w:val="18"/>
      <w:szCs w:val="18"/>
    </w:rPr>
  </w:style>
  <w:style w:type="table" w:styleId="aa">
    <w:name w:val="Table Grid"/>
    <w:basedOn w:val="a1"/>
    <w:uiPriority w:val="59"/>
    <w:rsid w:val="00B10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6427D"/>
    <w:pPr>
      <w:ind w:left="720"/>
      <w:contextualSpacing/>
    </w:pPr>
  </w:style>
  <w:style w:type="paragraph" w:styleId="2">
    <w:name w:val="Body Text 2"/>
    <w:basedOn w:val="a"/>
    <w:link w:val="20"/>
    <w:rsid w:val="005856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 w:val="0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5856E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74C8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AB392FCC2B7381F9E33B43B30A305638885FAE1FF6D162A0FFC98FAEB628C223978E598CFD0A3858706CF72FA854CE17534679DEB615a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171F-5310-4C6E-8DDC-4930842A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11</cp:revision>
  <cp:lastPrinted>2021-12-28T12:19:00Z</cp:lastPrinted>
  <dcterms:created xsi:type="dcterms:W3CDTF">2021-12-28T11:51:00Z</dcterms:created>
  <dcterms:modified xsi:type="dcterms:W3CDTF">2022-01-13T11:17:00Z</dcterms:modified>
</cp:coreProperties>
</file>