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CE" w:rsidRPr="009F54DA" w:rsidRDefault="00DE68CE" w:rsidP="00DE68CE">
      <w:pPr>
        <w:suppressAutoHyphens w:val="0"/>
        <w:spacing w:after="0" w:line="240" w:lineRule="auto"/>
        <w:rPr>
          <w:rFonts w:ascii="TimesET" w:hAnsi="TimesET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2526030</wp:posOffset>
            </wp:positionH>
            <wp:positionV relativeFrom="paragraph">
              <wp:posOffset>104775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82"/>
        <w:gridCol w:w="1113"/>
        <w:gridCol w:w="4160"/>
      </w:tblGrid>
      <w:tr w:rsidR="00DE68CE" w:rsidRPr="009F54DA" w:rsidTr="008415C9">
        <w:trPr>
          <w:cantSplit/>
          <w:trHeight w:val="420"/>
        </w:trPr>
        <w:tc>
          <w:tcPr>
            <w:tcW w:w="4109" w:type="dxa"/>
          </w:tcPr>
          <w:p w:rsidR="00DE68CE" w:rsidRPr="009F54DA" w:rsidRDefault="00DE68CE" w:rsidP="008415C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ET" w:hAnsi="TimesET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F54DA">
              <w:rPr>
                <w:rFonts w:ascii="TimesET" w:hAnsi="TimesET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</w:t>
            </w:r>
          </w:p>
          <w:p w:rsidR="00DE68CE" w:rsidRPr="009F54DA" w:rsidRDefault="00DE68CE" w:rsidP="008415C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ru-RU"/>
              </w:rPr>
            </w:pPr>
            <w:r w:rsidRPr="009F54DA">
              <w:rPr>
                <w:rFonts w:ascii="TimesET" w:hAnsi="TimesET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КУСЛАВККА РАЙОНĚ</w:t>
            </w:r>
          </w:p>
        </w:tc>
        <w:tc>
          <w:tcPr>
            <w:tcW w:w="1130" w:type="dxa"/>
            <w:vMerge w:val="restart"/>
          </w:tcPr>
          <w:p w:rsidR="00DE68CE" w:rsidRDefault="00DE68CE" w:rsidP="008415C9">
            <w:pPr>
              <w:suppressAutoHyphens w:val="0"/>
              <w:spacing w:after="0" w:line="240" w:lineRule="auto"/>
              <w:jc w:val="center"/>
              <w:rPr>
                <w:rFonts w:ascii="TimesET" w:hAnsi="TimesET"/>
                <w:sz w:val="26"/>
                <w:szCs w:val="24"/>
                <w:lang w:eastAsia="ru-RU"/>
              </w:rPr>
            </w:pPr>
          </w:p>
          <w:p w:rsidR="00DE68CE" w:rsidRPr="009F54DA" w:rsidRDefault="00DE68CE" w:rsidP="008415C9">
            <w:pPr>
              <w:suppressAutoHyphens w:val="0"/>
              <w:spacing w:after="0" w:line="240" w:lineRule="auto"/>
              <w:jc w:val="center"/>
              <w:rPr>
                <w:rFonts w:ascii="TimesET" w:hAnsi="TimesET"/>
                <w:sz w:val="26"/>
                <w:szCs w:val="24"/>
                <w:lang w:eastAsia="ru-RU"/>
              </w:rPr>
            </w:pPr>
          </w:p>
        </w:tc>
        <w:tc>
          <w:tcPr>
            <w:tcW w:w="4191" w:type="dxa"/>
          </w:tcPr>
          <w:p w:rsidR="00DE68CE" w:rsidRPr="009F54DA" w:rsidRDefault="00DE68CE" w:rsidP="008415C9">
            <w:pPr>
              <w:suppressAutoHyphens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ET" w:hAnsi="TimesET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F54DA">
              <w:rPr>
                <w:rFonts w:ascii="TimesET" w:hAnsi="TimesET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ЧУВАШСКАЯ РЕСПУБЛИКА </w:t>
            </w:r>
          </w:p>
          <w:p w:rsidR="00DE68CE" w:rsidRPr="009F54DA" w:rsidRDefault="00DE68CE" w:rsidP="008415C9">
            <w:pPr>
              <w:suppressAutoHyphens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ru-RU"/>
              </w:rPr>
            </w:pPr>
            <w:r w:rsidRPr="009F54DA">
              <w:rPr>
                <w:rFonts w:ascii="TimesET" w:hAnsi="TimesET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КОЗЛОВСКИЙ РАЙОН</w:t>
            </w:r>
            <w:r w:rsidRPr="009F54DA">
              <w:rPr>
                <w:rFonts w:ascii="TimesET" w:hAnsi="TimesET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DE68CE" w:rsidRPr="009F54DA" w:rsidTr="008415C9">
        <w:trPr>
          <w:cantSplit/>
          <w:trHeight w:val="2355"/>
        </w:trPr>
        <w:tc>
          <w:tcPr>
            <w:tcW w:w="4109" w:type="dxa"/>
          </w:tcPr>
          <w:p w:rsidR="00DE68CE" w:rsidRPr="009F54DA" w:rsidRDefault="00DE68CE" w:rsidP="008415C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ET" w:hAnsi="TimesET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F54DA">
              <w:rPr>
                <w:rFonts w:ascii="TimesET" w:hAnsi="TimesET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КУНЕР ЯЛ  ПОСЕЛЕНИЙĚН </w:t>
            </w:r>
          </w:p>
          <w:p w:rsidR="00DE68CE" w:rsidRPr="009F54DA" w:rsidRDefault="00DE68CE" w:rsidP="008415C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ET" w:hAnsi="TimesET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F54DA">
              <w:rPr>
                <w:rFonts w:ascii="TimesET" w:hAnsi="TimesET"/>
                <w:b/>
                <w:noProof/>
                <w:sz w:val="24"/>
                <w:szCs w:val="24"/>
                <w:lang w:eastAsia="ru-RU"/>
              </w:rPr>
              <w:t>АДМИНИСТРАЦИЙЕ</w:t>
            </w:r>
          </w:p>
          <w:p w:rsidR="00DE68CE" w:rsidRPr="009F54DA" w:rsidRDefault="00DE68CE" w:rsidP="008415C9">
            <w:pPr>
              <w:suppressAutoHyphens w:val="0"/>
              <w:spacing w:after="0" w:line="240" w:lineRule="auto"/>
              <w:rPr>
                <w:rFonts w:ascii="TimesET" w:hAnsi="TimesET"/>
                <w:sz w:val="24"/>
                <w:szCs w:val="24"/>
                <w:lang w:eastAsia="ru-RU"/>
              </w:rPr>
            </w:pPr>
          </w:p>
          <w:p w:rsidR="00DE68CE" w:rsidRPr="009F54DA" w:rsidRDefault="00DE68CE" w:rsidP="008415C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9F54DA">
              <w:rPr>
                <w:rFonts w:ascii="TimesET" w:hAnsi="TimesET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>ЙЫШĂНУ</w:t>
            </w:r>
          </w:p>
          <w:p w:rsidR="00DE68CE" w:rsidRPr="009F54DA" w:rsidRDefault="00DE68CE" w:rsidP="008415C9">
            <w:pPr>
              <w:suppressAutoHyphens w:val="0"/>
              <w:spacing w:after="0" w:line="240" w:lineRule="auto"/>
              <w:rPr>
                <w:rFonts w:ascii="TimesET" w:hAnsi="TimesET"/>
                <w:sz w:val="24"/>
                <w:szCs w:val="24"/>
                <w:lang w:eastAsia="ru-RU"/>
              </w:rPr>
            </w:pPr>
          </w:p>
          <w:p w:rsidR="00DE68CE" w:rsidRPr="009F54DA" w:rsidRDefault="00DE68CE" w:rsidP="008415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ET" w:hAnsi="TimesET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  <w:r w:rsidR="00EE75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0 марта 2022 г. №6</w:t>
            </w:r>
          </w:p>
          <w:p w:rsidR="00DE68CE" w:rsidRPr="009F54DA" w:rsidRDefault="00DE68CE" w:rsidP="008415C9">
            <w:pPr>
              <w:suppressAutoHyphens w:val="0"/>
              <w:spacing w:after="0" w:line="240" w:lineRule="auto"/>
              <w:jc w:val="center"/>
              <w:rPr>
                <w:rFonts w:ascii="TimesET" w:hAnsi="TimesET"/>
                <w:noProof/>
                <w:color w:val="000000"/>
                <w:sz w:val="24"/>
                <w:szCs w:val="24"/>
                <w:lang w:eastAsia="ru-RU"/>
              </w:rPr>
            </w:pPr>
            <w:r w:rsidRPr="009F54DA">
              <w:rPr>
                <w:rFonts w:ascii="TimesET" w:hAnsi="TimesET"/>
                <w:noProof/>
                <w:color w:val="000000"/>
                <w:sz w:val="24"/>
                <w:szCs w:val="24"/>
                <w:lang w:eastAsia="ru-RU"/>
              </w:rPr>
              <w:t>Кунер  ялĕ</w:t>
            </w:r>
          </w:p>
        </w:tc>
        <w:tc>
          <w:tcPr>
            <w:tcW w:w="0" w:type="auto"/>
            <w:vMerge/>
            <w:vAlign w:val="center"/>
          </w:tcPr>
          <w:p w:rsidR="00DE68CE" w:rsidRPr="009F54DA" w:rsidRDefault="00DE68CE" w:rsidP="008415C9">
            <w:pPr>
              <w:suppressAutoHyphens w:val="0"/>
              <w:spacing w:after="0" w:line="240" w:lineRule="auto"/>
              <w:rPr>
                <w:rFonts w:ascii="TimesET" w:hAnsi="TimesET"/>
                <w:sz w:val="26"/>
                <w:szCs w:val="24"/>
                <w:lang w:eastAsia="ru-RU"/>
              </w:rPr>
            </w:pPr>
          </w:p>
        </w:tc>
        <w:tc>
          <w:tcPr>
            <w:tcW w:w="4191" w:type="dxa"/>
          </w:tcPr>
          <w:p w:rsidR="00DE68CE" w:rsidRPr="009F54DA" w:rsidRDefault="00DE68CE" w:rsidP="008415C9">
            <w:pPr>
              <w:suppressAutoHyphens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ET" w:hAnsi="TimesET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F54DA">
              <w:rPr>
                <w:rFonts w:ascii="TimesET" w:hAnsi="TimesET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DE68CE" w:rsidRPr="009F54DA" w:rsidRDefault="00DE68CE" w:rsidP="008415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ET" w:hAnsi="TimesET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F54DA">
              <w:rPr>
                <w:rFonts w:ascii="TimesET" w:hAnsi="TimesET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ЕМЕТКИНСКОГО СЕЛЬСКОГО ПОСЕЛЕНИЯ</w:t>
            </w:r>
            <w:r w:rsidRPr="009F54DA">
              <w:rPr>
                <w:rFonts w:ascii="TimesET" w:hAnsi="TimesET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DE68CE" w:rsidRPr="009F54DA" w:rsidRDefault="00DE68CE" w:rsidP="008415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ET" w:hAnsi="TimesET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E68CE" w:rsidRPr="009F54DA" w:rsidRDefault="00DE68CE" w:rsidP="008415C9">
            <w:pPr>
              <w:suppressAutoHyphens w:val="0"/>
              <w:spacing w:after="0" w:line="240" w:lineRule="auto"/>
              <w:jc w:val="center"/>
              <w:rPr>
                <w:rFonts w:ascii="TimesET" w:hAnsi="TimesET"/>
                <w:b/>
                <w:sz w:val="24"/>
                <w:szCs w:val="24"/>
                <w:lang w:eastAsia="ru-RU"/>
              </w:rPr>
            </w:pPr>
            <w:r w:rsidRPr="009F54DA">
              <w:rPr>
                <w:rFonts w:ascii="TimesET" w:hAnsi="TimesET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DE68CE" w:rsidRPr="009F54DA" w:rsidRDefault="00DE68CE" w:rsidP="008415C9">
            <w:pPr>
              <w:suppressAutoHyphens w:val="0"/>
              <w:spacing w:after="0" w:line="240" w:lineRule="auto"/>
              <w:jc w:val="center"/>
              <w:rPr>
                <w:rFonts w:ascii="TimesET" w:hAnsi="TimesET"/>
                <w:b/>
                <w:sz w:val="24"/>
                <w:szCs w:val="24"/>
                <w:lang w:eastAsia="ru-RU"/>
              </w:rPr>
            </w:pPr>
          </w:p>
          <w:p w:rsidR="00DE68CE" w:rsidRPr="009F54DA" w:rsidRDefault="00EE7517" w:rsidP="008415C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ET" w:hAnsi="TimesET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 марта 2022 г. №6</w:t>
            </w:r>
          </w:p>
          <w:p w:rsidR="00DE68CE" w:rsidRPr="009F54DA" w:rsidRDefault="00DE68CE" w:rsidP="008415C9">
            <w:pPr>
              <w:suppressAutoHyphens w:val="0"/>
              <w:spacing w:after="0" w:line="240" w:lineRule="auto"/>
              <w:ind w:left="348"/>
              <w:jc w:val="center"/>
              <w:rPr>
                <w:rFonts w:ascii="TimesET" w:hAnsi="TimesET"/>
                <w:noProof/>
                <w:color w:val="000000"/>
                <w:sz w:val="24"/>
                <w:szCs w:val="24"/>
                <w:lang w:eastAsia="ru-RU"/>
              </w:rPr>
            </w:pPr>
            <w:r w:rsidRPr="009F54DA">
              <w:rPr>
                <w:rFonts w:ascii="TimesET" w:hAnsi="TimesET"/>
                <w:noProof/>
                <w:color w:val="000000"/>
                <w:sz w:val="24"/>
                <w:szCs w:val="24"/>
                <w:lang w:eastAsia="ru-RU"/>
              </w:rPr>
              <w:t>деревня Еметкино</w:t>
            </w:r>
          </w:p>
          <w:p w:rsidR="00DE68CE" w:rsidRPr="009F54DA" w:rsidRDefault="00DE68CE" w:rsidP="008415C9">
            <w:pPr>
              <w:suppressAutoHyphens w:val="0"/>
              <w:spacing w:after="0" w:line="240" w:lineRule="auto"/>
              <w:ind w:left="348"/>
              <w:jc w:val="center"/>
              <w:rPr>
                <w:rFonts w:ascii="TimesET" w:hAnsi="TimesET"/>
                <w:noProof/>
                <w:color w:val="000000"/>
                <w:sz w:val="24"/>
                <w:szCs w:val="24"/>
                <w:lang w:eastAsia="ru-RU"/>
              </w:rPr>
            </w:pPr>
          </w:p>
          <w:p w:rsidR="00DE68CE" w:rsidRPr="009F54DA" w:rsidRDefault="00DE68CE" w:rsidP="008415C9">
            <w:pPr>
              <w:suppressAutoHyphens w:val="0"/>
              <w:spacing w:after="0" w:line="240" w:lineRule="auto"/>
              <w:ind w:left="348"/>
              <w:jc w:val="center"/>
              <w:rPr>
                <w:rFonts w:ascii="TimesET" w:hAnsi="TimesET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2367" w:rsidRPr="00DE68CE" w:rsidRDefault="00A02367" w:rsidP="00DE68CE">
      <w:pPr>
        <w:jc w:val="both"/>
        <w:rPr>
          <w:rFonts w:ascii="Times New Roman" w:hAnsi="Times New Roman"/>
          <w:sz w:val="24"/>
          <w:szCs w:val="24"/>
        </w:rPr>
      </w:pPr>
    </w:p>
    <w:p w:rsidR="00DE68CE" w:rsidRPr="00DE68CE" w:rsidRDefault="00DE68CE" w:rsidP="00DE6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8CE">
        <w:rPr>
          <w:rFonts w:ascii="Times New Roman" w:hAnsi="Times New Roman"/>
          <w:sz w:val="24"/>
          <w:szCs w:val="24"/>
        </w:rPr>
        <w:t>О признании открытых торгов по продаже</w:t>
      </w:r>
    </w:p>
    <w:p w:rsidR="00DE68CE" w:rsidRPr="00DE68CE" w:rsidRDefault="00DE68CE" w:rsidP="00DE6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8CE">
        <w:rPr>
          <w:rFonts w:ascii="Times New Roman" w:hAnsi="Times New Roman"/>
          <w:sz w:val="24"/>
          <w:szCs w:val="24"/>
        </w:rPr>
        <w:t>недвижимого имущества не состоявшимся</w:t>
      </w:r>
    </w:p>
    <w:p w:rsidR="00DE68CE" w:rsidRPr="00DE68CE" w:rsidRDefault="00DE68CE" w:rsidP="00DE6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8CE" w:rsidRPr="00DE68CE" w:rsidRDefault="00DE68CE" w:rsidP="00DE6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8CE" w:rsidRPr="00DE68CE" w:rsidRDefault="00DE68CE" w:rsidP="00DE6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8CE" w:rsidRDefault="00DE68CE" w:rsidP="00DE6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8CE">
        <w:rPr>
          <w:rFonts w:ascii="Times New Roman" w:hAnsi="Times New Roman"/>
          <w:sz w:val="24"/>
          <w:szCs w:val="24"/>
        </w:rPr>
        <w:t xml:space="preserve">     В</w:t>
      </w:r>
      <w:r>
        <w:rPr>
          <w:rFonts w:ascii="Times New Roman" w:hAnsi="Times New Roman"/>
          <w:sz w:val="24"/>
          <w:szCs w:val="24"/>
        </w:rPr>
        <w:t>о исполнении  Постановления</w:t>
      </w:r>
      <w:r w:rsidRPr="00DE68CE">
        <w:rPr>
          <w:rFonts w:ascii="Times New Roman" w:hAnsi="Times New Roman"/>
          <w:sz w:val="24"/>
          <w:szCs w:val="24"/>
        </w:rPr>
        <w:t xml:space="preserve"> Правительства РФ от 10.09.2012 № 909 (ред.19.10.2021) «Об определении официального сайта Российской Федерации в информационно-телекоммуникационной сети </w:t>
      </w:r>
      <w:bookmarkStart w:id="0" w:name="_Hlk97823188"/>
      <w:r w:rsidRPr="00DE68CE">
        <w:rPr>
          <w:rFonts w:ascii="Times New Roman" w:hAnsi="Times New Roman"/>
          <w:sz w:val="24"/>
          <w:szCs w:val="24"/>
        </w:rPr>
        <w:t xml:space="preserve">«Интернет» </w:t>
      </w:r>
      <w:bookmarkEnd w:id="0"/>
      <w:r w:rsidRPr="00DE68CE">
        <w:rPr>
          <w:rFonts w:ascii="Times New Roman" w:hAnsi="Times New Roman"/>
          <w:sz w:val="24"/>
          <w:szCs w:val="24"/>
        </w:rPr>
        <w:t xml:space="preserve">для размещения информации о проведении торгов и внесении изменений в некоторые акты Правительства Российской Федерации», определен адрес сайта государственной информационной системы «Официальный сайт Российской Федерации  в информационно-телекоммуникационной сети «Интернет» </w:t>
      </w:r>
      <w:hyperlink r:id="rId5" w:history="1">
        <w:r w:rsidRPr="00DE68CE">
          <w:rPr>
            <w:rStyle w:val="a3"/>
            <w:rFonts w:ascii="Times New Roman" w:hAnsi="Times New Roman"/>
            <w:sz w:val="24"/>
            <w:szCs w:val="24"/>
          </w:rPr>
          <w:t>www.torgi.gov.ru</w:t>
        </w:r>
      </w:hyperlink>
      <w:r w:rsidRPr="00DE68CE">
        <w:rPr>
          <w:rFonts w:ascii="Times New Roman" w:hAnsi="Times New Roman"/>
          <w:sz w:val="24"/>
          <w:szCs w:val="24"/>
        </w:rPr>
        <w:t xml:space="preserve"> (далее – официальный сайт) в качестве адреса официального сайта Российской Федерации в информационно-телекоммуникационной сети «Интернет» для размещения в том числе информации о продаже приватизируемого государственного или муниципального имущества в соответствии с требованиями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E68CE">
        <w:rPr>
          <w:rFonts w:ascii="Times New Roman" w:hAnsi="Times New Roman"/>
          <w:sz w:val="24"/>
          <w:szCs w:val="24"/>
          <w:lang w:eastAsia="ru-RU"/>
        </w:rPr>
        <w:t xml:space="preserve">дминистрация </w:t>
      </w:r>
      <w:proofErr w:type="spellStart"/>
      <w:r w:rsidRPr="00DE68CE">
        <w:rPr>
          <w:rFonts w:ascii="Times New Roman" w:hAnsi="Times New Roman"/>
          <w:sz w:val="24"/>
          <w:szCs w:val="24"/>
          <w:lang w:eastAsia="ru-RU"/>
        </w:rPr>
        <w:t>Еметкинского</w:t>
      </w:r>
      <w:proofErr w:type="spellEnd"/>
      <w:r w:rsidRPr="00DE68C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Козловского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DE68CE" w:rsidRPr="00EE7517" w:rsidRDefault="00DE68CE" w:rsidP="00DE6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8CE" w:rsidRDefault="00DE68CE" w:rsidP="00DE6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517">
        <w:rPr>
          <w:rFonts w:ascii="Times New Roman" w:hAnsi="Times New Roman"/>
          <w:sz w:val="24"/>
          <w:szCs w:val="24"/>
        </w:rPr>
        <w:t xml:space="preserve">   </w:t>
      </w:r>
      <w:r w:rsidR="00EE7517">
        <w:rPr>
          <w:rFonts w:ascii="Times New Roman" w:hAnsi="Times New Roman"/>
          <w:sz w:val="24"/>
          <w:szCs w:val="24"/>
        </w:rPr>
        <w:t xml:space="preserve"> </w:t>
      </w:r>
      <w:r w:rsidRPr="00EE7517">
        <w:rPr>
          <w:rFonts w:ascii="Times New Roman" w:hAnsi="Times New Roman"/>
          <w:sz w:val="24"/>
          <w:szCs w:val="24"/>
        </w:rPr>
        <w:t xml:space="preserve">1. Проведение открытых торгов по продаже </w:t>
      </w:r>
      <w:r w:rsidRPr="00EE7517">
        <w:rPr>
          <w:rFonts w:ascii="Times New Roman" w:hAnsi="Times New Roman"/>
          <w:sz w:val="24"/>
          <w:szCs w:val="24"/>
        </w:rPr>
        <w:t>недвижимого имущества</w:t>
      </w:r>
      <w:r w:rsidR="00EE7517" w:rsidRPr="00EE7517">
        <w:rPr>
          <w:rFonts w:ascii="Times New Roman" w:hAnsi="Times New Roman"/>
          <w:sz w:val="24"/>
          <w:szCs w:val="24"/>
        </w:rPr>
        <w:t xml:space="preserve"> </w:t>
      </w:r>
      <w:r w:rsidR="00EE7517" w:rsidRPr="00EE7517">
        <w:rPr>
          <w:rFonts w:ascii="Times New Roman" w:hAnsi="Times New Roman"/>
          <w:sz w:val="24"/>
          <w:szCs w:val="24"/>
        </w:rPr>
        <w:t xml:space="preserve">в отношении объекта: Сооружение, назначение: нежилое, наименование: здание котельной д. Еметкино, протяженность ОКС 1033 м., кадастровый номер: 21:12:000000:4118, с земельным участком из категории земель населенных пунктов, виды разрешенного использования: для содержания </w:t>
      </w:r>
      <w:proofErr w:type="spellStart"/>
      <w:r w:rsidR="00EE7517" w:rsidRPr="00EE7517">
        <w:rPr>
          <w:rFonts w:ascii="Times New Roman" w:hAnsi="Times New Roman"/>
          <w:sz w:val="24"/>
          <w:szCs w:val="24"/>
        </w:rPr>
        <w:t>обьектов</w:t>
      </w:r>
      <w:proofErr w:type="spellEnd"/>
      <w:r w:rsidR="00EE7517" w:rsidRPr="00EE7517">
        <w:rPr>
          <w:rFonts w:ascii="Times New Roman" w:hAnsi="Times New Roman"/>
          <w:sz w:val="24"/>
          <w:szCs w:val="24"/>
        </w:rPr>
        <w:t xml:space="preserve"> коммунального хозяйства, площадь – 294 </w:t>
      </w:r>
      <w:proofErr w:type="spellStart"/>
      <w:r w:rsidR="00EE7517" w:rsidRPr="00EE7517">
        <w:rPr>
          <w:rFonts w:ascii="Times New Roman" w:hAnsi="Times New Roman"/>
          <w:sz w:val="24"/>
          <w:szCs w:val="24"/>
        </w:rPr>
        <w:t>кв.м</w:t>
      </w:r>
      <w:proofErr w:type="spellEnd"/>
      <w:r w:rsidR="00EE7517" w:rsidRPr="00EE7517">
        <w:rPr>
          <w:rFonts w:ascii="Times New Roman" w:hAnsi="Times New Roman"/>
          <w:sz w:val="24"/>
          <w:szCs w:val="24"/>
        </w:rPr>
        <w:t xml:space="preserve">, кадастровый номер:21:12:142602:286, расположенный по адресу: Чувашская Республика, р-н Козловский, с/пос. </w:t>
      </w:r>
      <w:proofErr w:type="spellStart"/>
      <w:r w:rsidR="00EE7517" w:rsidRPr="00EE7517">
        <w:rPr>
          <w:rFonts w:ascii="Times New Roman" w:hAnsi="Times New Roman"/>
          <w:sz w:val="24"/>
          <w:szCs w:val="24"/>
        </w:rPr>
        <w:t>Еметкинское</w:t>
      </w:r>
      <w:proofErr w:type="spellEnd"/>
      <w:r w:rsidR="00EE7517" w:rsidRPr="00EE75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E7517" w:rsidRPr="00EE7517">
        <w:rPr>
          <w:rFonts w:ascii="Times New Roman" w:hAnsi="Times New Roman"/>
          <w:sz w:val="24"/>
          <w:szCs w:val="24"/>
        </w:rPr>
        <w:t>д.Еметкино</w:t>
      </w:r>
      <w:proofErr w:type="spellEnd"/>
      <w:r w:rsidR="00EE7517" w:rsidRPr="00EE7517">
        <w:rPr>
          <w:rFonts w:ascii="Times New Roman" w:hAnsi="Times New Roman"/>
          <w:sz w:val="24"/>
          <w:szCs w:val="24"/>
        </w:rPr>
        <w:t>, ул. 50 лет Победы</w:t>
      </w:r>
      <w:r w:rsidR="00EE7517" w:rsidRPr="00EE7517">
        <w:rPr>
          <w:rFonts w:ascii="Times New Roman" w:hAnsi="Times New Roman"/>
          <w:sz w:val="24"/>
          <w:szCs w:val="24"/>
        </w:rPr>
        <w:t>,</w:t>
      </w:r>
      <w:r w:rsidRPr="00EE7517">
        <w:rPr>
          <w:rFonts w:ascii="Times New Roman" w:hAnsi="Times New Roman"/>
          <w:sz w:val="24"/>
          <w:szCs w:val="24"/>
        </w:rPr>
        <w:t xml:space="preserve"> в соответствии постановлением </w:t>
      </w:r>
      <w:r w:rsidRPr="00EE7517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EE7517">
        <w:rPr>
          <w:rFonts w:ascii="Times New Roman" w:hAnsi="Times New Roman"/>
          <w:sz w:val="24"/>
          <w:szCs w:val="24"/>
          <w:lang w:eastAsia="ru-RU"/>
        </w:rPr>
        <w:t>Еметкинского</w:t>
      </w:r>
      <w:proofErr w:type="spellEnd"/>
      <w:r w:rsidRPr="00EE751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Козловского района Чувашской Республики</w:t>
      </w:r>
      <w:r w:rsidR="00EE7517" w:rsidRPr="00EE7517">
        <w:rPr>
          <w:rFonts w:ascii="Times New Roman" w:hAnsi="Times New Roman"/>
          <w:sz w:val="24"/>
          <w:szCs w:val="24"/>
          <w:lang w:eastAsia="ru-RU"/>
        </w:rPr>
        <w:t xml:space="preserve"> №56 от 28.12.2021г «О проведении </w:t>
      </w:r>
      <w:r w:rsidR="00EE7517" w:rsidRPr="00EE7517">
        <w:rPr>
          <w:rFonts w:ascii="Times New Roman" w:hAnsi="Times New Roman"/>
          <w:sz w:val="24"/>
          <w:szCs w:val="24"/>
        </w:rPr>
        <w:t>открытых торгов по продаже недвижимого имущества</w:t>
      </w:r>
      <w:r w:rsidR="00EE7517" w:rsidRPr="00EE7517">
        <w:rPr>
          <w:rFonts w:ascii="Times New Roman" w:hAnsi="Times New Roman"/>
          <w:sz w:val="24"/>
          <w:szCs w:val="24"/>
        </w:rPr>
        <w:t>» считать не состоявшимся.</w:t>
      </w:r>
    </w:p>
    <w:p w:rsidR="00D55BFF" w:rsidRPr="00EE7517" w:rsidRDefault="00D55BFF" w:rsidP="00DE6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</w:t>
      </w:r>
      <w:r w:rsidRPr="00D55BFF">
        <w:t xml:space="preserve"> </w:t>
      </w:r>
      <w:r w:rsidRPr="00D55BFF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момента </w:t>
      </w:r>
      <w:r>
        <w:rPr>
          <w:rFonts w:ascii="Times New Roman" w:hAnsi="Times New Roman"/>
          <w:sz w:val="24"/>
          <w:szCs w:val="24"/>
        </w:rPr>
        <w:t xml:space="preserve">подписания </w:t>
      </w:r>
      <w:bookmarkStart w:id="1" w:name="_GoBack"/>
      <w:bookmarkEnd w:id="1"/>
      <w:r w:rsidRPr="00D55BFF">
        <w:rPr>
          <w:rFonts w:ascii="Times New Roman" w:hAnsi="Times New Roman"/>
          <w:sz w:val="24"/>
          <w:szCs w:val="24"/>
        </w:rPr>
        <w:t xml:space="preserve">и подлежит размещению на официальном сайте администрации </w:t>
      </w:r>
      <w:proofErr w:type="spellStart"/>
      <w:r w:rsidRPr="00D55BFF">
        <w:rPr>
          <w:rFonts w:ascii="Times New Roman" w:hAnsi="Times New Roman"/>
          <w:sz w:val="24"/>
          <w:szCs w:val="24"/>
        </w:rPr>
        <w:t>Еметкинского</w:t>
      </w:r>
      <w:proofErr w:type="spellEnd"/>
      <w:r w:rsidRPr="00D55BFF">
        <w:rPr>
          <w:rFonts w:ascii="Times New Roman" w:hAnsi="Times New Roman"/>
          <w:sz w:val="24"/>
          <w:szCs w:val="24"/>
        </w:rPr>
        <w:t xml:space="preserve"> сельского поселения Козловского района Чувашской Республики в информационно-телекоммуникационной сети «Интернет» и «Козловский Вестник».</w:t>
      </w:r>
    </w:p>
    <w:p w:rsidR="00EE7517" w:rsidRDefault="00EE7517" w:rsidP="00DE6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55BF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возлагаю на себя.</w:t>
      </w:r>
    </w:p>
    <w:p w:rsidR="00EE7517" w:rsidRDefault="00EE7517" w:rsidP="00DE6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517" w:rsidRDefault="00EE7517" w:rsidP="00DE6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517" w:rsidRDefault="00EE7517" w:rsidP="00DE6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517" w:rsidRPr="00EE7517" w:rsidRDefault="00EE7517" w:rsidP="00EE75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51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EE7517">
        <w:rPr>
          <w:rFonts w:ascii="Times New Roman" w:hAnsi="Times New Roman"/>
          <w:sz w:val="24"/>
          <w:szCs w:val="24"/>
        </w:rPr>
        <w:t>Еметкинского</w:t>
      </w:r>
      <w:proofErr w:type="spellEnd"/>
      <w:r w:rsidRPr="00EE7517">
        <w:rPr>
          <w:rFonts w:ascii="Times New Roman" w:hAnsi="Times New Roman"/>
          <w:sz w:val="24"/>
          <w:szCs w:val="24"/>
        </w:rPr>
        <w:t xml:space="preserve"> сельского поселения       </w:t>
      </w:r>
    </w:p>
    <w:p w:rsidR="00EE7517" w:rsidRPr="00DE68CE" w:rsidRDefault="00EE7517" w:rsidP="00EE75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517">
        <w:rPr>
          <w:rFonts w:ascii="Times New Roman" w:hAnsi="Times New Roman"/>
          <w:sz w:val="24"/>
          <w:szCs w:val="24"/>
        </w:rPr>
        <w:t xml:space="preserve">Козловского района Чувашской Республики                                                  </w:t>
      </w:r>
      <w:proofErr w:type="spellStart"/>
      <w:r w:rsidRPr="00EE7517">
        <w:rPr>
          <w:rFonts w:ascii="Times New Roman" w:hAnsi="Times New Roman"/>
          <w:sz w:val="24"/>
          <w:szCs w:val="24"/>
        </w:rPr>
        <w:t>С.А.Матанова</w:t>
      </w:r>
      <w:proofErr w:type="spellEnd"/>
    </w:p>
    <w:sectPr w:rsidR="00EE7517" w:rsidRPr="00DE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17"/>
    <w:rsid w:val="005A73B3"/>
    <w:rsid w:val="00622AA7"/>
    <w:rsid w:val="009D6917"/>
    <w:rsid w:val="00A02367"/>
    <w:rsid w:val="00D55BFF"/>
    <w:rsid w:val="00DE68CE"/>
    <w:rsid w:val="00E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2E434-87B1-460A-B137-9EBA5188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CE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E68C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E75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5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5BF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sao_emet_2</dc:creator>
  <cp:keywords/>
  <dc:description/>
  <cp:lastModifiedBy>sao_emet_2</cp:lastModifiedBy>
  <cp:revision>2</cp:revision>
  <cp:lastPrinted>2022-03-10T14:33:00Z</cp:lastPrinted>
  <dcterms:created xsi:type="dcterms:W3CDTF">2022-03-10T14:36:00Z</dcterms:created>
  <dcterms:modified xsi:type="dcterms:W3CDTF">2022-03-10T14:36:00Z</dcterms:modified>
</cp:coreProperties>
</file>