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8B" w:rsidRPr="00DD5E94" w:rsidRDefault="00BC398B" w:rsidP="00BC398B">
      <w:pPr>
        <w:jc w:val="right"/>
      </w:pP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BC398B" w:rsidRPr="00DD5E94" w:rsidTr="00EF4F93">
        <w:trPr>
          <w:cantSplit/>
          <w:trHeight w:val="420"/>
        </w:trPr>
        <w:tc>
          <w:tcPr>
            <w:tcW w:w="4183" w:type="dxa"/>
          </w:tcPr>
          <w:p w:rsidR="00BC398B" w:rsidRPr="00DD5E94" w:rsidRDefault="00BC398B" w:rsidP="00EF4F93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BC398B" w:rsidRPr="00DD5E94" w:rsidRDefault="00BC398B" w:rsidP="00EF4F93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DD5E94">
              <w:rPr>
                <w:b/>
                <w:bCs/>
              </w:rPr>
              <w:t>ЧУВАШСКАЯ РЕСПУБЛИКА</w:t>
            </w:r>
            <w:r w:rsidRPr="00DD5E94">
              <w:rPr>
                <w:rStyle w:val="a30"/>
                <w:rFonts w:eastAsiaTheme="majorEastAsia"/>
              </w:rPr>
              <w:t xml:space="preserve"> </w:t>
            </w:r>
            <w:r w:rsidRPr="00DD5E94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BC398B" w:rsidRPr="00DD5E94" w:rsidRDefault="00BC398B" w:rsidP="00EF4F93">
            <w:pPr>
              <w:snapToGrid w:val="0"/>
              <w:spacing w:line="276" w:lineRule="auto"/>
              <w:jc w:val="center"/>
            </w:pPr>
            <w:r w:rsidRPr="00DD5E94"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-339090</wp:posOffset>
                  </wp:positionV>
                  <wp:extent cx="718820" cy="714375"/>
                  <wp:effectExtent l="19050" t="0" r="5080" b="0"/>
                  <wp:wrapNone/>
                  <wp:docPr id="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BC398B" w:rsidRPr="00DD5E94" w:rsidRDefault="00BC398B" w:rsidP="00EF4F93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BC398B" w:rsidRPr="00DD5E94" w:rsidRDefault="00BC398B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BC398B" w:rsidRPr="00DD5E94" w:rsidRDefault="00BC398B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BC398B" w:rsidRPr="00DD5E94" w:rsidTr="00EF4F93">
        <w:trPr>
          <w:cantSplit/>
          <w:trHeight w:val="1570"/>
        </w:trPr>
        <w:tc>
          <w:tcPr>
            <w:tcW w:w="4183" w:type="dxa"/>
          </w:tcPr>
          <w:p w:rsidR="00BC398B" w:rsidRPr="00DD5E94" w:rsidRDefault="00BC398B" w:rsidP="00EF4F93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DD5E94">
              <w:rPr>
                <w:b/>
                <w:bCs/>
              </w:rPr>
              <w:t>АДМИНИСТРАЦИЯ</w:t>
            </w:r>
          </w:p>
          <w:p w:rsidR="00BC398B" w:rsidRPr="00DD5E94" w:rsidRDefault="00BC398B" w:rsidP="00EF4F93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DD5E94">
              <w:rPr>
                <w:b/>
                <w:bCs/>
              </w:rPr>
              <w:t>КУЛЬГЕШСКОГО СЕЛЬСКОГО</w:t>
            </w:r>
          </w:p>
          <w:p w:rsidR="00BC398B" w:rsidRPr="00DD5E94" w:rsidRDefault="00BC398B" w:rsidP="00EF4F93">
            <w:pPr>
              <w:pStyle w:val="a20"/>
              <w:spacing w:before="0" w:after="0"/>
              <w:jc w:val="center"/>
            </w:pPr>
            <w:r w:rsidRPr="00DD5E94">
              <w:rPr>
                <w:b/>
                <w:bCs/>
              </w:rPr>
              <w:t>ПОСЕЛЕНИЯ</w:t>
            </w:r>
          </w:p>
          <w:p w:rsidR="00BC398B" w:rsidRPr="00DD5E94" w:rsidRDefault="00BC398B" w:rsidP="00EF4F93">
            <w:pPr>
              <w:pStyle w:val="a20"/>
              <w:spacing w:before="0" w:after="0"/>
              <w:jc w:val="center"/>
            </w:pPr>
          </w:p>
          <w:p w:rsidR="00BC398B" w:rsidRPr="00DD5E94" w:rsidRDefault="00BC398B" w:rsidP="00EF4F93">
            <w:pPr>
              <w:pStyle w:val="a20"/>
              <w:spacing w:before="0" w:after="0"/>
              <w:jc w:val="center"/>
            </w:pPr>
            <w:r w:rsidRPr="00DD5E94">
              <w:rPr>
                <w:rStyle w:val="a5"/>
                <w:rFonts w:eastAsiaTheme="majorEastAsia"/>
              </w:rPr>
              <w:t>ПОСТАНОВЛЕНИЕ</w:t>
            </w:r>
          </w:p>
          <w:p w:rsidR="00BC398B" w:rsidRPr="00DD5E94" w:rsidRDefault="00BC398B" w:rsidP="00EF4F93">
            <w:pPr>
              <w:pStyle w:val="a20"/>
              <w:spacing w:before="0" w:after="0"/>
              <w:jc w:val="center"/>
            </w:pPr>
          </w:p>
          <w:p w:rsidR="00BC398B" w:rsidRPr="00DD5E94" w:rsidRDefault="00BC398B" w:rsidP="00EF4F93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DD5E94">
              <w:rPr>
                <w:u w:val="single"/>
              </w:rPr>
              <w:t xml:space="preserve"> </w:t>
            </w:r>
            <w:r>
              <w:rPr>
                <w:u w:val="single"/>
              </w:rPr>
              <w:t>08</w:t>
            </w:r>
            <w:r w:rsidRPr="00DD5E94">
              <w:rPr>
                <w:u w:val="single"/>
              </w:rPr>
              <w:t>.0</w:t>
            </w:r>
            <w:r>
              <w:rPr>
                <w:u w:val="single"/>
              </w:rPr>
              <w:t>6</w:t>
            </w:r>
            <w:r w:rsidRPr="00DD5E94">
              <w:rPr>
                <w:u w:val="single"/>
              </w:rPr>
              <w:t>.2021  № 2</w:t>
            </w:r>
            <w:r>
              <w:rPr>
                <w:u w:val="single"/>
              </w:rPr>
              <w:t>3</w:t>
            </w:r>
            <w:r w:rsidRPr="00DD5E94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</w:t>
            </w:r>
            <w:r w:rsidRPr="00DD5E94">
              <w:rPr>
                <w:u w:val="single"/>
              </w:rPr>
              <w:t xml:space="preserve">    </w:t>
            </w:r>
          </w:p>
          <w:p w:rsidR="00BC398B" w:rsidRPr="00DD5E94" w:rsidRDefault="00BC398B" w:rsidP="00EF4F93">
            <w:pPr>
              <w:jc w:val="center"/>
            </w:pPr>
            <w:r w:rsidRPr="00DD5E94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BC398B" w:rsidRPr="00DD5E94" w:rsidRDefault="00BC398B" w:rsidP="00EF4F93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BC398B" w:rsidRPr="00DD5E94" w:rsidRDefault="00BC398B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BC398B" w:rsidRPr="00DD5E94" w:rsidRDefault="00BC398B" w:rsidP="00EF4F9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DD5E9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BC398B" w:rsidRPr="00DD5E94" w:rsidRDefault="00BC398B" w:rsidP="00EF4F93">
            <w:pPr>
              <w:jc w:val="center"/>
              <w:rPr>
                <w:lang w:eastAsia="ru-RU"/>
              </w:rPr>
            </w:pPr>
            <w:r w:rsidRPr="00DD5E94">
              <w:rPr>
                <w:rStyle w:val="a4"/>
                <w:color w:val="auto"/>
              </w:rPr>
              <w:t>АДМИНИСТРАЦИЙĔ</w:t>
            </w:r>
          </w:p>
          <w:p w:rsidR="00BC398B" w:rsidRPr="00DD5E94" w:rsidRDefault="00BC398B" w:rsidP="00EF4F93">
            <w:pPr>
              <w:jc w:val="center"/>
            </w:pPr>
          </w:p>
          <w:p w:rsidR="00BC398B" w:rsidRPr="00DD5E94" w:rsidRDefault="00BC398B" w:rsidP="00EF4F9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DD5E94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BC398B" w:rsidRDefault="00BC398B" w:rsidP="00EF4F93">
            <w:pPr>
              <w:pStyle w:val="a20"/>
              <w:spacing w:before="0" w:after="0"/>
              <w:jc w:val="center"/>
              <w:rPr>
                <w:u w:val="single"/>
              </w:rPr>
            </w:pPr>
          </w:p>
          <w:p w:rsidR="00BC398B" w:rsidRPr="00DD5E94" w:rsidRDefault="00BC398B" w:rsidP="00EF4F93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08</w:t>
            </w:r>
            <w:r w:rsidRPr="00DD5E94">
              <w:rPr>
                <w:u w:val="single"/>
              </w:rPr>
              <w:t>.0</w:t>
            </w:r>
            <w:r>
              <w:rPr>
                <w:u w:val="single"/>
              </w:rPr>
              <w:t>6</w:t>
            </w:r>
            <w:r w:rsidRPr="00DD5E94">
              <w:rPr>
                <w:u w:val="single"/>
              </w:rPr>
              <w:t xml:space="preserve">.2021  </w:t>
            </w:r>
            <w:r>
              <w:rPr>
                <w:u w:val="single"/>
              </w:rPr>
              <w:t xml:space="preserve">23№ </w:t>
            </w:r>
            <w:r w:rsidRPr="00DD5E94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</w:p>
          <w:p w:rsidR="00BC398B" w:rsidRPr="00DD5E94" w:rsidRDefault="00BC398B" w:rsidP="00EF4F93">
            <w:pPr>
              <w:jc w:val="center"/>
            </w:pPr>
            <w:proofErr w:type="spellStart"/>
            <w:r w:rsidRPr="00DD5E94">
              <w:t>Кĕлкеш</w:t>
            </w:r>
            <w:proofErr w:type="spellEnd"/>
            <w:r w:rsidRPr="00DD5E94">
              <w:t xml:space="preserve"> </w:t>
            </w:r>
            <w:proofErr w:type="spellStart"/>
            <w:r w:rsidRPr="00DD5E94">
              <w:t>ялĕ</w:t>
            </w:r>
            <w:proofErr w:type="spellEnd"/>
          </w:p>
          <w:p w:rsidR="00BC398B" w:rsidRPr="00DD5E94" w:rsidRDefault="00BC398B" w:rsidP="00EF4F93">
            <w:pPr>
              <w:jc w:val="center"/>
            </w:pPr>
          </w:p>
        </w:tc>
      </w:tr>
    </w:tbl>
    <w:p w:rsidR="00BC398B" w:rsidRPr="00DD5E94" w:rsidRDefault="00BC398B" w:rsidP="00BC398B">
      <w:pPr>
        <w:pStyle w:val="a7"/>
        <w:spacing w:before="0" w:beforeAutospacing="0" w:after="0"/>
        <w:ind w:right="5386"/>
        <w:jc w:val="both"/>
      </w:pPr>
      <w:r w:rsidRPr="00DD5E94"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Кульгешского сельского поселения Урмарского района Чувашской Республики</w:t>
      </w: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  <w:proofErr w:type="gramStart"/>
      <w:r w:rsidRPr="00DD5E94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Кульгешского сельского поселения администрация Кульгешского сельского поселения Урмарского района Чувашской Республики постановляет:</w:t>
      </w:r>
      <w:proofErr w:type="gramEnd"/>
    </w:p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  <w:proofErr w:type="gramStart"/>
      <w:r w:rsidRPr="00DD5E94">
        <w:t>1.На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  <w:proofErr w:type="gramEnd"/>
    </w:p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  <w:r w:rsidRPr="00DD5E94"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Кульгешского сельского поселения Урмарского района Чувашской Республики (приложение № 1).</w:t>
      </w: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  <w:r w:rsidRPr="00DD5E94">
        <w:t xml:space="preserve">3. Определить </w:t>
      </w:r>
      <w:r w:rsidR="00B26857">
        <w:t xml:space="preserve">места </w:t>
      </w:r>
      <w:r w:rsidRPr="00DD5E94">
        <w:t>на землях общего пользования населенных пунктов Кульгешского сельского поселения Урмарского района Чувашской Республики,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  <w:r w:rsidRPr="00DD5E94">
        <w:t>4.Обнародовать настоящее постановление в установленном порядке и разместить на официальном сайте поселения в сети «Интернет».</w:t>
      </w: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  <w:r w:rsidRPr="00DD5E94">
        <w:lastRenderedPageBreak/>
        <w:t>5. Настоящее постановление вступает в силу с момента его подписания</w:t>
      </w: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  <w:r w:rsidRPr="00DD5E94">
        <w:t xml:space="preserve">6. </w:t>
      </w:r>
      <w:proofErr w:type="gramStart"/>
      <w:r w:rsidRPr="00DD5E94">
        <w:t>Контроль за</w:t>
      </w:r>
      <w:proofErr w:type="gramEnd"/>
      <w:r w:rsidRPr="00DD5E94">
        <w:t xml:space="preserve"> исполнением настоящего постановления оставляю за собой.</w:t>
      </w:r>
    </w:p>
    <w:p w:rsidR="00BC398B" w:rsidRPr="00DD5E94" w:rsidRDefault="00BC398B" w:rsidP="00BC398B">
      <w:pPr>
        <w:pStyle w:val="a7"/>
        <w:spacing w:before="0" w:beforeAutospacing="0" w:after="0"/>
        <w:jc w:val="both"/>
      </w:pPr>
    </w:p>
    <w:p w:rsidR="00BC398B" w:rsidRPr="00DD5E94" w:rsidRDefault="00BC398B" w:rsidP="00BC398B">
      <w:pPr>
        <w:pStyle w:val="a7"/>
        <w:spacing w:before="0" w:beforeAutospacing="0" w:after="0"/>
        <w:jc w:val="both"/>
      </w:pPr>
      <w:r w:rsidRPr="00DD5E94">
        <w:t>Глава Кульгешского сельского поселения                                                                О.С. Кузьмин</w:t>
      </w: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  <w:r w:rsidRPr="00DD5E94">
        <w:t xml:space="preserve"> </w:t>
      </w:r>
    </w:p>
    <w:p w:rsidR="00BC398B" w:rsidRPr="00DD5E94" w:rsidRDefault="00BC398B" w:rsidP="00BC398B">
      <w:pPr>
        <w:pStyle w:val="a7"/>
        <w:spacing w:before="0" w:beforeAutospacing="0" w:after="0"/>
        <w:ind w:left="5670"/>
        <w:jc w:val="center"/>
      </w:pPr>
      <w:r w:rsidRPr="00DD5E94">
        <w:t>Приложение № 1</w:t>
      </w:r>
    </w:p>
    <w:p w:rsidR="00BC398B" w:rsidRPr="00DD5E94" w:rsidRDefault="00BC398B" w:rsidP="00BC398B">
      <w:pPr>
        <w:pStyle w:val="a7"/>
        <w:spacing w:before="0" w:beforeAutospacing="0" w:after="0"/>
        <w:ind w:left="5670"/>
        <w:jc w:val="center"/>
      </w:pPr>
      <w:r w:rsidRPr="00DD5E94">
        <w:t>к постановлению администрации</w:t>
      </w:r>
    </w:p>
    <w:p w:rsidR="00BC398B" w:rsidRPr="00DD5E94" w:rsidRDefault="00BC398B" w:rsidP="00BC398B">
      <w:pPr>
        <w:pStyle w:val="a7"/>
        <w:spacing w:before="0" w:beforeAutospacing="0" w:after="0"/>
        <w:ind w:left="5670"/>
        <w:jc w:val="center"/>
      </w:pPr>
      <w:r w:rsidRPr="00DD5E94">
        <w:t>Кульгешского сельского поселения</w:t>
      </w:r>
    </w:p>
    <w:p w:rsidR="00BC398B" w:rsidRPr="00DD5E94" w:rsidRDefault="00BC398B" w:rsidP="00BC398B">
      <w:pPr>
        <w:pStyle w:val="a7"/>
        <w:spacing w:before="0" w:beforeAutospacing="0" w:after="0"/>
        <w:ind w:left="5670"/>
        <w:jc w:val="center"/>
      </w:pPr>
      <w:r w:rsidRPr="00DD5E94">
        <w:t>Урмарского района Чувашской Республики</w:t>
      </w:r>
    </w:p>
    <w:p w:rsidR="00BC398B" w:rsidRPr="00DD5E94" w:rsidRDefault="00BC398B" w:rsidP="00BC398B">
      <w:pPr>
        <w:pStyle w:val="a7"/>
        <w:spacing w:before="0" w:beforeAutospacing="0" w:after="0"/>
        <w:ind w:left="5670"/>
        <w:jc w:val="center"/>
      </w:pPr>
      <w:r w:rsidRPr="00DD5E94">
        <w:t xml:space="preserve">от </w:t>
      </w:r>
      <w:r w:rsidRPr="000006A5">
        <w:t>08.06.2021  № 23</w:t>
      </w:r>
      <w:r w:rsidRPr="00DD5E94">
        <w:rPr>
          <w:u w:val="single"/>
        </w:rPr>
        <w:t xml:space="preserve">    </w:t>
      </w:r>
      <w:r>
        <w:rPr>
          <w:u w:val="single"/>
        </w:rPr>
        <w:t xml:space="preserve"> </w:t>
      </w:r>
      <w:r w:rsidRPr="00DD5E94">
        <w:rPr>
          <w:u w:val="single"/>
        </w:rPr>
        <w:t xml:space="preserve">    </w:t>
      </w: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center"/>
        <w:rPr>
          <w:b/>
        </w:rPr>
      </w:pPr>
      <w:r w:rsidRPr="00DD5E94">
        <w:rPr>
          <w:b/>
        </w:rPr>
        <w:t>Положение</w:t>
      </w: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center"/>
        <w:rPr>
          <w:b/>
        </w:rPr>
      </w:pPr>
      <w:r w:rsidRPr="00DD5E94">
        <w:rPr>
          <w:b/>
        </w:rPr>
        <w:t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Кульгешского сельского поселения Урмарского района Чувашской Республики</w:t>
      </w: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center"/>
        <w:rPr>
          <w:b/>
        </w:rPr>
      </w:pP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 xml:space="preserve">1. </w:t>
      </w:r>
      <w:proofErr w:type="gramStart"/>
      <w:r w:rsidRPr="00DD5E94"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</w:t>
      </w:r>
      <w:proofErr w:type="gramEnd"/>
      <w:r w:rsidRPr="00DD5E94">
        <w:t xml:space="preserve">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территории Кульгешского сельского поселения Урмарского района Чувашской Республики.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 xml:space="preserve">2. 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Кульгешского сельского поселения от </w:t>
      </w:r>
      <w:r w:rsidRPr="000006A5">
        <w:t>08.06.2021  № 23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 xml:space="preserve">4. </w:t>
      </w:r>
      <w:proofErr w:type="gramStart"/>
      <w:r w:rsidRPr="00DD5E94">
        <w:t>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 w:rsidRPr="00DD5E94">
        <w:t xml:space="preserve"> пределы очага горения, объемом не более 1 куб метра.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 xml:space="preserve">5. Сжигание должно осуществляться на расстоянии не менее 50 метров от ближайших объектов (здания, сооружения, постройки), 100 метров – от хвойного леса или </w:t>
      </w:r>
      <w:r w:rsidRPr="00DD5E94">
        <w:lastRenderedPageBreak/>
        <w:t>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 xml:space="preserve">6. </w:t>
      </w:r>
      <w:proofErr w:type="gramStart"/>
      <w:r w:rsidRPr="00DD5E94">
        <w:t>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</w:t>
      </w:r>
      <w:proofErr w:type="gramEnd"/>
      <w:r w:rsidRPr="00DD5E94">
        <w:t xml:space="preserve"> между ними 5 метров.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Лица, осуществляющие сжигание мусора, травы, листвы на землях общего</w:t>
      </w:r>
      <w:r>
        <w:t xml:space="preserve"> </w:t>
      </w:r>
      <w:r w:rsidRPr="00DD5E94">
        <w:t>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под кронами деревьев хвойных пород;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в емкости, стенки которой имеют огненный сквозной прогар;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9. В процессе сжигания запрещается: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оставлять место очага горения без присмотра до полного прекращения горени</w:t>
      </w:r>
      <w:proofErr w:type="gramStart"/>
      <w:r w:rsidRPr="00DD5E94">
        <w:t>я(</w:t>
      </w:r>
      <w:proofErr w:type="gramEnd"/>
      <w:r w:rsidRPr="00DD5E94">
        <w:t>тления);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располагать легковоспламеняющиеся и горючие жидкости, а также горючие материалы вблизи очага горения;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lastRenderedPageBreak/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Кульгешского сельского поселения Урмарского района Чувашской Республики от </w:t>
      </w:r>
      <w:r w:rsidRPr="000006A5">
        <w:t>08.06.2021  № 23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 xml:space="preserve">11. </w:t>
      </w:r>
      <w:proofErr w:type="gramStart"/>
      <w:r w:rsidRPr="00DD5E94"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DD5E94">
        <w:t>контроль за</w:t>
      </w:r>
      <w:proofErr w:type="gramEnd"/>
      <w:r w:rsidRPr="00DD5E94">
        <w:t xml:space="preserve"> нераспространением горения (тления) за пределы очаговой зоны.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BC398B" w:rsidRPr="00DD5E94" w:rsidRDefault="00BC398B" w:rsidP="00BC398B">
      <w:pPr>
        <w:pStyle w:val="a7"/>
        <w:spacing w:before="120" w:beforeAutospacing="0" w:after="0"/>
        <w:ind w:firstLine="709"/>
        <w:jc w:val="both"/>
      </w:pPr>
      <w:r w:rsidRPr="00DD5E94">
        <w:t>14. За нарушение правил пожарной безопасности виновные лица несут установленную законом ответственность.</w:t>
      </w: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Pr="00DD5E94" w:rsidRDefault="00BC398B" w:rsidP="00BC398B">
      <w:pPr>
        <w:pStyle w:val="a7"/>
        <w:spacing w:before="0" w:beforeAutospacing="0" w:after="0"/>
        <w:ind w:left="5670"/>
        <w:jc w:val="center"/>
      </w:pPr>
      <w:r w:rsidRPr="00DD5E94">
        <w:t>Приложение № 2</w:t>
      </w:r>
    </w:p>
    <w:p w:rsidR="00BC398B" w:rsidRPr="00DD5E94" w:rsidRDefault="00BC398B" w:rsidP="00BC398B">
      <w:pPr>
        <w:pStyle w:val="a7"/>
        <w:spacing w:before="0" w:beforeAutospacing="0" w:after="0"/>
        <w:ind w:left="5670"/>
        <w:jc w:val="center"/>
      </w:pPr>
      <w:r w:rsidRPr="00DD5E94">
        <w:t xml:space="preserve">к постановлению </w:t>
      </w:r>
      <w:r>
        <w:t>а</w:t>
      </w:r>
      <w:r w:rsidRPr="00DD5E94">
        <w:t>дминистрации</w:t>
      </w:r>
    </w:p>
    <w:p w:rsidR="00BC398B" w:rsidRPr="00DD5E94" w:rsidRDefault="00BC398B" w:rsidP="00BC398B">
      <w:pPr>
        <w:pStyle w:val="a7"/>
        <w:spacing w:before="0" w:beforeAutospacing="0" w:after="0"/>
        <w:ind w:left="5670"/>
        <w:jc w:val="center"/>
      </w:pPr>
      <w:r w:rsidRPr="00DD5E94">
        <w:t>Кульгешского сельского поселения</w:t>
      </w:r>
    </w:p>
    <w:p w:rsidR="00BC398B" w:rsidRDefault="00BC398B" w:rsidP="00BC398B">
      <w:pPr>
        <w:pStyle w:val="a7"/>
        <w:spacing w:before="0" w:beforeAutospacing="0" w:after="0"/>
        <w:ind w:left="5670"/>
        <w:jc w:val="center"/>
      </w:pPr>
      <w:r w:rsidRPr="00DD5E94">
        <w:t>Урмарского района Чувашской Рес</w:t>
      </w:r>
      <w:r>
        <w:t>п</w:t>
      </w:r>
      <w:r w:rsidRPr="00DD5E94">
        <w:t>ублики</w:t>
      </w:r>
      <w:r>
        <w:t xml:space="preserve"> </w:t>
      </w:r>
    </w:p>
    <w:p w:rsidR="00BC398B" w:rsidRPr="00DD5E94" w:rsidRDefault="00BC398B" w:rsidP="00BC398B">
      <w:pPr>
        <w:pStyle w:val="a7"/>
        <w:spacing w:before="0" w:beforeAutospacing="0" w:after="0"/>
        <w:ind w:left="5670"/>
        <w:jc w:val="center"/>
      </w:pPr>
      <w:r>
        <w:t xml:space="preserve">от </w:t>
      </w:r>
      <w:r w:rsidRPr="000006A5">
        <w:t>08.06.2021  № 23</w:t>
      </w:r>
    </w:p>
    <w:p w:rsidR="00BC398B" w:rsidRPr="00DD5E94" w:rsidRDefault="00BC398B" w:rsidP="00BC398B">
      <w:pPr>
        <w:pStyle w:val="a7"/>
        <w:spacing w:before="0" w:beforeAutospacing="0" w:after="0"/>
        <w:ind w:left="5670"/>
        <w:jc w:val="center"/>
      </w:pPr>
      <w:r>
        <w:t xml:space="preserve"> </w:t>
      </w:r>
    </w:p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Pr="00DD5E94" w:rsidRDefault="00BC398B" w:rsidP="00BC398B">
      <w:pPr>
        <w:pStyle w:val="a7"/>
        <w:spacing w:before="0" w:beforeAutospacing="0" w:after="0"/>
        <w:jc w:val="both"/>
      </w:pPr>
    </w:p>
    <w:p w:rsidR="00BC398B" w:rsidRDefault="00BC398B" w:rsidP="00BC398B">
      <w:pPr>
        <w:pStyle w:val="a7"/>
        <w:spacing w:before="0" w:beforeAutospacing="0" w:after="0"/>
        <w:jc w:val="center"/>
      </w:pPr>
      <w:r w:rsidRPr="00DD5E94">
        <w:t xml:space="preserve">Перечень </w:t>
      </w:r>
    </w:p>
    <w:p w:rsidR="00BC398B" w:rsidRPr="00DD5E94" w:rsidRDefault="00BC398B" w:rsidP="00BC398B">
      <w:pPr>
        <w:pStyle w:val="a7"/>
        <w:spacing w:before="0" w:beforeAutospacing="0" w:after="0"/>
        <w:jc w:val="center"/>
      </w:pPr>
      <w:r w:rsidRPr="00DD5E94">
        <w:t>мест на землях общего пользования населенных пунктов</w:t>
      </w:r>
    </w:p>
    <w:p w:rsidR="00BC398B" w:rsidRPr="00DD5E94" w:rsidRDefault="00BC398B" w:rsidP="00BC398B">
      <w:pPr>
        <w:pStyle w:val="a7"/>
        <w:spacing w:before="0" w:beforeAutospacing="0" w:after="0"/>
        <w:jc w:val="center"/>
      </w:pPr>
      <w:r w:rsidRPr="00DD5E94">
        <w:t>Кульгешского сельского поселения, в которых допускается разведение</w:t>
      </w:r>
    </w:p>
    <w:p w:rsidR="00BC398B" w:rsidRPr="00DD5E94" w:rsidRDefault="00BC398B" w:rsidP="00BC398B">
      <w:pPr>
        <w:pStyle w:val="a7"/>
        <w:spacing w:before="0" w:beforeAutospacing="0" w:after="0"/>
        <w:jc w:val="center"/>
      </w:pPr>
      <w:r w:rsidRPr="00DD5E94">
        <w:t>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</w:t>
      </w:r>
    </w:p>
    <w:p w:rsidR="00BC398B" w:rsidRPr="00DD5E94" w:rsidRDefault="00BC398B" w:rsidP="00BC398B">
      <w:pPr>
        <w:pStyle w:val="a7"/>
        <w:spacing w:before="0" w:beforeAutospacing="0" w:after="0"/>
        <w:jc w:val="center"/>
      </w:pPr>
      <w:r w:rsidRPr="00DD5E94">
        <w:t>с помощью открытого огня</w:t>
      </w:r>
    </w:p>
    <w:p w:rsidR="00BC398B" w:rsidRPr="00DD5E94" w:rsidRDefault="00BC398B" w:rsidP="00BC398B">
      <w:pPr>
        <w:pStyle w:val="a7"/>
        <w:spacing w:before="0" w:beforeAutospacing="0" w:after="0"/>
        <w:jc w:val="both"/>
      </w:pPr>
    </w:p>
    <w:tbl>
      <w:tblPr>
        <w:tblStyle w:val="a8"/>
        <w:tblW w:w="0" w:type="auto"/>
        <w:tblLook w:val="04A0"/>
      </w:tblPr>
      <w:tblGrid>
        <w:gridCol w:w="1384"/>
        <w:gridCol w:w="4820"/>
        <w:gridCol w:w="3285"/>
      </w:tblGrid>
      <w:tr w:rsidR="00BC398B" w:rsidTr="00EF4F93">
        <w:tc>
          <w:tcPr>
            <w:tcW w:w="1384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  <w:r>
              <w:t>Место расположения</w:t>
            </w:r>
          </w:p>
        </w:tc>
        <w:tc>
          <w:tcPr>
            <w:tcW w:w="3285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  <w:r>
              <w:t>Примечание</w:t>
            </w:r>
          </w:p>
        </w:tc>
      </w:tr>
      <w:tr w:rsidR="00BC398B" w:rsidTr="00EF4F93">
        <w:tc>
          <w:tcPr>
            <w:tcW w:w="1384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</w:p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  <w:r>
              <w:t>Бывшая каменоломня на южной стороне д.Кульгеши</w:t>
            </w:r>
          </w:p>
        </w:tc>
        <w:tc>
          <w:tcPr>
            <w:tcW w:w="3285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</w:p>
        </w:tc>
      </w:tr>
      <w:tr w:rsidR="00BC398B" w:rsidTr="00EF4F93">
        <w:tc>
          <w:tcPr>
            <w:tcW w:w="1384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</w:p>
        </w:tc>
        <w:tc>
          <w:tcPr>
            <w:tcW w:w="4820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</w:p>
        </w:tc>
        <w:tc>
          <w:tcPr>
            <w:tcW w:w="3285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</w:p>
        </w:tc>
      </w:tr>
      <w:tr w:rsidR="00BC398B" w:rsidTr="00EF4F93">
        <w:tc>
          <w:tcPr>
            <w:tcW w:w="1384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</w:p>
        </w:tc>
        <w:tc>
          <w:tcPr>
            <w:tcW w:w="4820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</w:p>
        </w:tc>
        <w:tc>
          <w:tcPr>
            <w:tcW w:w="3285" w:type="dxa"/>
          </w:tcPr>
          <w:p w:rsidR="00BC398B" w:rsidRDefault="00BC398B" w:rsidP="00EF4F93">
            <w:pPr>
              <w:pStyle w:val="a7"/>
              <w:spacing w:before="0" w:beforeAutospacing="0" w:after="0"/>
              <w:jc w:val="center"/>
            </w:pPr>
          </w:p>
        </w:tc>
      </w:tr>
    </w:tbl>
    <w:p w:rsidR="00BC398B" w:rsidRPr="00DD5E94" w:rsidRDefault="00BC398B" w:rsidP="00BC398B">
      <w:pPr>
        <w:pStyle w:val="a7"/>
        <w:spacing w:before="0" w:beforeAutospacing="0" w:after="0"/>
        <w:ind w:firstLine="709"/>
        <w:jc w:val="both"/>
      </w:pPr>
    </w:p>
    <w:p w:rsidR="00BC398B" w:rsidRPr="00DD5E94" w:rsidRDefault="00BC398B" w:rsidP="00BC398B">
      <w:pPr>
        <w:ind w:firstLine="709"/>
      </w:pPr>
    </w:p>
    <w:p w:rsidR="00BC398B" w:rsidRPr="00DD5E94" w:rsidRDefault="00BC398B" w:rsidP="00BC398B">
      <w:pPr>
        <w:ind w:firstLine="709"/>
      </w:pPr>
      <w:r>
        <w:rPr>
          <w:rFonts w:ascii="Arial" w:hAnsi="Arial" w:cs="Arial"/>
          <w:sz w:val="35"/>
          <w:szCs w:val="35"/>
          <w:lang w:eastAsia="ru-RU"/>
        </w:rPr>
        <w:t xml:space="preserve"> </w:t>
      </w:r>
    </w:p>
    <w:p w:rsidR="00BC398B" w:rsidRPr="00DD5E94" w:rsidRDefault="00BC398B" w:rsidP="00BC398B">
      <w:pPr>
        <w:ind w:firstLine="709"/>
      </w:pPr>
    </w:p>
    <w:p w:rsidR="00BC398B" w:rsidRPr="00DD5E94" w:rsidRDefault="00BC398B" w:rsidP="00BC398B">
      <w:pPr>
        <w:ind w:firstLine="709"/>
      </w:pPr>
    </w:p>
    <w:p w:rsidR="00BC398B" w:rsidRPr="00DD5E94" w:rsidRDefault="00BC398B" w:rsidP="00BC398B">
      <w:pPr>
        <w:ind w:firstLine="709"/>
      </w:pPr>
    </w:p>
    <w:p w:rsidR="00BC398B" w:rsidRPr="00DD5E94" w:rsidRDefault="00BC398B" w:rsidP="00BC398B">
      <w:pPr>
        <w:ind w:firstLine="709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98B"/>
    <w:rsid w:val="002A21AC"/>
    <w:rsid w:val="00B26857"/>
    <w:rsid w:val="00BC398B"/>
    <w:rsid w:val="00DC3B48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BC398B"/>
    <w:pPr>
      <w:spacing w:before="280" w:after="280"/>
    </w:pPr>
  </w:style>
  <w:style w:type="paragraph" w:customStyle="1" w:styleId="a3">
    <w:name w:val="Таблицы (моноширинный)"/>
    <w:basedOn w:val="a"/>
    <w:next w:val="a"/>
    <w:qFormat/>
    <w:rsid w:val="00BC398B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BC398B"/>
  </w:style>
  <w:style w:type="character" w:customStyle="1" w:styleId="a4">
    <w:name w:val="Цветовое выделение"/>
    <w:rsid w:val="00BC398B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BC398B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BC3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BC398B"/>
    <w:pPr>
      <w:suppressAutoHyphens w:val="0"/>
      <w:spacing w:before="100" w:beforeAutospacing="1" w:after="119"/>
      <w:jc w:val="left"/>
    </w:pPr>
    <w:rPr>
      <w:lang w:eastAsia="ru-RU"/>
    </w:rPr>
  </w:style>
  <w:style w:type="table" w:styleId="a8">
    <w:name w:val="Table Grid"/>
    <w:basedOn w:val="a1"/>
    <w:rsid w:val="00BC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1503</Words>
  <Characters>8569</Characters>
  <Application>Microsoft Office Word</Application>
  <DocSecurity>0</DocSecurity>
  <Lines>71</Lines>
  <Paragraphs>20</Paragraphs>
  <ScaleCrop>false</ScaleCrop>
  <Company>Microsoft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2021-07-02T05:43:00Z</dcterms:created>
  <dcterms:modified xsi:type="dcterms:W3CDTF">2021-11-23T10:32:00Z</dcterms:modified>
</cp:coreProperties>
</file>