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429A2" w:rsidTr="000E61AE">
        <w:trPr>
          <w:cantSplit/>
          <w:trHeight w:val="420"/>
        </w:trPr>
        <w:tc>
          <w:tcPr>
            <w:tcW w:w="4111" w:type="dxa"/>
            <w:hideMark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429A2" w:rsidRDefault="009429A2" w:rsidP="000E61AE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A2" w:rsidRDefault="009429A2" w:rsidP="000E61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9429A2" w:rsidRDefault="009429A2" w:rsidP="000E61A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429A2" w:rsidTr="000E61AE">
        <w:trPr>
          <w:cantSplit/>
          <w:trHeight w:val="1915"/>
        </w:trPr>
        <w:tc>
          <w:tcPr>
            <w:tcW w:w="4111" w:type="dxa"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429A2" w:rsidRDefault="009429A2" w:rsidP="000E61AE">
            <w:pPr>
              <w:spacing w:line="192" w:lineRule="auto"/>
            </w:pP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429A2" w:rsidRDefault="009429A2" w:rsidP="000E61A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0E61AE"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973E57">
              <w:rPr>
                <w:rFonts w:ascii="Times New Roman" w:hAnsi="Times New Roman" w:cs="Times New Roman"/>
                <w:noProof/>
                <w:color w:val="000000"/>
                <w:sz w:val="26"/>
              </w:rPr>
              <w:t>к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973E57">
              <w:rPr>
                <w:rFonts w:ascii="Times New Roman" w:hAnsi="Times New Roman" w:cs="Times New Roman"/>
                <w:noProof/>
                <w:color w:val="000000"/>
                <w:sz w:val="26"/>
              </w:rPr>
              <w:t>рлач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0E61A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CA100A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9429A2" w:rsidRDefault="009429A2" w:rsidP="000E61AE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429A2" w:rsidRDefault="009429A2" w:rsidP="000E61AE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9429A2" w:rsidRDefault="009429A2" w:rsidP="000E61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29A2" w:rsidRDefault="009429A2" w:rsidP="000E61AE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429A2" w:rsidRDefault="009429A2" w:rsidP="000E6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0E61AE">
              <w:rPr>
                <w:rFonts w:ascii="Times New Roman" w:hAnsi="Times New Roman" w:cs="Times New Roman"/>
                <w:noProof/>
                <w:sz w:val="26"/>
              </w:rPr>
              <w:t>25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янва</w:t>
            </w:r>
            <w:r w:rsidR="00215EF0">
              <w:rPr>
                <w:rFonts w:ascii="Times New Roman" w:hAnsi="Times New Roman" w:cs="Times New Roman"/>
                <w:noProof/>
                <w:sz w:val="26"/>
              </w:rPr>
              <w:t>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</w:t>
            </w:r>
            <w:r w:rsidR="00215EF0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CA100A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9429A2" w:rsidRDefault="009429A2" w:rsidP="000E61A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429A2" w:rsidRDefault="009429A2" w:rsidP="009429A2">
      <w:pPr>
        <w:ind w:right="292"/>
        <w:rPr>
          <w:b/>
        </w:rPr>
      </w:pPr>
    </w:p>
    <w:p w:rsidR="009429A2" w:rsidRDefault="009429A2" w:rsidP="009429A2">
      <w:pPr>
        <w:ind w:right="292"/>
        <w:rPr>
          <w:b/>
        </w:rPr>
      </w:pPr>
    </w:p>
    <w:p w:rsidR="009429A2" w:rsidRDefault="009429A2" w:rsidP="009429A2">
      <w:pPr>
        <w:ind w:right="292"/>
        <w:rPr>
          <w:b/>
        </w:rPr>
      </w:pPr>
    </w:p>
    <w:tbl>
      <w:tblPr>
        <w:tblpPr w:leftFromText="180" w:rightFromText="180" w:vertAnchor="text" w:horzAnchor="margin" w:tblpY="78"/>
        <w:tblW w:w="4718" w:type="dxa"/>
        <w:tblLook w:val="04A0"/>
      </w:tblPr>
      <w:tblGrid>
        <w:gridCol w:w="4718"/>
      </w:tblGrid>
      <w:tr w:rsidR="00CF4038" w:rsidTr="00CF4038">
        <w:tc>
          <w:tcPr>
            <w:tcW w:w="4718" w:type="dxa"/>
          </w:tcPr>
          <w:p w:rsidR="000E61AE" w:rsidRPr="000E61AE" w:rsidRDefault="000E61AE" w:rsidP="000E61AE">
            <w:pPr>
              <w:jc w:val="both"/>
              <w:rPr>
                <w:b/>
              </w:rPr>
            </w:pPr>
            <w:r w:rsidRPr="000E61AE">
              <w:rPr>
                <w:b/>
              </w:rPr>
              <w:t xml:space="preserve">О внесении изменений в постановление администрации Малояушского сельского поселения Вурнарского района Чувашской Республики от 29 января 2021 года </w:t>
            </w:r>
            <w:r>
              <w:rPr>
                <w:b/>
              </w:rPr>
              <w:t>№</w:t>
            </w:r>
            <w:r w:rsidRPr="000E61AE">
              <w:rPr>
                <w:b/>
              </w:rPr>
              <w:t> 4 «Об утверждении бюджетного прогноза Малояушского сельского поселения Вурнарского района Чувашской Республики»</w:t>
            </w:r>
          </w:p>
          <w:p w:rsidR="00CF4038" w:rsidRDefault="00CF4038">
            <w:pPr>
              <w:pStyle w:val="210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646975" w:rsidRDefault="00646975" w:rsidP="00646975">
      <w:pPr>
        <w:rPr>
          <w:b/>
        </w:rPr>
      </w:pPr>
    </w:p>
    <w:p w:rsidR="000E61AE" w:rsidRDefault="000E61AE" w:rsidP="000E61AE">
      <w:pPr>
        <w:pStyle w:val="ConsPlusNormal"/>
        <w:jc w:val="center"/>
        <w:rPr>
          <w:b/>
          <w:sz w:val="24"/>
          <w:szCs w:val="24"/>
        </w:rPr>
      </w:pPr>
    </w:p>
    <w:p w:rsidR="000E61AE" w:rsidRDefault="000E61AE" w:rsidP="000E61AE">
      <w:pPr>
        <w:pStyle w:val="ConsPlusNormal"/>
        <w:jc w:val="center"/>
        <w:rPr>
          <w:b/>
          <w:sz w:val="24"/>
          <w:szCs w:val="24"/>
        </w:rPr>
      </w:pPr>
    </w:p>
    <w:p w:rsidR="000E61AE" w:rsidRPr="000E61AE" w:rsidRDefault="000E61AE" w:rsidP="000E61AE">
      <w:pPr>
        <w:ind w:firstLine="567"/>
        <w:jc w:val="both"/>
        <w:rPr>
          <w:b/>
        </w:rPr>
      </w:pPr>
      <w:r w:rsidRPr="000E61AE">
        <w:t xml:space="preserve">В </w:t>
      </w:r>
      <w:proofErr w:type="gramStart"/>
      <w:r w:rsidRPr="000E61AE">
        <w:t>соответствии</w:t>
      </w:r>
      <w:proofErr w:type="gramEnd"/>
      <w:r w:rsidRPr="000E61AE">
        <w:t xml:space="preserve"> со статьей 34.1 решения Собрания депутатов Малояушского сельского поселения Вурнарского района Чувашской Республики от 26 сентября 2014 года № 45-5 «Об утверждении Положения «О регулировании бюджетных правоотношений в  Малояушском сельском поселении Вурнарского района Чувашской Республики»» администрация Малояушского сельского поселения Вурнарского района Чувашской Республики </w:t>
      </w:r>
      <w:r w:rsidRPr="000E61AE">
        <w:rPr>
          <w:b/>
        </w:rPr>
        <w:t>постановляет:</w:t>
      </w:r>
    </w:p>
    <w:p w:rsidR="000E61AE" w:rsidRPr="000E61AE" w:rsidRDefault="000E61AE" w:rsidP="000E61AE">
      <w:pPr>
        <w:ind w:firstLine="567"/>
        <w:jc w:val="both"/>
      </w:pPr>
      <w:bookmarkStart w:id="0" w:name="sub_1"/>
      <w:r w:rsidRPr="000E61AE">
        <w:t xml:space="preserve">1. </w:t>
      </w:r>
      <w:proofErr w:type="gramStart"/>
      <w:r w:rsidRPr="000E61AE">
        <w:t xml:space="preserve">Внести в </w:t>
      </w:r>
      <w:hyperlink r:id="rId6" w:history="1">
        <w:r w:rsidRPr="000E61AE">
          <w:rPr>
            <w:rStyle w:val="af1"/>
            <w:color w:val="auto"/>
          </w:rPr>
          <w:t>бюджетный прогноз</w:t>
        </w:r>
      </w:hyperlink>
      <w:r w:rsidRPr="000E61AE">
        <w:t xml:space="preserve"> Малояушского сельского поселения Вурнарского района Чувашской Республики на период до 2026 года, утвержденный </w:t>
      </w:r>
      <w:hyperlink r:id="rId7" w:history="1">
        <w:r w:rsidRPr="000E61AE">
          <w:rPr>
            <w:rStyle w:val="af1"/>
            <w:color w:val="auto"/>
          </w:rPr>
          <w:t>постановлением</w:t>
        </w:r>
      </w:hyperlink>
      <w:r w:rsidRPr="000E61AE">
        <w:t xml:space="preserve"> администрации  Малояушского сельского поселения Вурнарского района Чувашской Республики от 29 января 2021 года </w:t>
      </w:r>
      <w:r>
        <w:t>№</w:t>
      </w:r>
      <w:r w:rsidRPr="000E61AE">
        <w:t> 4 «Об утверждении бюджетного прогноза Малояушского сельского поселения Вурнарского района Чувашской Республики»  (далее - бюджетный прогноз до 2026 года), следующие изменения:</w:t>
      </w:r>
      <w:proofErr w:type="gramEnd"/>
    </w:p>
    <w:bookmarkEnd w:id="0"/>
    <w:p w:rsidR="000E61AE" w:rsidRPr="000E61AE" w:rsidRDefault="000E61AE" w:rsidP="000E61AE">
      <w:pPr>
        <w:pStyle w:val="ConsPlusNormal"/>
        <w:ind w:firstLine="567"/>
        <w:jc w:val="both"/>
        <w:rPr>
          <w:sz w:val="24"/>
          <w:szCs w:val="24"/>
        </w:rPr>
      </w:pPr>
      <w:r w:rsidRPr="000E61AE">
        <w:rPr>
          <w:sz w:val="24"/>
          <w:szCs w:val="24"/>
        </w:rPr>
        <w:t xml:space="preserve">в подразделе 3.1. «Основные подходы к формированию доходов бюджета Малояушского сельского поселения Вурнарского района Чувашской Республики до 2026 год» раздела </w:t>
      </w:r>
      <w:r w:rsidRPr="000E61AE">
        <w:rPr>
          <w:sz w:val="24"/>
          <w:szCs w:val="24"/>
          <w:lang w:val="en-US"/>
        </w:rPr>
        <w:t>III</w:t>
      </w:r>
      <w:r w:rsidRPr="000E61AE">
        <w:rPr>
          <w:sz w:val="24"/>
          <w:szCs w:val="24"/>
        </w:rPr>
        <w:t xml:space="preserve"> таблицу в абзаце 14  изложить в следующей редакции: </w:t>
      </w:r>
    </w:p>
    <w:p w:rsidR="000E61AE" w:rsidRPr="000E61AE" w:rsidRDefault="000E61AE" w:rsidP="000E61AE">
      <w:pPr>
        <w:pStyle w:val="ConsPlusNormal"/>
        <w:ind w:firstLine="567"/>
        <w:jc w:val="both"/>
        <w:rPr>
          <w:sz w:val="24"/>
          <w:szCs w:val="24"/>
        </w:rPr>
      </w:pPr>
    </w:p>
    <w:p w:rsidR="000E61AE" w:rsidRPr="000E61AE" w:rsidRDefault="000E61AE" w:rsidP="000E61AE">
      <w:pPr>
        <w:ind w:firstLine="567"/>
        <w:jc w:val="right"/>
        <w:rPr>
          <w:rStyle w:val="a5"/>
          <w:b w:val="0"/>
          <w:color w:val="auto"/>
        </w:rPr>
      </w:pPr>
      <w:bookmarkStart w:id="1" w:name="sub_320"/>
      <w:r w:rsidRPr="000E61AE">
        <w:rPr>
          <w:rStyle w:val="a5"/>
          <w:b w:val="0"/>
          <w:color w:val="auto"/>
        </w:rPr>
        <w:t xml:space="preserve">«Таблица </w:t>
      </w:r>
    </w:p>
    <w:p w:rsidR="000E61AE" w:rsidRPr="000E61AE" w:rsidRDefault="000E61AE" w:rsidP="000E61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1AE">
        <w:rPr>
          <w:b/>
        </w:rPr>
        <w:t>Структура доходов</w:t>
      </w:r>
    </w:p>
    <w:p w:rsidR="000E61AE" w:rsidRPr="000E61AE" w:rsidRDefault="000E61AE" w:rsidP="000E61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1AE">
        <w:rPr>
          <w:b/>
        </w:rPr>
        <w:t>бюджета Малояушского сельского поселения Вурнарского района Чувашской Республики на период до 2026 года</w:t>
      </w:r>
    </w:p>
    <w:p w:rsidR="000E61AE" w:rsidRPr="000E61AE" w:rsidRDefault="000E61AE" w:rsidP="000E61A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1413"/>
        <w:gridCol w:w="1272"/>
        <w:gridCol w:w="1272"/>
        <w:gridCol w:w="1272"/>
      </w:tblGrid>
      <w:tr w:rsidR="000E61AE" w:rsidRPr="000E61AE" w:rsidTr="000E61AE"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годы</w:t>
            </w:r>
          </w:p>
        </w:tc>
      </w:tr>
      <w:tr w:rsidR="000E61AE" w:rsidRPr="000E61AE" w:rsidTr="000E61AE"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2026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Собственные доходы, всего,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1449,9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1419,9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1450,9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1450,9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из них: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налог на доходы физических лиц,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69,0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 xml:space="preserve">доля в общем объеме собственных </w:t>
            </w:r>
            <w:r w:rsidRPr="000E61AE">
              <w:rPr>
                <w:rFonts w:eastAsia="Calibri"/>
              </w:rPr>
              <w:lastRenderedPageBreak/>
              <w:t>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lastRenderedPageBreak/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4,8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lastRenderedPageBreak/>
              <w:t>акцизы,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556,4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616,7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616,7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616,7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42,5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земельный налог,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371,0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358,0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358,0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358,0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24,7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налог на имущество физических лиц, тыс.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95,0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96,0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96,0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96,0</w:t>
            </w:r>
          </w:p>
        </w:tc>
      </w:tr>
      <w:tr w:rsidR="000E61AE" w:rsidRPr="000E61AE" w:rsidTr="000E61AE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AE" w:rsidRPr="000E61AE" w:rsidRDefault="000E61A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доля в общем объеме собственных доходов,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61AE">
              <w:rPr>
                <w:rFonts w:eastAsia="Calibri"/>
              </w:rPr>
              <w:t>6,6</w:t>
            </w:r>
          </w:p>
        </w:tc>
      </w:tr>
    </w:tbl>
    <w:p w:rsidR="000E61AE" w:rsidRPr="000E61AE" w:rsidRDefault="000E61AE" w:rsidP="000E61AE">
      <w:pPr>
        <w:ind w:firstLine="567"/>
        <w:jc w:val="right"/>
        <w:rPr>
          <w:b/>
          <w:lang w:eastAsia="en-US"/>
        </w:rPr>
      </w:pPr>
    </w:p>
    <w:bookmarkStart w:id="2" w:name="sub_10002"/>
    <w:bookmarkEnd w:id="1"/>
    <w:p w:rsidR="000E61AE" w:rsidRPr="000E61AE" w:rsidRDefault="004C2AE7" w:rsidP="000E61AE">
      <w:pPr>
        <w:ind w:firstLine="567"/>
        <w:jc w:val="both"/>
      </w:pPr>
      <w:r w:rsidRPr="000E61AE">
        <w:fldChar w:fldCharType="begin"/>
      </w:r>
      <w:r w:rsidR="000E61AE" w:rsidRPr="000E61AE">
        <w:instrText xml:space="preserve"> HYPERLINK "garantf1://42404542.10000/" </w:instrText>
      </w:r>
      <w:r w:rsidRPr="000E61AE">
        <w:fldChar w:fldCharType="separate"/>
      </w:r>
      <w:r w:rsidR="000E61AE" w:rsidRPr="000E61AE">
        <w:rPr>
          <w:rStyle w:val="af1"/>
          <w:color w:val="auto"/>
        </w:rPr>
        <w:t>приложение 1</w:t>
      </w:r>
      <w:r w:rsidRPr="000E61AE">
        <w:fldChar w:fldCharType="end"/>
      </w:r>
      <w:r w:rsidR="000E61AE" w:rsidRPr="000E61AE">
        <w:t xml:space="preserve"> признать утратившим силу;</w:t>
      </w:r>
    </w:p>
    <w:p w:rsidR="000E61AE" w:rsidRPr="000E61AE" w:rsidRDefault="000E61AE" w:rsidP="000E61AE">
      <w:pPr>
        <w:ind w:firstLine="567"/>
        <w:jc w:val="both"/>
      </w:pPr>
      <w:r w:rsidRPr="000E61AE">
        <w:t xml:space="preserve">приложение 2 и приложение 3 </w:t>
      </w:r>
      <w:proofErr w:type="gramStart"/>
      <w:r w:rsidRPr="000E61AE">
        <w:t>считать приложениями 1 и 2 соответственно и изложить</w:t>
      </w:r>
      <w:proofErr w:type="gramEnd"/>
      <w:r w:rsidRPr="000E61AE">
        <w:t xml:space="preserve"> в редакции согласно </w:t>
      </w:r>
      <w:hyperlink r:id="rId8" w:anchor="sub_100" w:history="1">
        <w:r w:rsidRPr="000E61AE">
          <w:rPr>
            <w:rStyle w:val="af1"/>
            <w:color w:val="auto"/>
          </w:rPr>
          <w:t>приложениям  1</w:t>
        </w:r>
      </w:hyperlink>
      <w:r w:rsidRPr="000E61AE">
        <w:t xml:space="preserve"> и </w:t>
      </w:r>
      <w:hyperlink r:id="rId9" w:anchor="sub_200" w:history="1">
        <w:r w:rsidRPr="000E61AE">
          <w:rPr>
            <w:rStyle w:val="af1"/>
            <w:color w:val="auto"/>
          </w:rPr>
          <w:t>2</w:t>
        </w:r>
      </w:hyperlink>
      <w:r w:rsidRPr="000E61AE">
        <w:t xml:space="preserve"> к настоящему постановлению.</w:t>
      </w:r>
      <w:bookmarkStart w:id="3" w:name="sub_2"/>
      <w:bookmarkEnd w:id="2"/>
      <w:r w:rsidRPr="000E61AE">
        <w:t xml:space="preserve"> </w:t>
      </w:r>
    </w:p>
    <w:p w:rsidR="000E61AE" w:rsidRPr="000E61AE" w:rsidRDefault="000E61AE" w:rsidP="000E61AE">
      <w:pPr>
        <w:ind w:firstLine="567"/>
        <w:jc w:val="both"/>
      </w:pPr>
      <w:r w:rsidRPr="000E61AE">
        <w:t xml:space="preserve">2. Настоящее постановление вступает в силу после его </w:t>
      </w:r>
      <w:hyperlink r:id="rId10" w:history="1">
        <w:r w:rsidRPr="000E61AE">
          <w:rPr>
            <w:rStyle w:val="af1"/>
            <w:color w:val="auto"/>
          </w:rPr>
          <w:t>официального опубликования</w:t>
        </w:r>
      </w:hyperlink>
      <w:r w:rsidRPr="000E61AE">
        <w:t>.</w:t>
      </w:r>
    </w:p>
    <w:bookmarkEnd w:id="3"/>
    <w:p w:rsidR="000E61AE" w:rsidRPr="000E61AE" w:rsidRDefault="000E61AE" w:rsidP="000E61AE">
      <w:pPr>
        <w:pStyle w:val="ConsPlusNormal"/>
        <w:jc w:val="center"/>
        <w:rPr>
          <w:b/>
          <w:sz w:val="24"/>
          <w:szCs w:val="24"/>
        </w:rPr>
      </w:pPr>
    </w:p>
    <w:p w:rsidR="00646975" w:rsidRPr="000E61AE" w:rsidRDefault="00646975" w:rsidP="00646975"/>
    <w:p w:rsidR="000E61AE" w:rsidRPr="000E61AE" w:rsidRDefault="000E61AE" w:rsidP="00646975"/>
    <w:p w:rsidR="000E61AE" w:rsidRPr="000E61AE" w:rsidRDefault="000E61AE" w:rsidP="00646975"/>
    <w:p w:rsidR="00646975" w:rsidRPr="000E61AE" w:rsidRDefault="00646975" w:rsidP="00646975"/>
    <w:p w:rsidR="00646975" w:rsidRPr="000E61AE" w:rsidRDefault="00646975" w:rsidP="00646975">
      <w:pPr>
        <w:rPr>
          <w:shd w:val="clear" w:color="auto" w:fill="FFFFFF"/>
        </w:rPr>
      </w:pPr>
      <w:r w:rsidRPr="000E61AE">
        <w:t xml:space="preserve">Глава </w:t>
      </w:r>
      <w:r w:rsidRPr="000E61AE">
        <w:rPr>
          <w:shd w:val="clear" w:color="auto" w:fill="FFFFFF"/>
        </w:rPr>
        <w:t xml:space="preserve">Малояушского сельского поселения                             </w:t>
      </w:r>
    </w:p>
    <w:p w:rsidR="000E61AE" w:rsidRPr="000E61AE" w:rsidRDefault="00646975" w:rsidP="00646975">
      <w:r w:rsidRPr="000E61AE">
        <w:t>Вурнарского района  </w:t>
      </w:r>
      <w:r w:rsidRPr="000E61AE">
        <w:rPr>
          <w:shd w:val="clear" w:color="auto" w:fill="FFFFFF"/>
        </w:rPr>
        <w:t>Чувашской Республики</w:t>
      </w:r>
      <w:r w:rsidRPr="000E61AE">
        <w:t>                                                      С.К.Волков</w:t>
      </w:r>
      <w:r w:rsidRPr="000E61AE">
        <w:tab/>
      </w:r>
    </w:p>
    <w:p w:rsidR="000E61AE" w:rsidRPr="000E61AE" w:rsidRDefault="000E61AE" w:rsidP="00646975"/>
    <w:p w:rsidR="000E61AE" w:rsidRPr="000E61AE" w:rsidRDefault="000E61AE" w:rsidP="00646975"/>
    <w:p w:rsidR="000E61AE" w:rsidRPr="000E61AE" w:rsidRDefault="000E61AE" w:rsidP="00646975"/>
    <w:p w:rsidR="00646975" w:rsidRPr="000E61AE" w:rsidRDefault="00646975" w:rsidP="00646975">
      <w:r w:rsidRPr="000E61AE">
        <w:tab/>
      </w:r>
      <w:r w:rsidRPr="000E61AE">
        <w:tab/>
      </w:r>
      <w:r w:rsidRPr="000E61AE">
        <w:tab/>
      </w:r>
      <w:r w:rsidRPr="000E61AE">
        <w:tab/>
      </w:r>
      <w:r w:rsidRPr="000E61AE">
        <w:tab/>
      </w:r>
    </w:p>
    <w:p w:rsidR="00646975" w:rsidRPr="000E61AE" w:rsidRDefault="00646975" w:rsidP="00646975">
      <w:pPr>
        <w:rPr>
          <w:rStyle w:val="a5"/>
          <w:b w:val="0"/>
          <w:color w:val="auto"/>
        </w:rPr>
      </w:pPr>
      <w:r w:rsidRPr="000E61AE">
        <w:rPr>
          <w:rStyle w:val="a5"/>
          <w:b w:val="0"/>
          <w:color w:val="auto"/>
        </w:rPr>
        <w:t xml:space="preserve"> </w:t>
      </w:r>
    </w:p>
    <w:p w:rsidR="00646975" w:rsidRPr="000E61AE" w:rsidRDefault="00646975" w:rsidP="00646975">
      <w:pPr>
        <w:rPr>
          <w:rStyle w:val="a5"/>
          <w:b w:val="0"/>
          <w:color w:val="auto"/>
        </w:rPr>
      </w:pPr>
    </w:p>
    <w:p w:rsidR="00646975" w:rsidRPr="000E61AE" w:rsidRDefault="00646975" w:rsidP="00646975">
      <w:pPr>
        <w:rPr>
          <w:rStyle w:val="a5"/>
          <w:b w:val="0"/>
          <w:color w:val="auto"/>
        </w:rPr>
      </w:pPr>
    </w:p>
    <w:p w:rsidR="00646975" w:rsidRPr="000E61AE" w:rsidRDefault="00646975" w:rsidP="00646975">
      <w:pPr>
        <w:rPr>
          <w:rStyle w:val="a5"/>
          <w:b w:val="0"/>
          <w:color w:val="auto"/>
        </w:rPr>
      </w:pPr>
    </w:p>
    <w:p w:rsidR="00646975" w:rsidRPr="000E61AE" w:rsidRDefault="00646975" w:rsidP="00646975">
      <w:pPr>
        <w:rPr>
          <w:rStyle w:val="a5"/>
          <w:b w:val="0"/>
          <w:color w:val="auto"/>
        </w:rPr>
      </w:pPr>
    </w:p>
    <w:p w:rsidR="00646975" w:rsidRDefault="00646975" w:rsidP="00646975">
      <w:pPr>
        <w:rPr>
          <w:rStyle w:val="a5"/>
          <w:b w:val="0"/>
          <w:color w:val="auto"/>
        </w:rPr>
        <w:sectPr w:rsidR="00646975">
          <w:pgSz w:w="11906" w:h="16838"/>
          <w:pgMar w:top="357" w:right="707" w:bottom="357" w:left="1701" w:header="709" w:footer="709" w:gutter="0"/>
          <w:cols w:space="72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4132"/>
        <w:gridCol w:w="278"/>
        <w:gridCol w:w="838"/>
        <w:gridCol w:w="579"/>
        <w:gridCol w:w="477"/>
        <w:gridCol w:w="515"/>
        <w:gridCol w:w="142"/>
        <w:gridCol w:w="516"/>
        <w:gridCol w:w="618"/>
        <w:gridCol w:w="634"/>
        <w:gridCol w:w="642"/>
        <w:gridCol w:w="571"/>
        <w:gridCol w:w="705"/>
        <w:gridCol w:w="508"/>
        <w:gridCol w:w="909"/>
        <w:gridCol w:w="992"/>
        <w:gridCol w:w="426"/>
        <w:gridCol w:w="1275"/>
      </w:tblGrid>
      <w:tr w:rsidR="000E61AE" w:rsidRPr="000E61AE" w:rsidTr="000E61AE">
        <w:trPr>
          <w:trHeight w:val="30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</w:pPr>
            <w:r w:rsidRPr="000E61AE">
              <w:t>Приложение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</w:tr>
      <w:tr w:rsidR="000E61AE" w:rsidRPr="000E61AE" w:rsidTr="000E61AE">
        <w:trPr>
          <w:trHeight w:val="9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t>к бюджетному прогнозу Малояушского сельского поселения  Вурнарского района Чувашской Республики до 2026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</w:tr>
      <w:tr w:rsidR="000E61AE" w:rsidRPr="000E61AE" w:rsidTr="000E61AE">
        <w:trPr>
          <w:trHeight w:val="30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</w:tr>
      <w:tr w:rsidR="000E61AE" w:rsidRPr="000E61AE" w:rsidTr="000E61AE">
        <w:trPr>
          <w:trHeight w:val="855"/>
        </w:trPr>
        <w:tc>
          <w:tcPr>
            <w:tcW w:w="130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</w:rPr>
            </w:pPr>
            <w:r w:rsidRPr="000E61AE">
              <w:rPr>
                <w:b/>
                <w:bCs/>
              </w:rPr>
              <w:t xml:space="preserve">Показатели финансового обеспечения </w:t>
            </w:r>
            <w:proofErr w:type="gramStart"/>
            <w:r w:rsidRPr="000E61AE">
              <w:rPr>
                <w:b/>
                <w:bCs/>
              </w:rPr>
              <w:t>муниципальных</w:t>
            </w:r>
            <w:proofErr w:type="gramEnd"/>
            <w:r w:rsidRPr="000E61AE">
              <w:rPr>
                <w:b/>
                <w:bCs/>
              </w:rPr>
              <w:t xml:space="preserve"> программ Малояушского сельского поселения Вурнарского района до 2026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E61A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E61AE">
              <w:rPr>
                <w:color w:val="000000"/>
                <w:sz w:val="22"/>
                <w:szCs w:val="22"/>
              </w:rPr>
              <w:t>ублей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</w:tr>
      <w:tr w:rsidR="000E61AE" w:rsidRPr="000E61AE" w:rsidTr="000E61AE">
        <w:trPr>
          <w:trHeight w:val="585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2019 (отчет)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color w:val="000000"/>
                <w:sz w:val="20"/>
                <w:szCs w:val="20"/>
              </w:rPr>
            </w:pPr>
            <w:r w:rsidRPr="000E61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E61AE" w:rsidRPr="000E61AE" w:rsidTr="000E61AE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Развитие жилищного строительства и сферы жилищно-коммунального хозяйства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17,00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Развитие культуры и туризма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1 584,00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1 543,90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1 164,00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1 531,10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1 421,10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1 311,10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1 311,10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1 311,10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lastRenderedPageBreak/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1 584,00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1 444,70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1 164,00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1 531,10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1 421,10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1 311,10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1 311,10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1 311,10</w:t>
            </w:r>
          </w:p>
        </w:tc>
      </w:tr>
      <w:tr w:rsidR="000E61AE" w:rsidRPr="000E61AE" w:rsidTr="000E61AE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Развитие </w:t>
            </w:r>
            <w:proofErr w:type="gramStart"/>
            <w:r w:rsidRPr="000E61AE">
              <w:rPr>
                <w:b/>
                <w:bCs/>
                <w:color w:val="000000"/>
              </w:rPr>
              <w:t>физической</w:t>
            </w:r>
            <w:proofErr w:type="gramEnd"/>
            <w:r w:rsidRPr="000E61AE">
              <w:rPr>
                <w:b/>
                <w:bCs/>
                <w:color w:val="000000"/>
              </w:rPr>
              <w:t xml:space="preserve">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2,00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Содействие занятости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Развитие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Повышение безопасности жизнедеятельности населения и территорий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1 067,80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31,00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1 067,80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31,00</w:t>
            </w:r>
          </w:p>
        </w:tc>
      </w:tr>
      <w:tr w:rsidR="000E61AE" w:rsidRPr="000E61AE" w:rsidTr="000E61AE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1 378,00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lastRenderedPageBreak/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826,80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551,20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Экономическое развитие и </w:t>
            </w:r>
            <w:proofErr w:type="gramStart"/>
            <w:r w:rsidRPr="000E61AE">
              <w:rPr>
                <w:b/>
                <w:bCs/>
                <w:color w:val="000000"/>
              </w:rPr>
              <w:t>инновационная</w:t>
            </w:r>
            <w:proofErr w:type="gramEnd"/>
            <w:r w:rsidRPr="000E61AE">
              <w:rPr>
                <w:b/>
                <w:bCs/>
                <w:color w:val="000000"/>
              </w:rPr>
              <w:t xml:space="preserve">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Развитие транспортной системы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1 216,90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976,10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1 283,10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1 781,00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1 781,00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1 781,00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779,90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726,70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1 164,40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1 164,40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1 164,40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1 164,40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1 164,40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196,20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556,40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616,60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616,60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616,60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616,60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616,60</w:t>
            </w:r>
          </w:p>
        </w:tc>
      </w:tr>
      <w:tr w:rsidR="000E61AE" w:rsidRPr="000E61AE" w:rsidTr="000E61AE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both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102,60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102,60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166,20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101,60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101,60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1,00</w:t>
            </w:r>
          </w:p>
        </w:tc>
      </w:tr>
      <w:tr w:rsidR="000E61AE" w:rsidRPr="000E61AE" w:rsidTr="000E61AE">
        <w:trPr>
          <w:trHeight w:val="6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1 659,90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1 915,90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2 014,60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2 085,10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2 085,10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2 085,10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2 085,10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2 085,10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1 659,90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1 915,90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2 014,60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2 085,10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2 085,10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2 085,10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2 085,10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2 085,10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>Цифровое общество Чувашии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lastRenderedPageBreak/>
              <w:t xml:space="preserve">Развитие </w:t>
            </w:r>
            <w:proofErr w:type="gramStart"/>
            <w:r w:rsidRPr="000E61AE">
              <w:rPr>
                <w:b/>
                <w:bCs/>
                <w:color w:val="000000"/>
              </w:rPr>
              <w:t>земельных</w:t>
            </w:r>
            <w:proofErr w:type="gramEnd"/>
            <w:r w:rsidRPr="000E61AE">
              <w:rPr>
                <w:b/>
                <w:bCs/>
                <w:color w:val="000000"/>
              </w:rPr>
              <w:t xml:space="preserve"> и имущественных отношений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20,00</w:t>
            </w:r>
          </w:p>
        </w:tc>
      </w:tr>
      <w:tr w:rsidR="000E61AE" w:rsidRPr="000E61AE" w:rsidTr="000E61AE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</w:rPr>
              <w:t xml:space="preserve">Формирование современной городской среды на территории Чувашской </w:t>
            </w:r>
            <w:r w:rsidR="004552D2" w:rsidRPr="000E61AE">
              <w:rPr>
                <w:b/>
                <w:bCs/>
                <w:color w:val="000000"/>
              </w:rPr>
              <w:t>Республики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936,10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1 235,10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132,90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116,90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</w:rPr>
            </w:pPr>
            <w:r w:rsidRPr="000E61AE">
              <w:rPr>
                <w:b/>
                <w:bCs/>
                <w:sz w:val="22"/>
                <w:szCs w:val="22"/>
              </w:rPr>
              <w:t>96,90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r w:rsidRPr="000E61AE">
              <w:rPr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936,10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116,90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</w:pPr>
            <w:r w:rsidRPr="000E61AE">
              <w:rPr>
                <w:sz w:val="22"/>
                <w:szCs w:val="22"/>
              </w:rPr>
              <w:t>96,90</w:t>
            </w:r>
          </w:p>
        </w:tc>
      </w:tr>
      <w:tr w:rsidR="000E61AE" w:rsidRPr="000E61AE" w:rsidTr="000E61AE">
        <w:trPr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Комплексное развитие сельских территорий Чувашской Республики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3 406,80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2 696,90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федеральных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республиканских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2 603,30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816,30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i/>
                <w:iCs/>
                <w:color w:val="000000"/>
              </w:rPr>
            </w:pPr>
            <w:r w:rsidRPr="000E61AE">
              <w:rPr>
                <w:i/>
                <w:iCs/>
                <w:color w:val="000000"/>
                <w:sz w:val="22"/>
                <w:szCs w:val="22"/>
              </w:rPr>
              <w:t>собственных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803,50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1 880,60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color w:val="000000"/>
              </w:rPr>
            </w:pPr>
            <w:r w:rsidRPr="000E61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61AE" w:rsidRPr="000E61AE" w:rsidTr="000E61A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E61A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7 016,70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9 241,30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8 571,70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5 679,60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5 553,10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5 446,70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5 446,70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AE" w:rsidRPr="000E61AE" w:rsidRDefault="000E61AE" w:rsidP="000E61AE">
            <w:pPr>
              <w:jc w:val="right"/>
              <w:rPr>
                <w:b/>
                <w:bCs/>
                <w:color w:val="000000"/>
              </w:rPr>
            </w:pPr>
            <w:r w:rsidRPr="000E61AE">
              <w:rPr>
                <w:b/>
                <w:bCs/>
                <w:color w:val="000000"/>
                <w:sz w:val="22"/>
                <w:szCs w:val="22"/>
              </w:rPr>
              <w:t>5 446,70</w:t>
            </w:r>
          </w:p>
        </w:tc>
      </w:tr>
    </w:tbl>
    <w:p w:rsidR="009429A2" w:rsidRDefault="009429A2" w:rsidP="000E61AE">
      <w:pPr>
        <w:jc w:val="right"/>
        <w:rPr>
          <w:b/>
        </w:rPr>
      </w:pPr>
    </w:p>
    <w:sectPr w:rsidR="009429A2" w:rsidSect="00646975">
      <w:pgSz w:w="16838" w:h="11906" w:orient="landscape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30AD548"/>
    <w:lvl w:ilvl="0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4503AF"/>
    <w:multiLevelType w:val="hybridMultilevel"/>
    <w:tmpl w:val="87F8ACE4"/>
    <w:lvl w:ilvl="0" w:tplc="26B43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A2"/>
    <w:rsid w:val="000C35D8"/>
    <w:rsid w:val="000E61AE"/>
    <w:rsid w:val="00120CBC"/>
    <w:rsid w:val="001A729A"/>
    <w:rsid w:val="00215EF0"/>
    <w:rsid w:val="00244255"/>
    <w:rsid w:val="00302BFE"/>
    <w:rsid w:val="0033239C"/>
    <w:rsid w:val="0036750F"/>
    <w:rsid w:val="003B51BA"/>
    <w:rsid w:val="003F2E4C"/>
    <w:rsid w:val="00443A0A"/>
    <w:rsid w:val="004552D2"/>
    <w:rsid w:val="004C2AE7"/>
    <w:rsid w:val="005030E6"/>
    <w:rsid w:val="00637522"/>
    <w:rsid w:val="00646975"/>
    <w:rsid w:val="006C4816"/>
    <w:rsid w:val="00742F3C"/>
    <w:rsid w:val="007705AF"/>
    <w:rsid w:val="008F4345"/>
    <w:rsid w:val="00900826"/>
    <w:rsid w:val="009429A2"/>
    <w:rsid w:val="00973E57"/>
    <w:rsid w:val="00A153DF"/>
    <w:rsid w:val="00CA100A"/>
    <w:rsid w:val="00CF4038"/>
    <w:rsid w:val="00D8230D"/>
    <w:rsid w:val="00EF6ADB"/>
    <w:rsid w:val="00FD51CF"/>
    <w:rsid w:val="00FE158A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429A2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42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429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429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9429A2"/>
    <w:rPr>
      <w:b/>
      <w:bCs/>
      <w:color w:val="000080"/>
    </w:rPr>
  </w:style>
  <w:style w:type="paragraph" w:styleId="a6">
    <w:name w:val="Body Text"/>
    <w:aliases w:val="бпОсновной текст"/>
    <w:basedOn w:val="a"/>
    <w:link w:val="a7"/>
    <w:rsid w:val="009429A2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9429A2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1"/>
    <w:rsid w:val="009429A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1"/>
    <w:rsid w:val="009429A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429A2"/>
    <w:pPr>
      <w:shd w:val="clear" w:color="auto" w:fill="FFFFFF"/>
      <w:spacing w:line="312" w:lineRule="exact"/>
      <w:ind w:hanging="38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9429A2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29A2"/>
    <w:pPr>
      <w:shd w:val="clear" w:color="auto" w:fill="FFFFFF"/>
      <w:spacing w:after="600" w:line="56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1"/>
    <w:rsid w:val="009429A2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4">
    <w:name w:val="Основной текст (4) + Полужирный4"/>
    <w:basedOn w:val="4"/>
    <w:rsid w:val="009429A2"/>
    <w:rPr>
      <w:rFonts w:ascii="Times New Roman" w:hAnsi="Times New Roman" w:cs="Times New Roman"/>
      <w:b/>
      <w:bCs/>
      <w:spacing w:val="0"/>
    </w:rPr>
  </w:style>
  <w:style w:type="character" w:customStyle="1" w:styleId="18">
    <w:name w:val="Основной текст (18)_"/>
    <w:basedOn w:val="a0"/>
    <w:link w:val="180"/>
    <w:rsid w:val="009429A2"/>
    <w:rPr>
      <w:rFonts w:ascii="Arial" w:hAnsi="Arial"/>
      <w:noProof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429A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1"/>
      <w:szCs w:val="21"/>
      <w:lang w:eastAsia="en-US"/>
    </w:rPr>
  </w:style>
  <w:style w:type="character" w:customStyle="1" w:styleId="a8">
    <w:name w:val="Подпись к таблице_"/>
    <w:basedOn w:val="a0"/>
    <w:link w:val="11"/>
    <w:rsid w:val="009429A2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8"/>
    <w:rsid w:val="009429A2"/>
    <w:pPr>
      <w:shd w:val="clear" w:color="auto" w:fill="FFFFFF"/>
      <w:spacing w:line="317" w:lineRule="exact"/>
      <w:ind w:firstLine="5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9">
    <w:name w:val="Подпись к таблице"/>
    <w:basedOn w:val="a8"/>
    <w:rsid w:val="009429A2"/>
    <w:rPr>
      <w:u w:val="single"/>
    </w:rPr>
  </w:style>
  <w:style w:type="character" w:customStyle="1" w:styleId="43">
    <w:name w:val="Основной текст (4) + Полужирный3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3">
    <w:name w:val="Основной текст (13)_"/>
    <w:basedOn w:val="a0"/>
    <w:link w:val="131"/>
    <w:rsid w:val="009429A2"/>
    <w:rPr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4121">
    <w:name w:val="Основной текст (4) + 121"/>
    <w:aliases w:val="5 pt1,Полужирный1,Курсив1"/>
    <w:basedOn w:val="4"/>
    <w:rsid w:val="009429A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42">
    <w:name w:val="Основной текст (4) + Полужирный2"/>
    <w:basedOn w:val="4"/>
    <w:rsid w:val="009429A2"/>
    <w:rPr>
      <w:rFonts w:ascii="Times New Roman" w:hAnsi="Times New Roman" w:cs="Times New Roman"/>
      <w:b/>
      <w:bCs/>
      <w:noProof/>
      <w:spacing w:val="0"/>
    </w:rPr>
  </w:style>
  <w:style w:type="character" w:customStyle="1" w:styleId="410">
    <w:name w:val="Основной текст (4) + Полужирный1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20">
    <w:name w:val="Заголовок №2"/>
    <w:basedOn w:val="2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40">
    <w:name w:val="Основной текст (4)"/>
    <w:basedOn w:val="4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130">
    <w:name w:val="Основной текст (13)"/>
    <w:basedOn w:val="13"/>
    <w:rsid w:val="009429A2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2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6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F403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c">
    <w:name w:val="Стиль"/>
    <w:rsid w:val="00CF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37522"/>
  </w:style>
  <w:style w:type="character" w:styleId="ae">
    <w:name w:val="Hyperlink"/>
    <w:basedOn w:val="a0"/>
    <w:uiPriority w:val="99"/>
    <w:semiHidden/>
    <w:unhideWhenUsed/>
    <w:rsid w:val="00646975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0E61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0E6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E6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0E61A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Outlook\01WYZM4K\&#1087;&#1088;&#1086;&#1077;&#1082;&#1090;%20&#1080;&#1079;&#1084;&#1077;&#1085;&#1077;&#1085;&#1080;&#1081;%20&#1073;&#1102;&#1076;&#1078;%20&#1087;&#1088;&#1086;&#1075;&#1085;&#1086;&#1079;&#1072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0454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4542.100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4242421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Microsoft\Windows\Temporary%20Internet%20Files\Content.Outlook\01WYZM4K\&#1087;&#1088;&#1086;&#1077;&#1082;&#1090;%20&#1080;&#1079;&#1084;&#1077;&#1085;&#1077;&#1085;&#1080;&#1081;%20&#1073;&#1102;&#1076;&#1078;%20&#1087;&#1088;&#1086;&#1075;&#1085;&#1086;&#1079;&#107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2022-01-25T13:26:00Z</cp:lastPrinted>
  <dcterms:created xsi:type="dcterms:W3CDTF">2022-02-08T13:16:00Z</dcterms:created>
  <dcterms:modified xsi:type="dcterms:W3CDTF">2022-02-08T13:16:00Z</dcterms:modified>
</cp:coreProperties>
</file>