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9957" w:type="dxa"/>
        <w:tblLook w:val="04A0"/>
      </w:tblPr>
      <w:tblGrid>
        <w:gridCol w:w="3436"/>
        <w:gridCol w:w="2694"/>
        <w:gridCol w:w="3827"/>
      </w:tblGrid>
      <w:tr w:rsidR="009D7289" w:rsidRPr="00E253E5" w:rsidTr="00395D4D">
        <w:trPr>
          <w:trHeight w:val="980"/>
        </w:trPr>
        <w:tc>
          <w:tcPr>
            <w:tcW w:w="3436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395D4D">
        <w:tc>
          <w:tcPr>
            <w:tcW w:w="3436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395D4D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</w:t>
            </w:r>
            <w:r w:rsidR="00F345FD">
              <w:rPr>
                <w:sz w:val="24"/>
                <w:szCs w:val="24"/>
                <w:u w:val="single"/>
              </w:rPr>
              <w:t>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 w:rsidR="00F345FD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9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AF5CCE" w:rsidRDefault="00395D4D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</w:t>
            </w:r>
            <w:r w:rsidR="00F345FD">
              <w:rPr>
                <w:sz w:val="24"/>
                <w:szCs w:val="24"/>
                <w:u w:val="single"/>
              </w:rPr>
              <w:t>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4F23FE">
              <w:rPr>
                <w:sz w:val="24"/>
                <w:szCs w:val="24"/>
              </w:rPr>
              <w:t xml:space="preserve"> 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59</w:t>
            </w:r>
            <w:r w:rsidR="009D7289">
              <w:rPr>
                <w:sz w:val="24"/>
                <w:szCs w:val="24"/>
                <w:u w:val="single"/>
              </w:rPr>
              <w:t xml:space="preserve">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3A6BA1" w:rsidRDefault="003A6BA1" w:rsidP="003A6BA1">
      <w:pPr>
        <w:jc w:val="both"/>
        <w:rPr>
          <w:sz w:val="24"/>
          <w:szCs w:val="24"/>
        </w:rPr>
      </w:pPr>
    </w:p>
    <w:p w:rsidR="00870845" w:rsidRDefault="00870845" w:rsidP="00870845">
      <w:pPr>
        <w:pStyle w:val="22"/>
        <w:spacing w:line="235" w:lineRule="auto"/>
        <w:ind w:firstLine="0"/>
        <w:rPr>
          <w:rFonts w:ascii="TimesET" w:hAnsi="TimesET" w:cs="TimesET"/>
          <w:b/>
        </w:rPr>
      </w:pPr>
      <w:r>
        <w:rPr>
          <w:rFonts w:ascii="TimesET" w:hAnsi="TimesET" w:cs="TimesET"/>
          <w:b/>
        </w:rPr>
        <w:t xml:space="preserve">Об утверждении отчета об исполнении </w:t>
      </w:r>
    </w:p>
    <w:p w:rsidR="00870845" w:rsidRDefault="00870845" w:rsidP="00870845">
      <w:pPr>
        <w:pStyle w:val="22"/>
        <w:spacing w:line="235" w:lineRule="auto"/>
        <w:ind w:firstLine="0"/>
        <w:rPr>
          <w:rFonts w:ascii="TimesET" w:hAnsi="TimesET" w:cs="TimesET"/>
          <w:b/>
        </w:rPr>
      </w:pPr>
      <w:r>
        <w:rPr>
          <w:rFonts w:ascii="TimesET" w:hAnsi="TimesET" w:cs="TimesET"/>
          <w:b/>
        </w:rPr>
        <w:t xml:space="preserve">бюджета Никулинского сельского </w:t>
      </w:r>
    </w:p>
    <w:p w:rsidR="00870845" w:rsidRDefault="00870845" w:rsidP="00870845">
      <w:pPr>
        <w:pStyle w:val="22"/>
        <w:spacing w:line="235" w:lineRule="auto"/>
        <w:ind w:firstLine="0"/>
        <w:rPr>
          <w:rFonts w:ascii="TimesET" w:hAnsi="TimesET" w:cs="TimesET"/>
          <w:b/>
        </w:rPr>
      </w:pPr>
      <w:r>
        <w:rPr>
          <w:rFonts w:ascii="TimesET" w:hAnsi="TimesET" w:cs="TimesET"/>
          <w:b/>
        </w:rPr>
        <w:t xml:space="preserve">поселения Порецкого района </w:t>
      </w:r>
      <w:proofErr w:type="gramStart"/>
      <w:r>
        <w:rPr>
          <w:rFonts w:ascii="TimesET" w:hAnsi="TimesET" w:cs="TimesET"/>
          <w:b/>
        </w:rPr>
        <w:t>Чувашской</w:t>
      </w:r>
      <w:proofErr w:type="gramEnd"/>
      <w:r>
        <w:rPr>
          <w:rFonts w:ascii="TimesET" w:hAnsi="TimesET" w:cs="TimesET"/>
          <w:b/>
        </w:rPr>
        <w:t xml:space="preserve"> </w:t>
      </w:r>
    </w:p>
    <w:p w:rsidR="00870845" w:rsidRDefault="00870845" w:rsidP="00870845">
      <w:pPr>
        <w:pStyle w:val="22"/>
        <w:spacing w:line="235" w:lineRule="auto"/>
        <w:ind w:firstLine="0"/>
        <w:rPr>
          <w:rFonts w:ascii="TimesET" w:hAnsi="TimesET" w:cs="TimesET"/>
          <w:b/>
        </w:rPr>
      </w:pPr>
      <w:r>
        <w:rPr>
          <w:rFonts w:ascii="TimesET" w:hAnsi="TimesET" w:cs="TimesET"/>
          <w:b/>
        </w:rPr>
        <w:t>Республики за 1 полугодие 2021 года</w:t>
      </w:r>
    </w:p>
    <w:p w:rsidR="00870845" w:rsidRPr="008965BB" w:rsidRDefault="00870845" w:rsidP="00870845">
      <w:pPr>
        <w:pStyle w:val="22"/>
        <w:tabs>
          <w:tab w:val="left" w:pos="2295"/>
        </w:tabs>
        <w:spacing w:line="235" w:lineRule="auto"/>
        <w:rPr>
          <w:b/>
        </w:rPr>
      </w:pPr>
      <w:r>
        <w:rPr>
          <w:b/>
        </w:rPr>
        <w:tab/>
      </w:r>
    </w:p>
    <w:p w:rsidR="00870845" w:rsidRDefault="00870845" w:rsidP="00870845">
      <w:pPr>
        <w:ind w:firstLine="709"/>
        <w:jc w:val="both"/>
        <w:rPr>
          <w:rFonts w:ascii="Arial Cyr Chuv" w:hAnsi="Arial Cyr Chuv"/>
        </w:rPr>
      </w:pPr>
    </w:p>
    <w:p w:rsidR="00870845" w:rsidRDefault="00870845" w:rsidP="00870845">
      <w:pPr>
        <w:ind w:left="720"/>
        <w:jc w:val="both"/>
        <w:rPr>
          <w:rFonts w:ascii="Arial" w:hAnsi="Arial" w:cs="Arial"/>
          <w:color w:val="000000"/>
        </w:rPr>
      </w:pPr>
    </w:p>
    <w:p w:rsidR="00870845" w:rsidRDefault="00870845" w:rsidP="00870845">
      <w:pPr>
        <w:ind w:left="567"/>
        <w:jc w:val="both"/>
        <w:rPr>
          <w:rFonts w:ascii="Arial" w:hAnsi="Arial" w:cs="Arial"/>
          <w:color w:val="000000"/>
        </w:rPr>
      </w:pPr>
    </w:p>
    <w:p w:rsidR="00870845" w:rsidRPr="00B02CD5" w:rsidRDefault="00870845" w:rsidP="00870845">
      <w:pPr>
        <w:adjustRightInd w:val="0"/>
        <w:spacing w:line="235" w:lineRule="auto"/>
        <w:ind w:firstLine="720"/>
        <w:jc w:val="both"/>
        <w:rPr>
          <w:sz w:val="24"/>
          <w:szCs w:val="24"/>
          <w:vertAlign w:val="superscript"/>
        </w:rPr>
      </w:pPr>
      <w:r w:rsidRPr="00FE708C">
        <w:t xml:space="preserve">    </w:t>
      </w:r>
      <w:r>
        <w:rPr>
          <w:sz w:val="24"/>
          <w:szCs w:val="24"/>
        </w:rPr>
        <w:t>Руководствуясь статьей 264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Бюджетного кодекса Российской Федерации и </w:t>
      </w:r>
    </w:p>
    <w:p w:rsidR="00870845" w:rsidRDefault="00870845" w:rsidP="00870845">
      <w:pPr>
        <w:adjustRightInd w:val="0"/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статьей 63 Положения о регулировании бюджетных правоотношений  в Никулинском сельском поселении  Порецкого района Чувашской Республики, принятого решением Собрания депутатов Никулинского сельского  поселения  Порецкого района  от 10.07.2013  №С-20/01,  администрация Никулинского сельского поселения постановляет: </w:t>
      </w:r>
    </w:p>
    <w:p w:rsidR="00870845" w:rsidRDefault="00870845" w:rsidP="00870845">
      <w:pPr>
        <w:adjustRightInd w:val="0"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прилагаемый отчет об исполнении бюджета Никулинского сельского поселения Порецкого района Чувашской Республики за 1 полугодие 2021 года (далее отчет).</w:t>
      </w:r>
    </w:p>
    <w:p w:rsidR="00870845" w:rsidRPr="00784D77" w:rsidRDefault="00870845" w:rsidP="00870845">
      <w:pPr>
        <w:adjustRightInd w:val="0"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2.Направить отчет в Собрание депутатов Никулинского сельского поселения   и Контрольно-счетную палату Порецкого района Чувашской Республики.  </w:t>
      </w:r>
    </w:p>
    <w:p w:rsidR="00870845" w:rsidRDefault="00870845" w:rsidP="008708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08C">
        <w:t xml:space="preserve">        </w:t>
      </w:r>
    </w:p>
    <w:p w:rsidR="00752A20" w:rsidRDefault="00752A20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</w:p>
    <w:p w:rsidR="004E7509" w:rsidRDefault="004E7509" w:rsidP="003A6BA1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администраци</w:t>
      </w:r>
    </w:p>
    <w:p w:rsidR="00395D4D" w:rsidRDefault="003A6BA1" w:rsidP="003A6BA1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52A2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4E7509">
        <w:rPr>
          <w:sz w:val="24"/>
          <w:szCs w:val="24"/>
        </w:rPr>
        <w:t>Е.А.Дедова</w:t>
      </w: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817"/>
        <w:gridCol w:w="1132"/>
        <w:gridCol w:w="1666"/>
        <w:gridCol w:w="779"/>
        <w:gridCol w:w="222"/>
        <w:gridCol w:w="1270"/>
        <w:gridCol w:w="63"/>
        <w:gridCol w:w="1812"/>
      </w:tblGrid>
      <w:tr w:rsidR="00395D4D" w:rsidRPr="00395D4D" w:rsidTr="00E65890">
        <w:trPr>
          <w:trHeight w:val="24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395D4D" w:rsidRPr="00395D4D" w:rsidTr="00E65890">
        <w:trPr>
          <w:trHeight w:val="24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95D4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95D4D">
              <w:rPr>
                <w:rFonts w:ascii="Calibri" w:eastAsia="Times New Roman" w:hAnsi="Calibri" w:cs="Calibri"/>
                <w:sz w:val="22"/>
                <w:szCs w:val="22"/>
              </w:rPr>
              <w:t>УТВЕРЖДЕНО</w:t>
            </w:r>
          </w:p>
        </w:tc>
      </w:tr>
      <w:tr w:rsidR="00395D4D" w:rsidRPr="00395D4D" w:rsidTr="00E65890">
        <w:trPr>
          <w:trHeight w:val="24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95D4D">
              <w:rPr>
                <w:rFonts w:ascii="Calibri" w:eastAsia="Times New Roman" w:hAnsi="Calibri" w:cs="Calibri"/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395D4D" w:rsidRPr="00395D4D" w:rsidTr="00E65890">
        <w:trPr>
          <w:trHeight w:val="24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95D4D">
              <w:rPr>
                <w:rFonts w:ascii="Calibri" w:eastAsia="Times New Roman" w:hAnsi="Calibri" w:cs="Calibri"/>
                <w:sz w:val="22"/>
                <w:szCs w:val="22"/>
              </w:rPr>
              <w:t xml:space="preserve">Никулинского селького поселения </w:t>
            </w:r>
          </w:p>
        </w:tc>
      </w:tr>
      <w:tr w:rsidR="00395D4D" w:rsidRPr="00395D4D" w:rsidTr="00E65890">
        <w:trPr>
          <w:trHeight w:val="24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95D4D">
              <w:rPr>
                <w:rFonts w:ascii="Calibri" w:eastAsia="Times New Roman" w:hAnsi="Calibri" w:cs="Calibri"/>
                <w:sz w:val="22"/>
                <w:szCs w:val="22"/>
              </w:rPr>
              <w:t>Порецкого района Чувашской Республики</w:t>
            </w:r>
          </w:p>
        </w:tc>
      </w:tr>
      <w:tr w:rsidR="00395D4D" w:rsidRPr="00395D4D" w:rsidTr="00E65890">
        <w:trPr>
          <w:trHeight w:val="24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E65890" w:rsidP="00395D4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От </w:t>
            </w:r>
            <w:r w:rsidR="00395D4D" w:rsidRPr="00395D4D">
              <w:rPr>
                <w:rFonts w:ascii="Calibri" w:eastAsia="Times New Roman" w:hAnsi="Calibri" w:cs="Calibri"/>
                <w:sz w:val="22"/>
                <w:szCs w:val="22"/>
              </w:rPr>
              <w:t>12.07.2021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E6589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95D4D">
              <w:rPr>
                <w:rFonts w:ascii="Calibri" w:eastAsia="Times New Roman" w:hAnsi="Calibri" w:cs="Calibri"/>
                <w:sz w:val="22"/>
                <w:szCs w:val="22"/>
              </w:rPr>
              <w:t>№</w:t>
            </w:r>
            <w:r w:rsidR="00E65890">
              <w:rPr>
                <w:rFonts w:ascii="Calibri" w:eastAsia="Times New Roman" w:hAnsi="Calibri" w:cs="Calibri"/>
                <w:sz w:val="22"/>
                <w:szCs w:val="22"/>
              </w:rPr>
              <w:t>59</w:t>
            </w:r>
          </w:p>
        </w:tc>
      </w:tr>
      <w:tr w:rsidR="00395D4D" w:rsidRPr="00395D4D" w:rsidTr="00E65890">
        <w:trPr>
          <w:trHeight w:val="24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395D4D" w:rsidRPr="00395D4D" w:rsidTr="00E65890">
        <w:trPr>
          <w:trHeight w:val="282"/>
        </w:trPr>
        <w:tc>
          <w:tcPr>
            <w:tcW w:w="7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2"/>
                <w:szCs w:val="22"/>
              </w:rPr>
            </w:pPr>
            <w:r w:rsidRPr="00395D4D">
              <w:rPr>
                <w:rFonts w:ascii="Arial Cyr" w:eastAsia="Times New Roman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95D4D" w:rsidRPr="00395D4D" w:rsidTr="00E65890">
        <w:trPr>
          <w:trHeight w:val="28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b/>
                <w:bCs/>
                <w:color w:val="000000"/>
                <w:sz w:val="22"/>
                <w:szCs w:val="22"/>
              </w:rPr>
            </w:pPr>
            <w:r w:rsidRPr="00395D4D">
              <w:rPr>
                <w:rFonts w:ascii="Arial Cyr" w:eastAsia="Times New Roman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b/>
                <w:bCs/>
                <w:color w:val="000000"/>
                <w:sz w:val="22"/>
                <w:szCs w:val="22"/>
              </w:rPr>
            </w:pPr>
            <w:r w:rsidRPr="00395D4D">
              <w:rPr>
                <w:rFonts w:ascii="Arial Cyr" w:eastAsia="Times New Roman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395D4D" w:rsidRPr="00395D4D" w:rsidTr="00E65890">
        <w:trPr>
          <w:trHeight w:val="28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 1 июля 2021 г.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395D4D" w:rsidRPr="00395D4D" w:rsidTr="00E65890">
        <w:trPr>
          <w:trHeight w:val="28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D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01.07.2021</w:t>
            </w:r>
          </w:p>
        </w:tc>
      </w:tr>
      <w:tr w:rsidR="00395D4D" w:rsidRPr="00395D4D" w:rsidTr="00E65890">
        <w:trPr>
          <w:trHeight w:val="28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95D4D" w:rsidRPr="00395D4D" w:rsidTr="00E65890">
        <w:trPr>
          <w:trHeight w:val="319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Никулинское сельское поселение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</w:p>
        </w:tc>
      </w:tr>
      <w:tr w:rsidR="00395D4D" w:rsidRPr="00395D4D" w:rsidTr="00E65890">
        <w:trPr>
          <w:trHeight w:val="319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97635440</w:t>
            </w:r>
          </w:p>
        </w:tc>
      </w:tr>
      <w:tr w:rsidR="00395D4D" w:rsidRPr="00395D4D" w:rsidTr="00E65890">
        <w:trPr>
          <w:trHeight w:val="28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95D4D" w:rsidRPr="00395D4D" w:rsidTr="00E65890">
        <w:trPr>
          <w:trHeight w:val="28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395D4D" w:rsidRPr="00395D4D" w:rsidTr="00E65890">
        <w:trPr>
          <w:trHeight w:val="282"/>
        </w:trPr>
        <w:tc>
          <w:tcPr>
            <w:tcW w:w="97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2"/>
                <w:szCs w:val="22"/>
              </w:rPr>
            </w:pPr>
            <w:r w:rsidRPr="00395D4D">
              <w:rPr>
                <w:rFonts w:ascii="Arial Cyr" w:eastAsia="Times New Roman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395D4D" w:rsidRPr="00395D4D" w:rsidTr="00E65890">
        <w:trPr>
          <w:trHeight w:val="259"/>
        </w:trPr>
        <w:tc>
          <w:tcPr>
            <w:tcW w:w="2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95D4D" w:rsidRPr="00395D4D" w:rsidTr="00E65890">
        <w:trPr>
          <w:trHeight w:val="240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395D4D" w:rsidRPr="00395D4D" w:rsidTr="00E65890">
        <w:trPr>
          <w:trHeight w:val="28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395D4D" w:rsidRPr="00395D4D" w:rsidTr="00E65890">
        <w:trPr>
          <w:trHeight w:val="2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395D4D" w:rsidRPr="00395D4D" w:rsidTr="00E65890">
        <w:trPr>
          <w:trHeight w:val="34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6 108 370,73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1 734 794,76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4 373 575,97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701 736,73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346 350,83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382 361,97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18 130,18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19 384,82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18 130,18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19 384,82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18 130,18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19 384,82</w:t>
            </w:r>
          </w:p>
        </w:tc>
      </w:tr>
      <w:tr w:rsidR="00395D4D" w:rsidRPr="00395D4D" w:rsidTr="00E65890">
        <w:trPr>
          <w:trHeight w:val="15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18 115,18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19 384,82</w:t>
            </w:r>
          </w:p>
        </w:tc>
      </w:tr>
      <w:tr w:rsidR="00395D4D" w:rsidRPr="00395D4D" w:rsidTr="00E65890">
        <w:trPr>
          <w:trHeight w:val="15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</w:t>
            </w: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60 262,12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44 856,60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60 262,12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44 856,60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27 250,85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22 749,15</w:t>
            </w:r>
          </w:p>
        </w:tc>
      </w:tr>
      <w:tr w:rsidR="00395D4D" w:rsidRPr="00395D4D" w:rsidTr="00E65890">
        <w:trPr>
          <w:trHeight w:val="181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27 250,85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22 749,15</w:t>
            </w:r>
          </w:p>
        </w:tc>
      </w:tr>
      <w:tr w:rsidR="00395D4D" w:rsidRPr="00395D4D" w:rsidTr="00E65890">
        <w:trPr>
          <w:trHeight w:val="13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205,28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20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205,28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37 892,55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22 107,45</w:t>
            </w:r>
          </w:p>
        </w:tc>
      </w:tr>
      <w:tr w:rsidR="00395D4D" w:rsidRPr="00395D4D" w:rsidTr="00E65890">
        <w:trPr>
          <w:trHeight w:val="181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37 892,55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22 107,45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-5 086,56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181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-5 086,56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61 172,10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61 172,10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61 172,10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61 172,10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3 980,17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166 490,08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681,63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37 407,71</w:t>
            </w:r>
          </w:p>
        </w:tc>
      </w:tr>
      <w:tr w:rsidR="00395D4D" w:rsidRPr="00395D4D" w:rsidTr="00E65890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681,63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37 407,71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592,29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37 407,71</w:t>
            </w:r>
          </w:p>
        </w:tc>
      </w:tr>
      <w:tr w:rsidR="00395D4D" w:rsidRPr="00395D4D" w:rsidTr="00E65890">
        <w:trPr>
          <w:trHeight w:val="91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89,34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3 298,54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129 082,37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406,00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1 594,00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406,00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1 594,00</w:t>
            </w:r>
          </w:p>
        </w:tc>
      </w:tr>
      <w:tr w:rsidR="00395D4D" w:rsidRPr="00395D4D" w:rsidTr="00E65890">
        <w:trPr>
          <w:trHeight w:val="91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406,00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1 594,00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2 892,54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127 488,37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2 892,54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127 488,37</w:t>
            </w:r>
          </w:p>
        </w:tc>
      </w:tr>
      <w:tr w:rsidR="00395D4D" w:rsidRPr="00395D4D" w:rsidTr="00E65890">
        <w:trPr>
          <w:trHeight w:val="91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2 511,63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127 488,37</w:t>
            </w:r>
          </w:p>
        </w:tc>
      </w:tr>
      <w:tr w:rsidR="00395D4D" w:rsidRPr="00395D4D" w:rsidTr="00E65890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380,91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57 806,26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18 193,74</w:t>
            </w:r>
          </w:p>
        </w:tc>
      </w:tr>
      <w:tr w:rsidR="00395D4D" w:rsidRPr="00395D4D" w:rsidTr="00E65890">
        <w:trPr>
          <w:trHeight w:val="13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57 806,26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18 193,74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48 270,04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7 729,96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48 270,04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7 729,96</w:t>
            </w:r>
          </w:p>
        </w:tc>
      </w:tr>
      <w:tr w:rsidR="00395D4D" w:rsidRPr="00395D4D" w:rsidTr="00E65890">
        <w:trPr>
          <w:trHeight w:val="13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9 536,22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10 463,78</w:t>
            </w:r>
          </w:p>
        </w:tc>
      </w:tr>
      <w:tr w:rsidR="00395D4D" w:rsidRPr="00395D4D" w:rsidTr="00E65890">
        <w:trPr>
          <w:trHeight w:val="114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9 536,22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10 463,78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278 236,73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133 436,73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278 236,73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133 436,73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993 1 17 15030 10 0000 150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278 236,73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133 436,73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5 406 634,00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1 388 443,93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4 163 190,07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5 406 634,00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1 388 443,93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4 163 190,07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1 421 900,00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261 900,00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531 900,00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261 900,00</w:t>
            </w:r>
          </w:p>
        </w:tc>
      </w:tr>
      <w:tr w:rsidR="00395D4D" w:rsidRPr="00395D4D" w:rsidTr="00E65890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531 900,00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261 900,00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3 882 190,00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37 530,00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3 844 660,00</w:t>
            </w:r>
          </w:p>
        </w:tc>
      </w:tr>
      <w:tr w:rsidR="00395D4D" w:rsidRPr="00395D4D" w:rsidTr="00E65890">
        <w:trPr>
          <w:trHeight w:val="13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120 370,00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120 370,00</w:t>
            </w:r>
          </w:p>
        </w:tc>
      </w:tr>
      <w:tr w:rsidR="00395D4D" w:rsidRPr="00395D4D" w:rsidTr="00E65890">
        <w:trPr>
          <w:trHeight w:val="13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120 370,00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120 370,00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3 761 820,00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37 530,00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3 724 290,00</w:t>
            </w:r>
          </w:p>
        </w:tc>
      </w:tr>
      <w:tr w:rsidR="00395D4D" w:rsidRPr="00395D4D" w:rsidTr="00E65890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3 761 820,00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37 530,00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3 724 290,00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102 544,00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45 913,93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56 630,07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44,00</w:t>
            </w:r>
          </w:p>
        </w:tc>
      </w:tr>
      <w:tr w:rsidR="00395D4D" w:rsidRPr="00395D4D" w:rsidTr="00E65890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44,00</w:t>
            </w:r>
          </w:p>
        </w:tc>
      </w:tr>
      <w:tr w:rsidR="00395D4D" w:rsidRPr="00395D4D" w:rsidTr="00E65890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45 913,93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56 586,07</w:t>
            </w:r>
          </w:p>
        </w:tc>
      </w:tr>
      <w:tr w:rsidR="00395D4D" w:rsidRPr="00395D4D" w:rsidTr="00E65890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D4D" w:rsidRPr="00395D4D" w:rsidRDefault="00395D4D" w:rsidP="00395D4D">
            <w:pPr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45 913,93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D4D" w:rsidRPr="00395D4D" w:rsidRDefault="00395D4D" w:rsidP="00395D4D">
            <w:pPr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395D4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56 586,07</w:t>
            </w:r>
          </w:p>
        </w:tc>
      </w:tr>
    </w:tbl>
    <w:p w:rsidR="00395D4D" w:rsidRDefault="00395D4D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Pr="00A32EFD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AB5E62" w:rsidRDefault="00AB5E62" w:rsidP="00E65890">
      <w:pPr>
        <w:adjustRightInd w:val="0"/>
        <w:outlineLvl w:val="0"/>
        <w:rPr>
          <w:sz w:val="24"/>
          <w:szCs w:val="24"/>
        </w:rPr>
      </w:pPr>
    </w:p>
    <w:sectPr w:rsidR="00AB5E62" w:rsidSect="00752A2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5D" w:rsidRDefault="0036675D" w:rsidP="00981488">
      <w:r>
        <w:separator/>
      </w:r>
    </w:p>
  </w:endnote>
  <w:endnote w:type="continuationSeparator" w:id="0">
    <w:p w:rsidR="0036675D" w:rsidRDefault="0036675D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D" w:rsidRDefault="00395D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5D" w:rsidRDefault="0036675D" w:rsidP="00981488">
      <w:r>
        <w:separator/>
      </w:r>
    </w:p>
  </w:footnote>
  <w:footnote w:type="continuationSeparator" w:id="0">
    <w:p w:rsidR="0036675D" w:rsidRDefault="0036675D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D" w:rsidRDefault="00395D4D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0852493"/>
    <w:multiLevelType w:val="hybridMultilevel"/>
    <w:tmpl w:val="891452DE"/>
    <w:lvl w:ilvl="0" w:tplc="93247A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7D9804A9"/>
    <w:multiLevelType w:val="multilevel"/>
    <w:tmpl w:val="C6AAEC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28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5"/>
  </w:num>
  <w:num w:numId="6">
    <w:abstractNumId w:val="19"/>
  </w:num>
  <w:num w:numId="7">
    <w:abstractNumId w:val="24"/>
  </w:num>
  <w:num w:numId="8">
    <w:abstractNumId w:val="4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26"/>
  </w:num>
  <w:num w:numId="22">
    <w:abstractNumId w:val="5"/>
  </w:num>
  <w:num w:numId="23">
    <w:abstractNumId w:val="8"/>
  </w:num>
  <w:num w:numId="24">
    <w:abstractNumId w:val="17"/>
  </w:num>
  <w:num w:numId="25">
    <w:abstractNumId w:val="23"/>
  </w:num>
  <w:num w:numId="26">
    <w:abstractNumId w:val="3"/>
  </w:num>
  <w:num w:numId="27">
    <w:abstractNumId w:val="29"/>
  </w:num>
  <w:num w:numId="28">
    <w:abstractNumId w:val="13"/>
  </w:num>
  <w:num w:numId="29">
    <w:abstractNumId w:val="2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0049"/>
    <w:rsid w:val="00075334"/>
    <w:rsid w:val="00077AFC"/>
    <w:rsid w:val="00080B50"/>
    <w:rsid w:val="0008767D"/>
    <w:rsid w:val="00087888"/>
    <w:rsid w:val="000A3F57"/>
    <w:rsid w:val="000A637E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6766A"/>
    <w:rsid w:val="00174BA2"/>
    <w:rsid w:val="001760F9"/>
    <w:rsid w:val="001974C9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6C72"/>
    <w:rsid w:val="00330021"/>
    <w:rsid w:val="003320A1"/>
    <w:rsid w:val="0035323B"/>
    <w:rsid w:val="00355BE6"/>
    <w:rsid w:val="0036675D"/>
    <w:rsid w:val="00391DC4"/>
    <w:rsid w:val="00395D4D"/>
    <w:rsid w:val="00396F2C"/>
    <w:rsid w:val="003A139B"/>
    <w:rsid w:val="003A6BA1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E7509"/>
    <w:rsid w:val="004F23FE"/>
    <w:rsid w:val="004F292D"/>
    <w:rsid w:val="00505453"/>
    <w:rsid w:val="00505D93"/>
    <w:rsid w:val="00515E5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A73DA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0059"/>
    <w:rsid w:val="006859BC"/>
    <w:rsid w:val="006859D4"/>
    <w:rsid w:val="00696D89"/>
    <w:rsid w:val="00697F25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2BE"/>
    <w:rsid w:val="00746586"/>
    <w:rsid w:val="007469CB"/>
    <w:rsid w:val="00752A20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C45B1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6237D"/>
    <w:rsid w:val="00870845"/>
    <w:rsid w:val="00874788"/>
    <w:rsid w:val="00881D37"/>
    <w:rsid w:val="00885F14"/>
    <w:rsid w:val="008A3CB9"/>
    <w:rsid w:val="008A598F"/>
    <w:rsid w:val="008D4640"/>
    <w:rsid w:val="008D5F3C"/>
    <w:rsid w:val="008F352E"/>
    <w:rsid w:val="008F59AC"/>
    <w:rsid w:val="008F70D1"/>
    <w:rsid w:val="00901B8F"/>
    <w:rsid w:val="00913594"/>
    <w:rsid w:val="00913F6F"/>
    <w:rsid w:val="009345FA"/>
    <w:rsid w:val="009435EE"/>
    <w:rsid w:val="00944B02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34A4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3BAA"/>
    <w:rsid w:val="00B45ADB"/>
    <w:rsid w:val="00B6028A"/>
    <w:rsid w:val="00B642C2"/>
    <w:rsid w:val="00B73789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33D5B"/>
    <w:rsid w:val="00E374FD"/>
    <w:rsid w:val="00E37B31"/>
    <w:rsid w:val="00E46241"/>
    <w:rsid w:val="00E465AF"/>
    <w:rsid w:val="00E55034"/>
    <w:rsid w:val="00E65890"/>
    <w:rsid w:val="00E75AE7"/>
    <w:rsid w:val="00E84CFE"/>
    <w:rsid w:val="00E87DAE"/>
    <w:rsid w:val="00E965D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17472"/>
    <w:rsid w:val="00F2167C"/>
    <w:rsid w:val="00F232CA"/>
    <w:rsid w:val="00F345FD"/>
    <w:rsid w:val="00F35BAB"/>
    <w:rsid w:val="00F41C73"/>
    <w:rsid w:val="00F4796A"/>
    <w:rsid w:val="00F56B8D"/>
    <w:rsid w:val="00F6271F"/>
    <w:rsid w:val="00F66989"/>
    <w:rsid w:val="00F71BAF"/>
    <w:rsid w:val="00F8587D"/>
    <w:rsid w:val="00FA6A68"/>
    <w:rsid w:val="00FB3F97"/>
    <w:rsid w:val="00FC6AD9"/>
    <w:rsid w:val="00FD2B09"/>
    <w:rsid w:val="00FD7A65"/>
    <w:rsid w:val="00FE0B4A"/>
    <w:rsid w:val="00FE0BA7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00D5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3A6BA1"/>
    <w:rPr>
      <w:rFonts w:ascii="Arial Cyr Chuv" w:eastAsia="Times New Roman" w:hAnsi="Arial Cyr Chuv" w:cs="Arial Cyr Chuv"/>
      <w:sz w:val="24"/>
      <w:szCs w:val="24"/>
    </w:rPr>
  </w:style>
  <w:style w:type="paragraph" w:customStyle="1" w:styleId="ConsPlusTitle">
    <w:name w:val="ConsPlusTitle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b">
    <w:name w:val="Hyperlink"/>
    <w:uiPriority w:val="99"/>
    <w:unhideWhenUsed/>
    <w:rsid w:val="003A6BA1"/>
    <w:rPr>
      <w:color w:val="0000FF"/>
      <w:u w:val="single"/>
    </w:rPr>
  </w:style>
  <w:style w:type="paragraph" w:customStyle="1" w:styleId="13">
    <w:name w:val="заголовок 1"/>
    <w:basedOn w:val="a0"/>
    <w:next w:val="a0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0"/>
    <w:next w:val="a0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0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afd">
    <w:name w:val="Body Text"/>
    <w:basedOn w:val="a0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rsid w:val="003A6BA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">
    <w:name w:val="Знак Знак Знак Знак"/>
    <w:basedOn w:val="a0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0"/>
    <w:link w:val="aff1"/>
    <w:uiPriority w:val="10"/>
    <w:qFormat/>
    <w:rsid w:val="003A6BA1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1">
    <w:name w:val="Название Знак"/>
    <w:basedOn w:val="a1"/>
    <w:link w:val="aff0"/>
    <w:uiPriority w:val="10"/>
    <w:rsid w:val="003A6BA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uiPriority w:val="99"/>
    <w:rsid w:val="00752A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E0D3-1DA0-4887-B947-33ABB329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9</cp:revision>
  <cp:lastPrinted>2021-07-18T10:11:00Z</cp:lastPrinted>
  <dcterms:created xsi:type="dcterms:W3CDTF">2021-06-29T12:27:00Z</dcterms:created>
  <dcterms:modified xsi:type="dcterms:W3CDTF">2021-07-18T10:11:00Z</dcterms:modified>
</cp:coreProperties>
</file>