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6E4B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поселения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Порецкогорайона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Чувашской Республики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ПОСТАНОВЛЕНИЕ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FE3955" w:rsidRDefault="00EB12A7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31.03.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 №</w:t>
            </w:r>
            <w:r w:rsidRPr="00EB12A7">
              <w:rPr>
                <w:sz w:val="24"/>
                <w:szCs w:val="24"/>
                <w:u w:val="single"/>
              </w:rPr>
              <w:t>25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  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FE3955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FE3955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П</w:t>
            </w:r>
            <w:proofErr w:type="gramEnd"/>
            <w:r w:rsidRPr="00FE3955">
              <w:rPr>
                <w:bCs/>
                <w:sz w:val="24"/>
                <w:szCs w:val="24"/>
              </w:rPr>
              <w:t>ăрачкав район</w:t>
            </w:r>
            <w:r w:rsidRPr="00FE3955">
              <w:rPr>
                <w:sz w:val="24"/>
                <w:szCs w:val="24"/>
              </w:rPr>
              <w:t>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Никулино ял поселенийĕн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администрацийĕ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FE3955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EB12A7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31.03.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№</w:t>
            </w:r>
            <w:r w:rsidR="009034CB" w:rsidRPr="00FE3955">
              <w:rPr>
                <w:sz w:val="24"/>
                <w:szCs w:val="24"/>
                <w:u w:val="single"/>
              </w:rPr>
              <w:t xml:space="preserve"> 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25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</w:t>
            </w:r>
            <w:r w:rsidR="002173FC" w:rsidRPr="00FE3955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BC1655" w:rsidRDefault="00BC1655" w:rsidP="00BC1655">
      <w:pPr>
        <w:ind w:left="-142" w:right="4252"/>
        <w:jc w:val="both"/>
        <w:rPr>
          <w:b/>
          <w:sz w:val="24"/>
          <w:szCs w:val="24"/>
        </w:rPr>
      </w:pPr>
      <w:proofErr w:type="gramStart"/>
      <w:r w:rsidRPr="004D0F5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внесении изменений в административный регламент администрации Никулинского сельского поселения по исполнению муниципальной функции «Осуществление муниципального контроля за сохранностью автомобильных дорог местного значения в границах Никулинского сельского поселения», утвержденный постановлением администрации</w:t>
      </w:r>
      <w:proofErr w:type="gramEnd"/>
      <w:r>
        <w:rPr>
          <w:b/>
          <w:sz w:val="24"/>
          <w:szCs w:val="24"/>
        </w:rPr>
        <w:t xml:space="preserve"> Никулинского сельского поселения  Порецкого района от 03.05.2012 № 16</w:t>
      </w:r>
    </w:p>
    <w:p w:rsidR="00BC1655" w:rsidRDefault="00BC1655" w:rsidP="00BC1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1655" w:rsidRDefault="00BC1655" w:rsidP="00BC1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116BCB">
        <w:rPr>
          <w:sz w:val="24"/>
          <w:szCs w:val="24"/>
        </w:rPr>
        <w:t>В с</w:t>
      </w:r>
      <w:r>
        <w:rPr>
          <w:sz w:val="24"/>
          <w:szCs w:val="24"/>
        </w:rPr>
        <w:t>оответствии</w:t>
      </w:r>
      <w:r w:rsidRPr="00AB7961">
        <w:rPr>
          <w:sz w:val="24"/>
          <w:szCs w:val="24"/>
        </w:rPr>
        <w:t xml:space="preserve"> </w:t>
      </w:r>
      <w:r w:rsidRPr="00D45CF7">
        <w:rPr>
          <w:sz w:val="24"/>
          <w:szCs w:val="24"/>
        </w:rPr>
        <w:t>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,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</w:t>
      </w:r>
      <w:proofErr w:type="gramEnd"/>
      <w:r>
        <w:rPr>
          <w:sz w:val="24"/>
          <w:szCs w:val="24"/>
        </w:rPr>
        <w:t xml:space="preserve"> органами государственного контроля 9надзора) и органами муниципального контроля ежегодных планов проведения плановых проверок юридических лиц и индивидуальных предпринимателей», протестом прокуратуры Порецкого района от 25.03.2021 № 03-01-2021, </w:t>
      </w:r>
      <w:r w:rsidRPr="00E331A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Никулинского</w:t>
      </w:r>
      <w:r w:rsidRPr="00E331A0">
        <w:rPr>
          <w:sz w:val="24"/>
          <w:szCs w:val="24"/>
        </w:rPr>
        <w:t xml:space="preserve"> сельского поселения Порецкого  района</w:t>
      </w:r>
      <w:r w:rsidRPr="00116BCB">
        <w:rPr>
          <w:sz w:val="24"/>
          <w:szCs w:val="24"/>
        </w:rPr>
        <w:t xml:space="preserve"> </w:t>
      </w:r>
      <w:proofErr w:type="gramStart"/>
      <w:r w:rsidRPr="00116BCB">
        <w:rPr>
          <w:sz w:val="24"/>
          <w:szCs w:val="24"/>
        </w:rPr>
        <w:t>п</w:t>
      </w:r>
      <w:proofErr w:type="gramEnd"/>
      <w:r w:rsidRPr="00116BCB">
        <w:rPr>
          <w:sz w:val="24"/>
          <w:szCs w:val="24"/>
        </w:rPr>
        <w:t xml:space="preserve"> о с т а н о в л я е т:</w:t>
      </w:r>
    </w:p>
    <w:p w:rsidR="00BC1655" w:rsidRPr="00AB7961" w:rsidRDefault="00BC1655" w:rsidP="00BC1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B7961">
        <w:rPr>
          <w:sz w:val="24"/>
          <w:szCs w:val="24"/>
        </w:rPr>
        <w:t xml:space="preserve">1. Внести в административный регламент администрации </w:t>
      </w:r>
      <w:r>
        <w:rPr>
          <w:sz w:val="24"/>
          <w:szCs w:val="24"/>
        </w:rPr>
        <w:t>Никулинского</w:t>
      </w:r>
      <w:r w:rsidRPr="00AB7961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по исполнению </w:t>
      </w:r>
      <w:r w:rsidRPr="00AB7961">
        <w:rPr>
          <w:sz w:val="24"/>
          <w:szCs w:val="24"/>
        </w:rPr>
        <w:t xml:space="preserve">муниципальной функции </w:t>
      </w:r>
      <w:r w:rsidRPr="00AB7961">
        <w:rPr>
          <w:bCs/>
          <w:sz w:val="24"/>
          <w:szCs w:val="24"/>
        </w:rPr>
        <w:t>«</w:t>
      </w:r>
      <w:r w:rsidRPr="00AB7961">
        <w:rPr>
          <w:sz w:val="24"/>
          <w:szCs w:val="24"/>
        </w:rPr>
        <w:t xml:space="preserve">Осуществление муниципального </w:t>
      </w:r>
      <w:proofErr w:type="gramStart"/>
      <w:r w:rsidRPr="00AB7961">
        <w:rPr>
          <w:sz w:val="24"/>
          <w:szCs w:val="24"/>
        </w:rPr>
        <w:t>контроля за</w:t>
      </w:r>
      <w:proofErr w:type="gramEnd"/>
      <w:r w:rsidRPr="00AB7961">
        <w:rPr>
          <w:sz w:val="24"/>
          <w:szCs w:val="24"/>
        </w:rPr>
        <w:t xml:space="preserve"> сохранностью автомобильных дорог местного значения в границах </w:t>
      </w:r>
      <w:r>
        <w:rPr>
          <w:sz w:val="24"/>
          <w:szCs w:val="24"/>
        </w:rPr>
        <w:t>Никулинского</w:t>
      </w:r>
      <w:r w:rsidRPr="00AB7961">
        <w:rPr>
          <w:sz w:val="24"/>
          <w:szCs w:val="24"/>
        </w:rPr>
        <w:t xml:space="preserve"> сельского поселения</w:t>
      </w:r>
      <w:r w:rsidRPr="00AB7961">
        <w:rPr>
          <w:bCs/>
          <w:sz w:val="24"/>
          <w:szCs w:val="24"/>
        </w:rPr>
        <w:t>»</w:t>
      </w:r>
      <w:r w:rsidRPr="00AB7961">
        <w:rPr>
          <w:sz w:val="24"/>
          <w:szCs w:val="24"/>
        </w:rPr>
        <w:t xml:space="preserve">, утвержденный постановлением администрации </w:t>
      </w:r>
      <w:r>
        <w:rPr>
          <w:sz w:val="24"/>
          <w:szCs w:val="24"/>
        </w:rPr>
        <w:t>Никулинского сельского поселения от 03.05.2012 № 16</w:t>
      </w:r>
      <w:r w:rsidRPr="00AB7961">
        <w:rPr>
          <w:sz w:val="24"/>
          <w:szCs w:val="24"/>
        </w:rPr>
        <w:t xml:space="preserve"> следующие изменения:</w:t>
      </w:r>
    </w:p>
    <w:p w:rsidR="00BC1655" w:rsidRPr="00E331A0" w:rsidRDefault="00BC1655" w:rsidP="00BC1655">
      <w:pPr>
        <w:ind w:firstLine="708"/>
        <w:jc w:val="both"/>
        <w:rPr>
          <w:color w:val="000000"/>
          <w:sz w:val="24"/>
          <w:szCs w:val="24"/>
        </w:rPr>
      </w:pPr>
      <w:r w:rsidRPr="00E331A0">
        <w:rPr>
          <w:sz w:val="24"/>
          <w:szCs w:val="24"/>
          <w:shd w:val="clear" w:color="auto" w:fill="FFFFFF"/>
        </w:rPr>
        <w:t xml:space="preserve">1.1. </w:t>
      </w:r>
      <w:r>
        <w:rPr>
          <w:color w:val="000000"/>
          <w:sz w:val="24"/>
          <w:szCs w:val="24"/>
        </w:rPr>
        <w:t>Пункт 3.1</w:t>
      </w:r>
      <w:r w:rsidRPr="00E331A0">
        <w:rPr>
          <w:color w:val="000000"/>
          <w:sz w:val="24"/>
          <w:szCs w:val="24"/>
        </w:rPr>
        <w:t xml:space="preserve"> раздела </w:t>
      </w:r>
      <w:r w:rsidRPr="00E331A0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  <w:lang w:val="en-US"/>
        </w:rPr>
        <w:t>II</w:t>
      </w:r>
      <w:r w:rsidRPr="00E331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Регламента </w:t>
      </w:r>
      <w:r w:rsidRPr="00E331A0">
        <w:rPr>
          <w:color w:val="000000"/>
          <w:sz w:val="24"/>
          <w:szCs w:val="24"/>
        </w:rPr>
        <w:t xml:space="preserve">дополнить </w:t>
      </w:r>
      <w:r>
        <w:rPr>
          <w:color w:val="000000"/>
          <w:sz w:val="24"/>
          <w:szCs w:val="24"/>
        </w:rPr>
        <w:t>подпунктом 3.1.4.</w:t>
      </w:r>
      <w:r w:rsidRPr="00E331A0">
        <w:rPr>
          <w:color w:val="000000"/>
          <w:sz w:val="24"/>
          <w:szCs w:val="24"/>
        </w:rPr>
        <w:t>следующего содержания;</w:t>
      </w:r>
    </w:p>
    <w:p w:rsidR="00BC1655" w:rsidRDefault="00BC1655" w:rsidP="00BC1655">
      <w:pPr>
        <w:ind w:firstLine="426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«</w:t>
      </w:r>
      <w:r>
        <w:rPr>
          <w:b/>
          <w:sz w:val="24"/>
          <w:szCs w:val="24"/>
          <w:shd w:val="clear" w:color="auto" w:fill="FFFFFF"/>
        </w:rPr>
        <w:t>3.1.4.</w:t>
      </w:r>
      <w:r>
        <w:rPr>
          <w:sz w:val="24"/>
          <w:szCs w:val="24"/>
          <w:shd w:val="clear" w:color="auto" w:fill="FFFFFF"/>
        </w:rPr>
        <w:t xml:space="preserve"> </w:t>
      </w:r>
      <w:r w:rsidRPr="00EB3D23">
        <w:rPr>
          <w:b/>
          <w:sz w:val="24"/>
          <w:szCs w:val="24"/>
          <w:shd w:val="clear" w:color="auto" w:fill="FFFFFF"/>
        </w:rPr>
        <w:t xml:space="preserve">Особенности </w:t>
      </w:r>
      <w:r>
        <w:rPr>
          <w:b/>
          <w:sz w:val="24"/>
          <w:szCs w:val="24"/>
          <w:shd w:val="clear" w:color="auto" w:fill="FFFFFF"/>
        </w:rPr>
        <w:t>проведения в 2021</w:t>
      </w:r>
      <w:r w:rsidRPr="00EB3D23">
        <w:rPr>
          <w:b/>
          <w:sz w:val="24"/>
          <w:szCs w:val="24"/>
          <w:shd w:val="clear" w:color="auto" w:fill="FFFFFF"/>
        </w:rPr>
        <w:t xml:space="preserve"> году проверок при осуществлении муниципального контроля в отношении</w:t>
      </w:r>
      <w:r>
        <w:rPr>
          <w:b/>
          <w:sz w:val="24"/>
          <w:szCs w:val="24"/>
          <w:shd w:val="clear" w:color="auto" w:fill="FFFFFF"/>
        </w:rPr>
        <w:t xml:space="preserve"> юридических лиц и индивидуальных предпринимателей.</w:t>
      </w:r>
    </w:p>
    <w:p w:rsidR="00BC1655" w:rsidRPr="00BE6E29" w:rsidRDefault="00BC1655" w:rsidP="00BC165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BE6E29">
        <w:rPr>
          <w:color w:val="000000"/>
          <w:sz w:val="24"/>
          <w:szCs w:val="24"/>
          <w:shd w:val="clear" w:color="auto" w:fill="FFFFFF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r w:rsidRPr="00BE6E29">
        <w:rPr>
          <w:sz w:val="24"/>
          <w:szCs w:val="24"/>
        </w:rPr>
        <w:t>».</w:t>
      </w:r>
    </w:p>
    <w:p w:rsidR="00BC1655" w:rsidRPr="00D72480" w:rsidRDefault="00BC1655" w:rsidP="00BC1655">
      <w:pPr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72480">
        <w:rPr>
          <w:rFonts w:eastAsia="Calibri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D0D6C" w:rsidRPr="00411255" w:rsidRDefault="000D0D6C" w:rsidP="00F3070F">
      <w:pPr>
        <w:jc w:val="both"/>
        <w:rPr>
          <w:sz w:val="24"/>
          <w:szCs w:val="24"/>
        </w:rPr>
      </w:pPr>
    </w:p>
    <w:p w:rsidR="00F3070F" w:rsidRDefault="00AF0B44" w:rsidP="006E4B0A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Г</w:t>
      </w:r>
      <w:r w:rsidR="00D0045E" w:rsidRPr="00411255">
        <w:rPr>
          <w:sz w:val="24"/>
          <w:szCs w:val="24"/>
        </w:rPr>
        <w:t xml:space="preserve">лава  сельского поселения </w:t>
      </w:r>
      <w:r w:rsidR="002173FC">
        <w:rPr>
          <w:sz w:val="24"/>
          <w:szCs w:val="24"/>
        </w:rPr>
        <w:t xml:space="preserve">                                                                                    </w:t>
      </w:r>
      <w:r w:rsidR="00D0045E" w:rsidRPr="00411255">
        <w:rPr>
          <w:sz w:val="24"/>
          <w:szCs w:val="24"/>
        </w:rPr>
        <w:t>Г.Л.Васи</w:t>
      </w:r>
      <w:r w:rsidR="00411255">
        <w:rPr>
          <w:sz w:val="24"/>
          <w:szCs w:val="24"/>
        </w:rPr>
        <w:t>льев</w:t>
      </w:r>
    </w:p>
    <w:sectPr w:rsidR="00F3070F" w:rsidSect="00BC16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41" w:rsidRDefault="002F3541">
      <w:r>
        <w:separator/>
      </w:r>
    </w:p>
  </w:endnote>
  <w:endnote w:type="continuationSeparator" w:id="0">
    <w:p w:rsidR="002F3541" w:rsidRDefault="002F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41" w:rsidRDefault="002F3541">
      <w:r>
        <w:separator/>
      </w:r>
    </w:p>
  </w:footnote>
  <w:footnote w:type="continuationSeparator" w:id="0">
    <w:p w:rsidR="002F3541" w:rsidRDefault="002F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D4160"/>
    <w:rsid w:val="002D5037"/>
    <w:rsid w:val="002E3313"/>
    <w:rsid w:val="002F3541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541D2"/>
    <w:rsid w:val="00691FB9"/>
    <w:rsid w:val="006B442F"/>
    <w:rsid w:val="006B7A92"/>
    <w:rsid w:val="006C41F3"/>
    <w:rsid w:val="006C5FE9"/>
    <w:rsid w:val="006E4B0A"/>
    <w:rsid w:val="006E4BFA"/>
    <w:rsid w:val="006F04CE"/>
    <w:rsid w:val="006F6666"/>
    <w:rsid w:val="00720F69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805969"/>
    <w:rsid w:val="00817877"/>
    <w:rsid w:val="008361FA"/>
    <w:rsid w:val="0083651A"/>
    <w:rsid w:val="00865448"/>
    <w:rsid w:val="00871140"/>
    <w:rsid w:val="00887DE4"/>
    <w:rsid w:val="008C0832"/>
    <w:rsid w:val="008C59EF"/>
    <w:rsid w:val="008C6A5E"/>
    <w:rsid w:val="008D1240"/>
    <w:rsid w:val="008E7036"/>
    <w:rsid w:val="009034CB"/>
    <w:rsid w:val="0090385E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B1096"/>
    <w:rsid w:val="00BC1655"/>
    <w:rsid w:val="00BE3057"/>
    <w:rsid w:val="00BE768E"/>
    <w:rsid w:val="00BF5C1E"/>
    <w:rsid w:val="00C05790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05C7D"/>
    <w:rsid w:val="00E36C6E"/>
    <w:rsid w:val="00E61463"/>
    <w:rsid w:val="00E937E2"/>
    <w:rsid w:val="00E9429E"/>
    <w:rsid w:val="00EA14C5"/>
    <w:rsid w:val="00EB12A7"/>
    <w:rsid w:val="00ED0000"/>
    <w:rsid w:val="00ED2844"/>
    <w:rsid w:val="00ED6DBD"/>
    <w:rsid w:val="00EF0670"/>
    <w:rsid w:val="00F01F6F"/>
    <w:rsid w:val="00F1312A"/>
    <w:rsid w:val="00F3070F"/>
    <w:rsid w:val="00F47204"/>
    <w:rsid w:val="00F91068"/>
    <w:rsid w:val="00FA0BB9"/>
    <w:rsid w:val="00FA5165"/>
    <w:rsid w:val="00FE3955"/>
    <w:rsid w:val="00FE59D3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  <w:style w:type="character" w:customStyle="1" w:styleId="ConsPlusNormal0">
    <w:name w:val="ConsPlusNormal Знак"/>
    <w:link w:val="ConsPlusNormal"/>
    <w:rsid w:val="00BC1655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2495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16</cp:revision>
  <cp:lastPrinted>2021-03-31T06:24:00Z</cp:lastPrinted>
  <dcterms:created xsi:type="dcterms:W3CDTF">2021-02-25T07:32:00Z</dcterms:created>
  <dcterms:modified xsi:type="dcterms:W3CDTF">2021-03-31T06:25:00Z</dcterms:modified>
</cp:coreProperties>
</file>