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5" w:rsidRPr="00990EE7" w:rsidRDefault="00F47D55" w:rsidP="0038467D">
      <w:pPr>
        <w:tabs>
          <w:tab w:val="left" w:pos="6090"/>
        </w:tabs>
        <w:spacing w:line="360" w:lineRule="auto"/>
        <w:rPr>
          <w:b/>
          <w:bCs/>
          <w:sz w:val="24"/>
          <w:szCs w:val="24"/>
        </w:rPr>
      </w:pPr>
      <w:r w:rsidRPr="009033C9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744B2F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7.5pt">
            <v:imagedata r:id="rId7" o:title=""/>
          </v:shape>
        </w:pict>
      </w:r>
      <w:r>
        <w:rPr>
          <w:b/>
          <w:bCs/>
          <w:sz w:val="24"/>
          <w:szCs w:val="24"/>
        </w:rPr>
        <w:t xml:space="preserve">           </w:t>
      </w:r>
    </w:p>
    <w:tbl>
      <w:tblPr>
        <w:tblW w:w="0" w:type="auto"/>
        <w:tblInd w:w="-106" w:type="dxa"/>
        <w:tblLook w:val="0000"/>
      </w:tblPr>
      <w:tblGrid>
        <w:gridCol w:w="4195"/>
        <w:gridCol w:w="1173"/>
        <w:gridCol w:w="4202"/>
      </w:tblGrid>
      <w:tr w:rsidR="00F47D55" w:rsidRPr="00FC7DA0">
        <w:trPr>
          <w:cantSplit/>
          <w:trHeight w:val="420"/>
        </w:trPr>
        <w:tc>
          <w:tcPr>
            <w:tcW w:w="4195" w:type="dxa"/>
          </w:tcPr>
          <w:p w:rsidR="00F47D55" w:rsidRPr="00FC7DA0" w:rsidRDefault="00F47D55" w:rsidP="00EA641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F47D55" w:rsidRPr="00FC7DA0" w:rsidRDefault="00F47D55" w:rsidP="00EA6419">
            <w:pPr>
              <w:pStyle w:val="a6"/>
              <w:tabs>
                <w:tab w:val="left" w:pos="4285"/>
              </w:tabs>
              <w:spacing w:line="192" w:lineRule="auto"/>
              <w:rPr>
                <w:rFonts w:cs="Times New Roman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КОМСОМОЛЬСКИ  РАЙОНĚ</w:t>
            </w:r>
            <w:r w:rsidRPr="00FC7DA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F47D55" w:rsidRPr="00FC7DA0" w:rsidRDefault="00F47D55" w:rsidP="00EA6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Fonts w:cs="Times New Roman"/>
                <w:b/>
                <w:bCs/>
              </w:rPr>
            </w:pPr>
            <w:r w:rsidRPr="00FC7DA0">
              <w:rPr>
                <w:rStyle w:val="a0"/>
                <w:rFonts w:ascii="Times New Roman" w:hAnsi="Times New Roman" w:cs="Times New Roman"/>
                <w:noProof/>
                <w:color w:val="000000"/>
              </w:rPr>
              <w:t xml:space="preserve">КОМСОМОЛЬСКИЙ </w:t>
            </w: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РАЙОН  </w:t>
            </w:r>
          </w:p>
        </w:tc>
      </w:tr>
      <w:tr w:rsidR="00F47D55" w:rsidRPr="00FC7DA0">
        <w:trPr>
          <w:cantSplit/>
          <w:trHeight w:val="2355"/>
        </w:trPr>
        <w:tc>
          <w:tcPr>
            <w:tcW w:w="4195" w:type="dxa"/>
          </w:tcPr>
          <w:p w:rsidR="00F47D55" w:rsidRPr="00FC7DA0" w:rsidRDefault="00F47D55" w:rsidP="00EA6419">
            <w:pPr>
              <w:pStyle w:val="a6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  ТУКАЙ   ЯЛ ПОСЕЛЕНИЙĚН </w:t>
            </w:r>
          </w:p>
          <w:p w:rsidR="00F47D55" w:rsidRPr="00FC7DA0" w:rsidRDefault="00F47D55" w:rsidP="00EA641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cs="Times New Roman"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</w:p>
          <w:p w:rsidR="00F47D55" w:rsidRPr="00FC7DA0" w:rsidRDefault="00F47D55" w:rsidP="00EA6419">
            <w:pPr>
              <w:spacing w:line="192" w:lineRule="auto"/>
              <w:rPr>
                <w:sz w:val="24"/>
                <w:szCs w:val="24"/>
              </w:rPr>
            </w:pPr>
          </w:p>
          <w:p w:rsidR="00F47D55" w:rsidRPr="00FC7DA0" w:rsidRDefault="00F47D55" w:rsidP="00EA6419">
            <w:pPr>
              <w:spacing w:line="192" w:lineRule="auto"/>
              <w:rPr>
                <w:sz w:val="24"/>
                <w:szCs w:val="24"/>
              </w:rPr>
            </w:pPr>
          </w:p>
          <w:p w:rsidR="00F47D55" w:rsidRPr="00FC7DA0" w:rsidRDefault="00F47D55" w:rsidP="00EA641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</w:rPr>
            </w:pPr>
            <w:r w:rsidRPr="00FC7DA0">
              <w:rPr>
                <w:rStyle w:val="a0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F47D55" w:rsidRPr="00FC7DA0" w:rsidRDefault="00F47D55" w:rsidP="00EA6419">
            <w:pPr>
              <w:rPr>
                <w:sz w:val="24"/>
                <w:szCs w:val="24"/>
              </w:rPr>
            </w:pPr>
          </w:p>
          <w:p w:rsidR="00F47D55" w:rsidRPr="00FC7DA0" w:rsidRDefault="00F47D55" w:rsidP="00EA6419">
            <w:pPr>
              <w:pStyle w:val="a6"/>
              <w:ind w:right="-35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   Феврален 24-меше  2022   №3</w:t>
            </w:r>
          </w:p>
          <w:p w:rsidR="00F47D55" w:rsidRPr="009033C9" w:rsidRDefault="00F47D55" w:rsidP="00EA641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         </w:t>
            </w:r>
            <w:r w:rsidRPr="009033C9">
              <w:rPr>
                <w:noProof/>
                <w:color w:val="000000"/>
                <w:sz w:val="24"/>
                <w:szCs w:val="24"/>
              </w:rPr>
              <w:t>Тукай  ялě</w:t>
            </w:r>
          </w:p>
        </w:tc>
        <w:tc>
          <w:tcPr>
            <w:tcW w:w="0" w:type="auto"/>
            <w:vMerge/>
            <w:vAlign w:val="center"/>
          </w:tcPr>
          <w:p w:rsidR="00F47D55" w:rsidRPr="00FC7DA0" w:rsidRDefault="00F47D55" w:rsidP="00EA6419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F47D55" w:rsidRPr="00FC7DA0" w:rsidRDefault="00F47D55" w:rsidP="00EA6419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ТУГАЕВСКОГО СЕЛЬСКОГО</w:t>
            </w:r>
          </w:p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FC7DA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 w:rsidRPr="00FC7DA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Style w:val="a0"/>
                <w:rFonts w:cs="Times New Roman"/>
                <w:color w:val="000000"/>
              </w:rPr>
            </w:pPr>
          </w:p>
          <w:p w:rsidR="00F47D55" w:rsidRPr="00FC7DA0" w:rsidRDefault="00F47D55" w:rsidP="00EA6419">
            <w:pPr>
              <w:pStyle w:val="a6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</w:rPr>
            </w:pPr>
            <w:r w:rsidRPr="00FC7DA0">
              <w:rPr>
                <w:rStyle w:val="a0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F47D55" w:rsidRDefault="00F47D55" w:rsidP="00EA6419">
            <w:pPr>
              <w:rPr>
                <w:sz w:val="24"/>
                <w:szCs w:val="24"/>
              </w:rPr>
            </w:pPr>
          </w:p>
          <w:p w:rsidR="00F47D55" w:rsidRPr="009033C9" w:rsidRDefault="00F47D55" w:rsidP="00EA6419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24  февраля </w:t>
            </w:r>
            <w:r>
              <w:rPr>
                <w:noProof/>
                <w:sz w:val="24"/>
                <w:szCs w:val="24"/>
              </w:rPr>
              <w:t xml:space="preserve"> 2022  № 3</w:t>
            </w:r>
            <w:r w:rsidRPr="009033C9">
              <w:rPr>
                <w:noProof/>
                <w:sz w:val="24"/>
                <w:szCs w:val="24"/>
              </w:rPr>
              <w:t xml:space="preserve"> </w:t>
            </w:r>
          </w:p>
          <w:p w:rsidR="00F47D55" w:rsidRPr="00FC7DA0" w:rsidRDefault="00F47D55" w:rsidP="00EA6419">
            <w:pPr>
              <w:rPr>
                <w:noProof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         </w:t>
            </w:r>
            <w:r w:rsidRPr="009033C9">
              <w:rPr>
                <w:noProof/>
                <w:color w:val="000000"/>
                <w:sz w:val="24"/>
                <w:szCs w:val="24"/>
              </w:rPr>
              <w:t>село Тугаево</w:t>
            </w:r>
          </w:p>
        </w:tc>
      </w:tr>
    </w:tbl>
    <w:p w:rsidR="00F47D55" w:rsidRDefault="00F47D55" w:rsidP="00DA1562">
      <w:pPr>
        <w:ind w:right="4025"/>
        <w:jc w:val="both"/>
        <w:rPr>
          <w:b/>
          <w:bCs/>
          <w:sz w:val="24"/>
          <w:szCs w:val="24"/>
        </w:rPr>
      </w:pPr>
    </w:p>
    <w:p w:rsidR="00F47D55" w:rsidRPr="0038467D" w:rsidRDefault="00F47D55" w:rsidP="0038467D">
      <w:pPr>
        <w:ind w:right="4025"/>
        <w:jc w:val="both"/>
        <w:rPr>
          <w:sz w:val="20"/>
          <w:szCs w:val="20"/>
        </w:rPr>
      </w:pPr>
      <w:r w:rsidRPr="0038467D">
        <w:rPr>
          <w:rFonts w:ascii="13" w:hAnsi="13" w:cs="13"/>
        </w:rPr>
        <w:t>О вн</w:t>
      </w:r>
      <w:r>
        <w:rPr>
          <w:rFonts w:ascii="13" w:hAnsi="13" w:cs="13"/>
        </w:rPr>
        <w:t xml:space="preserve">есении изменений в </w:t>
      </w:r>
      <w:r>
        <w:t xml:space="preserve">постановление </w:t>
      </w:r>
      <w:r>
        <w:rPr>
          <w:rFonts w:ascii="13" w:hAnsi="13" w:cs="13"/>
        </w:rPr>
        <w:t xml:space="preserve"> </w:t>
      </w:r>
      <w:r>
        <w:t xml:space="preserve">администрации Тугаевского </w:t>
      </w:r>
      <w:r>
        <w:rPr>
          <w:rFonts w:ascii="13" w:hAnsi="13" w:cs="13"/>
        </w:rPr>
        <w:t xml:space="preserve">сельского поселения </w:t>
      </w:r>
      <w:r>
        <w:t>Комсомольского района Чувашской Республики</w:t>
      </w:r>
      <w:r>
        <w:rPr>
          <w:rFonts w:ascii="13" w:hAnsi="13" w:cs="13"/>
        </w:rPr>
        <w:t xml:space="preserve"> </w:t>
      </w:r>
      <w:r>
        <w:t xml:space="preserve">от 14.02.2020 г. №7 </w:t>
      </w:r>
      <w:r w:rsidRPr="0038467D">
        <w:rPr>
          <w:rFonts w:ascii="13" w:hAnsi="13" w:cs="13"/>
        </w:rPr>
        <w:t>«</w:t>
      </w:r>
      <w:r>
        <w:t>Об утверждении муниципальной программы «</w:t>
      </w:r>
      <w:r w:rsidRPr="0038467D">
        <w:rPr>
          <w:rFonts w:ascii="13" w:hAnsi="13" w:cs="13"/>
        </w:rPr>
        <w:t>Профилактика терроризма и экстремизма, а также минимизация и (или) ликвидация последствий проявления терроризма и экстре</w:t>
      </w:r>
      <w:r>
        <w:rPr>
          <w:rFonts w:ascii="13" w:hAnsi="13" w:cs="13"/>
        </w:rPr>
        <w:t xml:space="preserve">мизма на территории </w:t>
      </w:r>
      <w:r>
        <w:t>Тугаевского</w:t>
      </w:r>
      <w:r>
        <w:rPr>
          <w:rFonts w:ascii="13" w:hAnsi="13" w:cs="13"/>
        </w:rPr>
        <w:t xml:space="preserve"> сельского поселения </w:t>
      </w:r>
      <w:r>
        <w:t>Комсомольского</w:t>
      </w:r>
      <w:r w:rsidRPr="0038467D">
        <w:rPr>
          <w:rFonts w:ascii="13" w:hAnsi="13" w:cs="13"/>
        </w:rPr>
        <w:t xml:space="preserve"> района Чувашской Респу</w:t>
      </w:r>
      <w:r>
        <w:rPr>
          <w:rFonts w:ascii="13" w:hAnsi="13" w:cs="13"/>
        </w:rPr>
        <w:t>блики на 2020-202</w:t>
      </w:r>
      <w:r>
        <w:t>2</w:t>
      </w:r>
      <w:r w:rsidRPr="0038467D">
        <w:rPr>
          <w:rFonts w:ascii="13" w:hAnsi="13" w:cs="13"/>
        </w:rPr>
        <w:t xml:space="preserve"> годы»</w:t>
      </w:r>
    </w:p>
    <w:p w:rsidR="00F47D55" w:rsidRPr="0038467D" w:rsidRDefault="00F47D55" w:rsidP="00DA1562">
      <w:pPr>
        <w:pStyle w:val="a6"/>
        <w:rPr>
          <w:rFonts w:ascii="13" w:hAnsi="13" w:cs="13"/>
        </w:rPr>
      </w:pPr>
    </w:p>
    <w:p w:rsidR="00F47D55" w:rsidRPr="00673051" w:rsidRDefault="00F47D55" w:rsidP="00DA1562">
      <w:pPr>
        <w:jc w:val="both"/>
        <w:rPr>
          <w:rFonts w:ascii="13" w:hAnsi="13" w:cs="13"/>
        </w:rPr>
      </w:pPr>
      <w:r w:rsidRPr="00673051">
        <w:rPr>
          <w:rFonts w:ascii="13" w:hAnsi="13" w:cs="13"/>
        </w:rPr>
        <w:t xml:space="preserve">    В соответствии с Федеральным законом от 06.03.2011 № 35-ФЗ «О противодействии терроризму», Федеральным законом т 06.10.2003 г. № 131-ФЗ «Об общих принципах организации местного самоуправления в Российской Федерации»</w:t>
      </w:r>
      <w:r w:rsidRPr="00673051">
        <w:t xml:space="preserve"> а</w:t>
      </w:r>
      <w:r w:rsidRPr="00673051">
        <w:rPr>
          <w:rFonts w:ascii="13" w:hAnsi="13" w:cs="13"/>
        </w:rPr>
        <w:t xml:space="preserve">дминистрация </w:t>
      </w:r>
      <w:r>
        <w:t xml:space="preserve">  </w:t>
      </w:r>
      <w:r w:rsidRPr="00673051">
        <w:t>Тугаевского</w:t>
      </w:r>
      <w:r>
        <w:t xml:space="preserve">   </w:t>
      </w:r>
      <w:r w:rsidRPr="00673051">
        <w:rPr>
          <w:rFonts w:ascii="13" w:hAnsi="13" w:cs="13"/>
        </w:rPr>
        <w:t xml:space="preserve"> сельского </w:t>
      </w:r>
      <w:r>
        <w:t xml:space="preserve">   </w:t>
      </w:r>
      <w:r w:rsidRPr="00673051">
        <w:rPr>
          <w:rFonts w:ascii="13" w:hAnsi="13" w:cs="13"/>
        </w:rPr>
        <w:t xml:space="preserve">поселения </w:t>
      </w:r>
      <w:r>
        <w:t xml:space="preserve">   </w:t>
      </w:r>
      <w:r w:rsidRPr="00673051">
        <w:t xml:space="preserve">Комсомольского </w:t>
      </w:r>
      <w:r w:rsidRPr="00673051">
        <w:rPr>
          <w:rFonts w:ascii="13" w:hAnsi="13" w:cs="13"/>
        </w:rPr>
        <w:t xml:space="preserve"> </w:t>
      </w:r>
      <w:r>
        <w:t xml:space="preserve">   </w:t>
      </w:r>
      <w:r w:rsidRPr="00673051">
        <w:rPr>
          <w:rFonts w:ascii="13" w:hAnsi="13" w:cs="13"/>
        </w:rPr>
        <w:t>района  </w:t>
      </w:r>
      <w:r>
        <w:t xml:space="preserve">                 </w:t>
      </w:r>
      <w:r w:rsidRPr="00673051">
        <w:rPr>
          <w:rFonts w:ascii="13" w:hAnsi="13" w:cs="13"/>
        </w:rPr>
        <w:t>п о с т а н о в л я е т:</w:t>
      </w:r>
    </w:p>
    <w:p w:rsidR="00F47D55" w:rsidRPr="00673051" w:rsidRDefault="00F47D55" w:rsidP="00DA1562">
      <w:pPr>
        <w:jc w:val="both"/>
        <w:rPr>
          <w:rFonts w:ascii="13" w:hAnsi="13" w:cs="13"/>
        </w:rPr>
      </w:pPr>
      <w:r w:rsidRPr="00673051">
        <w:rPr>
          <w:rFonts w:ascii="13" w:hAnsi="13" w:cs="13"/>
        </w:rPr>
        <w:t xml:space="preserve">            1. Внести в муниципальную программу </w:t>
      </w:r>
      <w:r w:rsidRPr="00673051">
        <w:t>Тугаевского</w:t>
      </w:r>
      <w:r w:rsidRPr="00673051">
        <w:rPr>
          <w:rFonts w:ascii="13" w:hAnsi="13" w:cs="13"/>
        </w:rPr>
        <w:t xml:space="preserve"> сельского поселения </w:t>
      </w:r>
      <w:r w:rsidRPr="00673051">
        <w:t>Комсомольского</w:t>
      </w:r>
      <w:r w:rsidRPr="00673051">
        <w:rPr>
          <w:rFonts w:ascii="13" w:hAnsi="13" w:cs="13"/>
        </w:rPr>
        <w:t xml:space="preserve"> района Чувашской Республики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r w:rsidRPr="00673051">
        <w:t>Тугаевского</w:t>
      </w:r>
      <w:r w:rsidRPr="00673051">
        <w:rPr>
          <w:rFonts w:ascii="13" w:hAnsi="13" w:cs="13"/>
        </w:rPr>
        <w:t xml:space="preserve"> сельского поселения</w:t>
      </w:r>
      <w:r w:rsidRPr="00673051">
        <w:t xml:space="preserve"> Комсомольского</w:t>
      </w:r>
      <w:r w:rsidRPr="00673051">
        <w:rPr>
          <w:rFonts w:ascii="13" w:hAnsi="13" w:cs="13"/>
        </w:rPr>
        <w:t xml:space="preserve"> района Чувашской Республики на 2020-202</w:t>
      </w:r>
      <w:r w:rsidRPr="00673051">
        <w:t>2</w:t>
      </w:r>
      <w:r w:rsidRPr="00673051">
        <w:rPr>
          <w:rFonts w:ascii="13" w:hAnsi="13" w:cs="13"/>
        </w:rPr>
        <w:t xml:space="preserve"> годы» (далее Муниципальная программа), утвержденную постановлением администрации </w:t>
      </w:r>
      <w:r w:rsidRPr="00673051">
        <w:t>Тугаевского</w:t>
      </w:r>
      <w:r w:rsidRPr="00673051">
        <w:rPr>
          <w:rFonts w:ascii="13" w:hAnsi="13" w:cs="13"/>
        </w:rPr>
        <w:t xml:space="preserve"> сельского поселения </w:t>
      </w:r>
      <w:r w:rsidRPr="00673051">
        <w:t>Комсомольского</w:t>
      </w:r>
      <w:r w:rsidRPr="00673051">
        <w:rPr>
          <w:rFonts w:ascii="13" w:hAnsi="13" w:cs="13"/>
        </w:rPr>
        <w:t xml:space="preserve"> района от </w:t>
      </w:r>
      <w:r w:rsidRPr="00673051">
        <w:t>14</w:t>
      </w:r>
      <w:r w:rsidRPr="00673051">
        <w:rPr>
          <w:rFonts w:ascii="13" w:hAnsi="13" w:cs="13"/>
        </w:rPr>
        <w:t>.0</w:t>
      </w:r>
      <w:r w:rsidRPr="00673051">
        <w:t>2</w:t>
      </w:r>
      <w:r w:rsidRPr="00673051">
        <w:rPr>
          <w:rFonts w:ascii="13" w:hAnsi="13" w:cs="13"/>
        </w:rPr>
        <w:t>.2020 г. № 7 следующие изменения:</w:t>
      </w:r>
    </w:p>
    <w:p w:rsidR="00F47D55" w:rsidRPr="00673051" w:rsidRDefault="00F47D55" w:rsidP="00DA1562">
      <w:pPr>
        <w:jc w:val="both"/>
        <w:rPr>
          <w:rFonts w:ascii="13" w:hAnsi="13" w:cs="13"/>
        </w:rPr>
      </w:pPr>
      <w:r w:rsidRPr="00673051">
        <w:rPr>
          <w:rFonts w:ascii="13" w:hAnsi="13" w:cs="13"/>
        </w:rPr>
        <w:t xml:space="preserve">            1.1. Позицию «Источники финансирования» паспорта Муниципальной программы изложить в следующей редакции:</w:t>
      </w:r>
    </w:p>
    <w:p w:rsidR="00F47D55" w:rsidRPr="0038467D" w:rsidRDefault="00F47D55" w:rsidP="00DA1562">
      <w:pPr>
        <w:jc w:val="both"/>
        <w:rPr>
          <w:rFonts w:ascii="13" w:hAnsi="13" w:cs="13"/>
          <w:sz w:val="24"/>
          <w:szCs w:val="24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953"/>
      </w:tblGrid>
      <w:tr w:rsidR="00F47D55" w:rsidRPr="0038467D">
        <w:trPr>
          <w:trHeight w:val="800"/>
          <w:tblCellSpacing w:w="5" w:type="nil"/>
        </w:trPr>
        <w:tc>
          <w:tcPr>
            <w:tcW w:w="3686" w:type="dxa"/>
          </w:tcPr>
          <w:p w:rsidR="00F47D55" w:rsidRPr="00673051" w:rsidRDefault="00F47D55" w:rsidP="00CA4883">
            <w:pPr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>«Источники финансирования</w:t>
            </w:r>
          </w:p>
          <w:p w:rsidR="00F47D55" w:rsidRPr="00673051" w:rsidRDefault="00F47D55" w:rsidP="00CA4883">
            <w:pPr>
              <w:tabs>
                <w:tab w:val="left" w:pos="142"/>
              </w:tabs>
              <w:rPr>
                <w:rFonts w:ascii="13" w:hAnsi="13" w:cs="13"/>
              </w:rPr>
            </w:pPr>
          </w:p>
          <w:p w:rsidR="00F47D55" w:rsidRPr="00673051" w:rsidRDefault="00F47D55" w:rsidP="00CA4883">
            <w:pPr>
              <w:tabs>
                <w:tab w:val="left" w:pos="142"/>
              </w:tabs>
              <w:rPr>
                <w:rFonts w:ascii="13" w:hAnsi="13" w:cs="13"/>
              </w:rPr>
            </w:pPr>
          </w:p>
        </w:tc>
        <w:tc>
          <w:tcPr>
            <w:tcW w:w="5953" w:type="dxa"/>
          </w:tcPr>
          <w:p w:rsidR="00F47D55" w:rsidRPr="00673051" w:rsidRDefault="00F47D55" w:rsidP="00CA4883">
            <w:pPr>
              <w:jc w:val="both"/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>прогнозируемый объем финансирования мероприятий программы в 202</w:t>
            </w:r>
            <w:r w:rsidRPr="00673051">
              <w:t>0-2022</w:t>
            </w:r>
            <w:r w:rsidRPr="00673051">
              <w:rPr>
                <w:rFonts w:ascii="13" w:hAnsi="13" w:cs="13"/>
              </w:rPr>
              <w:t xml:space="preserve"> годах составляет  </w:t>
            </w:r>
            <w:r w:rsidRPr="00673051">
              <w:t>2</w:t>
            </w:r>
            <w:r w:rsidRPr="00673051">
              <w:rPr>
                <w:rFonts w:ascii="13" w:hAnsi="13" w:cs="13"/>
              </w:rPr>
              <w:t>,0 тыс. рублей, в том числе: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 xml:space="preserve">2022 – </w:t>
            </w:r>
            <w:r w:rsidRPr="00673051">
              <w:t>2</w:t>
            </w:r>
            <w:r w:rsidRPr="00673051">
              <w:rPr>
                <w:rFonts w:ascii="13" w:hAnsi="13" w:cs="13"/>
              </w:rPr>
              <w:t>,0 тыс. руб.;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>из них средства: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>-республиканского бюджета Чувашской Республики – 0,0 тыс. рублей;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</w:rPr>
            </w:pPr>
            <w:r w:rsidRPr="00673051">
              <w:rPr>
                <w:rFonts w:ascii="13" w:hAnsi="13" w:cs="13"/>
              </w:rPr>
              <w:t xml:space="preserve">- местного бюджета </w:t>
            </w:r>
            <w:r w:rsidRPr="00673051">
              <w:t>Тугаевского</w:t>
            </w:r>
            <w:r w:rsidRPr="00673051">
              <w:rPr>
                <w:rFonts w:ascii="13" w:hAnsi="13" w:cs="13"/>
              </w:rPr>
              <w:t xml:space="preserve">  сельского поселения </w:t>
            </w:r>
            <w:r w:rsidRPr="00673051">
              <w:t>Тугаевского</w:t>
            </w:r>
            <w:r w:rsidRPr="00673051">
              <w:rPr>
                <w:rFonts w:ascii="13" w:hAnsi="13" w:cs="13"/>
              </w:rPr>
              <w:t xml:space="preserve"> района Чувашской Республики –</w:t>
            </w:r>
            <w:r w:rsidRPr="00673051">
              <w:t>2</w:t>
            </w:r>
            <w:r w:rsidRPr="00673051">
              <w:rPr>
                <w:rFonts w:ascii="13" w:hAnsi="13" w:cs="13"/>
              </w:rPr>
              <w:t>,0 тыс. рублей;</w:t>
            </w:r>
          </w:p>
          <w:p w:rsidR="00F47D55" w:rsidRPr="00673051" w:rsidRDefault="00F47D55" w:rsidP="0038467D">
            <w:pPr>
              <w:jc w:val="both"/>
              <w:rPr>
                <w:rFonts w:ascii="13" w:hAnsi="13" w:cs="13"/>
              </w:rPr>
            </w:pPr>
          </w:p>
        </w:tc>
      </w:tr>
    </w:tbl>
    <w:p w:rsidR="00F47D55" w:rsidRPr="00673051" w:rsidRDefault="00F47D55" w:rsidP="00DA1562">
      <w:pPr>
        <w:widowControl w:val="0"/>
        <w:adjustRightInd w:val="0"/>
        <w:jc w:val="both"/>
        <w:rPr>
          <w:rFonts w:ascii="13" w:hAnsi="13" w:cs="13"/>
        </w:rPr>
      </w:pPr>
      <w:r w:rsidRPr="00673051">
        <w:rPr>
          <w:rFonts w:ascii="13" w:hAnsi="13" w:cs="13"/>
        </w:rPr>
        <w:t xml:space="preserve">1.2.  Раздел </w:t>
      </w:r>
      <w:r w:rsidRPr="00673051">
        <w:t>7</w:t>
      </w:r>
      <w:r w:rsidRPr="00673051">
        <w:rPr>
          <w:rFonts w:ascii="13" w:hAnsi="13" w:cs="13"/>
        </w:rPr>
        <w:t xml:space="preserve">  Муниципальной программы  изложить в следующей редакции:</w:t>
      </w:r>
    </w:p>
    <w:p w:rsidR="00F47D55" w:rsidRPr="00673051" w:rsidRDefault="00F47D55" w:rsidP="00DA1562">
      <w:pPr>
        <w:spacing w:before="100" w:beforeAutospacing="1" w:after="100" w:afterAutospacing="1"/>
        <w:jc w:val="center"/>
        <w:rPr>
          <w:rFonts w:ascii="13" w:hAnsi="13" w:cs="13"/>
          <w:color w:val="000000"/>
        </w:rPr>
      </w:pPr>
      <w:r w:rsidRPr="00673051">
        <w:rPr>
          <w:rFonts w:ascii="13" w:hAnsi="13" w:cs="13"/>
          <w:b/>
          <w:bCs/>
        </w:rPr>
        <w:t xml:space="preserve">«Раздел </w:t>
      </w:r>
      <w:r w:rsidRPr="00673051">
        <w:rPr>
          <w:b/>
          <w:bCs/>
        </w:rPr>
        <w:t>7</w:t>
      </w:r>
      <w:r w:rsidRPr="00673051">
        <w:rPr>
          <w:rFonts w:ascii="13" w:hAnsi="13" w:cs="13"/>
          <w:b/>
          <w:bCs/>
        </w:rPr>
        <w:t xml:space="preserve">. </w:t>
      </w:r>
      <w:r w:rsidRPr="00673051">
        <w:rPr>
          <w:rFonts w:ascii="13" w:hAnsi="13" w:cs="13"/>
          <w:b/>
          <w:bCs/>
          <w:color w:val="000000"/>
        </w:rPr>
        <w:t>Система программных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42"/>
        <w:gridCol w:w="1842"/>
        <w:gridCol w:w="142"/>
        <w:gridCol w:w="1419"/>
        <w:gridCol w:w="1948"/>
      </w:tblGrid>
      <w:tr w:rsidR="00F47D55" w:rsidRPr="00673051"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2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561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F47D55" w:rsidRPr="00673051">
        <w:tc>
          <w:tcPr>
            <w:tcW w:w="9854" w:type="dxa"/>
            <w:gridSpan w:val="6"/>
          </w:tcPr>
          <w:p w:rsidR="00F47D55" w:rsidRPr="00673051" w:rsidRDefault="00F47D55" w:rsidP="00DA1562">
            <w:pPr>
              <w:numPr>
                <w:ilvl w:val="0"/>
                <w:numId w:val="37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Информационно-пропагандистское противодействие терроризму и экстремизму</w:t>
            </w:r>
          </w:p>
        </w:tc>
      </w:tr>
      <w:tr w:rsidR="00F47D55" w:rsidRPr="00673051"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Работники сельск</w:t>
            </w:r>
            <w:r w:rsidRPr="00673051">
              <w:rPr>
                <w:color w:val="000000"/>
                <w:sz w:val="24"/>
                <w:szCs w:val="24"/>
              </w:rPr>
              <w:t>их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Дом</w:t>
            </w:r>
            <w:r w:rsidRPr="00673051">
              <w:rPr>
                <w:color w:val="000000"/>
                <w:sz w:val="24"/>
                <w:szCs w:val="24"/>
              </w:rPr>
              <w:t>ов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культуры, библиотекар</w:t>
            </w:r>
            <w:r w:rsidRPr="00673051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Апрель-май </w:t>
            </w:r>
          </w:p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2020-202</w:t>
            </w:r>
            <w:r w:rsidRPr="00673051">
              <w:rPr>
                <w:color w:val="000000"/>
                <w:sz w:val="24"/>
                <w:szCs w:val="24"/>
              </w:rPr>
              <w:t>2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c>
          <w:tcPr>
            <w:tcW w:w="4503" w:type="dxa"/>
            <w:gridSpan w:val="2"/>
          </w:tcPr>
          <w:p w:rsidR="00F47D55" w:rsidRPr="00673051" w:rsidRDefault="00F47D55" w:rsidP="00CA4883">
            <w:pPr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Распространение памяток,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листовок среди населения,</w:t>
            </w:r>
          </w:p>
          <w:p w:rsidR="00F47D55" w:rsidRPr="00673051" w:rsidRDefault="00F47D55" w:rsidP="00CA4883">
            <w:pPr>
              <w:jc w:val="both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обеспечение наглядной агитацией в учреждениях социальной сферы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2  раза в год 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73051">
              <w:rPr>
                <w:sz w:val="24"/>
                <w:szCs w:val="24"/>
              </w:rPr>
              <w:t>Из местного бюджета Тугаевского</w:t>
            </w:r>
            <w:r w:rsidRPr="00673051">
              <w:rPr>
                <w:rFonts w:ascii="13" w:hAnsi="13" w:cs="13"/>
                <w:sz w:val="24"/>
                <w:szCs w:val="24"/>
              </w:rPr>
              <w:t xml:space="preserve">  сельского поселения  </w:t>
            </w:r>
          </w:p>
        </w:tc>
      </w:tr>
      <w:tr w:rsidR="00F47D55" w:rsidRPr="00673051">
        <w:trPr>
          <w:trHeight w:val="1060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284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both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418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284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Сбор информации и принятие мер по факту выявления   деятельности религиозных организаций, сект экстремистской направленности на территории  сельского поселения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418"/>
        </w:trPr>
        <w:tc>
          <w:tcPr>
            <w:tcW w:w="9854" w:type="dxa"/>
            <w:gridSpan w:val="6"/>
          </w:tcPr>
          <w:p w:rsidR="00F47D55" w:rsidRPr="00673051" w:rsidRDefault="00F47D55" w:rsidP="00DA1562">
            <w:pPr>
              <w:numPr>
                <w:ilvl w:val="0"/>
                <w:numId w:val="37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Организационно-технические мероприятия</w:t>
            </w:r>
          </w:p>
        </w:tc>
      </w:tr>
      <w:tr w:rsidR="00F47D55" w:rsidRPr="00673051">
        <w:trPr>
          <w:trHeight w:val="1056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Организация и проведение 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работники</w:t>
            </w:r>
            <w:r w:rsidRPr="00673051">
              <w:rPr>
                <w:rFonts w:ascii="13" w:hAnsi="13" w:cs="13"/>
                <w:sz w:val="24"/>
                <w:szCs w:val="24"/>
              </w:rPr>
              <w:t xml:space="preserve"> сельски</w:t>
            </w:r>
            <w:r>
              <w:rPr>
                <w:sz w:val="24"/>
                <w:szCs w:val="24"/>
              </w:rPr>
              <w:t>х</w:t>
            </w:r>
            <w:r w:rsidRPr="00673051">
              <w:rPr>
                <w:rFonts w:ascii="13" w:hAnsi="13" w:cs="13"/>
                <w:sz w:val="24"/>
                <w:szCs w:val="24"/>
              </w:rPr>
              <w:t xml:space="preserve"> Домо</w:t>
            </w:r>
            <w:r>
              <w:rPr>
                <w:sz w:val="24"/>
                <w:szCs w:val="24"/>
              </w:rPr>
              <w:t>в</w:t>
            </w:r>
            <w:r w:rsidRPr="00673051">
              <w:rPr>
                <w:rFonts w:ascii="13" w:hAnsi="13" w:cs="13"/>
                <w:sz w:val="24"/>
                <w:szCs w:val="24"/>
              </w:rPr>
              <w:t xml:space="preserve"> культуры (по согласованию)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1056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1056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284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Проведение социологических опросов среди населения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1056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284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Глава сельского поселения,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1056"/>
        </w:trPr>
        <w:tc>
          <w:tcPr>
            <w:tcW w:w="4503" w:type="dxa"/>
            <w:gridSpan w:val="2"/>
          </w:tcPr>
          <w:p w:rsidR="00F47D55" w:rsidRPr="00673051" w:rsidRDefault="00F47D55" w:rsidP="00CA4883">
            <w:pPr>
              <w:spacing w:before="100" w:beforeAutospacing="1" w:after="284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 xml:space="preserve">Проведение совещаний при главе сельского поселения по вопросам профилактики террористических угроз на территории </w:t>
            </w:r>
            <w:r w:rsidRPr="00673051">
              <w:rPr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9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По мере необходимости но не реже 2-х раз в год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F47D55" w:rsidRPr="00673051">
        <w:trPr>
          <w:trHeight w:val="730"/>
        </w:trPr>
        <w:tc>
          <w:tcPr>
            <w:tcW w:w="9854" w:type="dxa"/>
            <w:gridSpan w:val="6"/>
          </w:tcPr>
          <w:p w:rsidR="00F47D55" w:rsidRPr="00673051" w:rsidRDefault="00F47D55" w:rsidP="00DA1562">
            <w:pPr>
              <w:numPr>
                <w:ilvl w:val="0"/>
                <w:numId w:val="37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F47D55" w:rsidRPr="00673051">
        <w:trPr>
          <w:trHeight w:val="557"/>
        </w:trPr>
        <w:tc>
          <w:tcPr>
            <w:tcW w:w="4361" w:type="dxa"/>
          </w:tcPr>
          <w:p w:rsidR="00F47D55" w:rsidRPr="00673051" w:rsidRDefault="00F47D55" w:rsidP="00CA4883">
            <w:pPr>
              <w:spacing w:before="100" w:beforeAutospacing="1" w:after="284"/>
              <w:jc w:val="both"/>
              <w:rPr>
                <w:rFonts w:ascii="13" w:hAnsi="13" w:cs="13"/>
                <w:sz w:val="24"/>
                <w:szCs w:val="24"/>
              </w:rPr>
            </w:pPr>
            <w:r w:rsidRPr="00673051">
              <w:rPr>
                <w:rFonts w:ascii="13" w:hAnsi="13" w:cs="13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984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Администрация  </w:t>
            </w:r>
            <w:r w:rsidRPr="00673051">
              <w:rPr>
                <w:color w:val="000000"/>
                <w:sz w:val="24"/>
                <w:szCs w:val="24"/>
              </w:rPr>
              <w:t>Тугаевского</w:t>
            </w: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1" w:type="dxa"/>
            <w:gridSpan w:val="2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</w:tcPr>
          <w:p w:rsidR="00F47D55" w:rsidRPr="00673051" w:rsidRDefault="00F47D55" w:rsidP="00CA4883">
            <w:pPr>
              <w:spacing w:before="100" w:beforeAutospacing="1" w:after="100" w:afterAutospacing="1"/>
              <w:jc w:val="center"/>
              <w:rPr>
                <w:rFonts w:ascii="13" w:hAnsi="13" w:cs="13"/>
                <w:color w:val="000000"/>
                <w:sz w:val="24"/>
                <w:szCs w:val="24"/>
              </w:rPr>
            </w:pPr>
            <w:r w:rsidRPr="00673051">
              <w:rPr>
                <w:rFonts w:ascii="13" w:hAnsi="13" w:cs="13"/>
                <w:color w:val="000000"/>
                <w:sz w:val="24"/>
                <w:szCs w:val="24"/>
              </w:rPr>
              <w:t>Без финансирования</w:t>
            </w:r>
          </w:p>
        </w:tc>
      </w:tr>
    </w:tbl>
    <w:p w:rsidR="00F47D55" w:rsidRPr="00673051" w:rsidRDefault="00F47D55" w:rsidP="00DA1562">
      <w:pPr>
        <w:widowControl w:val="0"/>
        <w:adjustRightInd w:val="0"/>
        <w:jc w:val="both"/>
        <w:rPr>
          <w:rFonts w:ascii="13" w:hAnsi="13" w:cs="13"/>
          <w:sz w:val="24"/>
          <w:szCs w:val="24"/>
        </w:rPr>
      </w:pPr>
      <w:r w:rsidRPr="00673051">
        <w:rPr>
          <w:rFonts w:ascii="13" w:hAnsi="13" w:cs="13"/>
          <w:b/>
          <w:bCs/>
          <w:color w:val="000000"/>
          <w:sz w:val="24"/>
          <w:szCs w:val="24"/>
        </w:rPr>
        <w:t>.».</w:t>
      </w:r>
    </w:p>
    <w:p w:rsidR="00F47D55" w:rsidRPr="0038467D" w:rsidRDefault="00F47D55" w:rsidP="00DA1562">
      <w:pPr>
        <w:pStyle w:val="Footer"/>
        <w:tabs>
          <w:tab w:val="left" w:pos="708"/>
        </w:tabs>
        <w:jc w:val="both"/>
        <w:rPr>
          <w:rFonts w:ascii="13" w:hAnsi="13" w:cs="13"/>
        </w:rPr>
      </w:pPr>
      <w:r w:rsidRPr="0038467D">
        <w:rPr>
          <w:rFonts w:ascii="13" w:hAnsi="13" w:cs="13"/>
        </w:rPr>
        <w:t>2. Настоящее постановление вступает в силу после его официального опубликования</w:t>
      </w:r>
      <w:r>
        <w:t xml:space="preserve"> в информационном бюллетене «Вестник Тугаевского сельского поселения Комсомольского района  Чувашской  Республики</w:t>
      </w:r>
      <w:r w:rsidRPr="0038467D">
        <w:rPr>
          <w:rFonts w:ascii="13" w:hAnsi="13" w:cs="13"/>
        </w:rPr>
        <w:t xml:space="preserve">. </w:t>
      </w:r>
    </w:p>
    <w:p w:rsidR="00F47D55" w:rsidRDefault="00F47D55" w:rsidP="00DA1562">
      <w:pPr>
        <w:pStyle w:val="Footer"/>
        <w:tabs>
          <w:tab w:val="left" w:pos="708"/>
        </w:tabs>
        <w:jc w:val="both"/>
      </w:pPr>
    </w:p>
    <w:p w:rsidR="00F47D55" w:rsidRPr="00673051" w:rsidRDefault="00F47D55" w:rsidP="00DA1562">
      <w:pPr>
        <w:pStyle w:val="Footer"/>
        <w:tabs>
          <w:tab w:val="left" w:pos="708"/>
        </w:tabs>
        <w:jc w:val="both"/>
      </w:pPr>
    </w:p>
    <w:p w:rsidR="00F47D55" w:rsidRDefault="00F47D55" w:rsidP="003A6BA1">
      <w:pPr>
        <w:jc w:val="both"/>
      </w:pPr>
      <w:r>
        <w:rPr>
          <w:rFonts w:ascii="13" w:hAnsi="13" w:cs="13"/>
        </w:rPr>
        <w:t>Глава</w:t>
      </w:r>
      <w:r>
        <w:t xml:space="preserve"> Тугаевского</w:t>
      </w:r>
    </w:p>
    <w:p w:rsidR="00F47D55" w:rsidRDefault="00F47D55" w:rsidP="00673051">
      <w:pPr>
        <w:jc w:val="both"/>
        <w:rPr>
          <w:sz w:val="24"/>
          <w:szCs w:val="24"/>
        </w:rPr>
      </w:pPr>
      <w:r>
        <w:t>сельского поселения</w:t>
      </w:r>
      <w:r w:rsidRPr="00AF1C4D">
        <w:rPr>
          <w:rFonts w:ascii="13" w:hAnsi="13" w:cs="13"/>
        </w:rPr>
        <w:t xml:space="preserve"> </w:t>
      </w:r>
      <w:r>
        <w:t xml:space="preserve">                                                                                        Осипов А.А.</w:t>
      </w:r>
    </w:p>
    <w:sectPr w:rsidR="00F47D55" w:rsidSect="00DA1562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55" w:rsidRDefault="00F47D55" w:rsidP="00981488">
      <w:r>
        <w:separator/>
      </w:r>
    </w:p>
  </w:endnote>
  <w:endnote w:type="continuationSeparator" w:id="0">
    <w:p w:rsidR="00F47D55" w:rsidRDefault="00F47D55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55" w:rsidRDefault="00F47D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55" w:rsidRDefault="00F47D55" w:rsidP="00981488">
      <w:r>
        <w:separator/>
      </w:r>
    </w:p>
  </w:footnote>
  <w:footnote w:type="continuationSeparator" w:id="0">
    <w:p w:rsidR="00F47D55" w:rsidRDefault="00F47D55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55" w:rsidRDefault="00F47D55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06E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5734D6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DD7E0D"/>
    <w:multiLevelType w:val="hybridMultilevel"/>
    <w:tmpl w:val="52A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9D28DD"/>
    <w:multiLevelType w:val="multilevel"/>
    <w:tmpl w:val="B2F0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7"/>
  </w:num>
  <w:num w:numId="10">
    <w:abstractNumId w:val="0"/>
  </w:num>
  <w:num w:numId="11">
    <w:abstractNumId w:val="9"/>
  </w:num>
  <w:num w:numId="12">
    <w:abstractNumId w:val="25"/>
  </w:num>
  <w:num w:numId="13">
    <w:abstractNumId w:val="15"/>
  </w:num>
  <w:num w:numId="14">
    <w:abstractNumId w:val="20"/>
  </w:num>
  <w:num w:numId="15">
    <w:abstractNumId w:val="24"/>
  </w:num>
  <w:num w:numId="16">
    <w:abstractNumId w:val="4"/>
  </w:num>
  <w:num w:numId="17">
    <w:abstractNumId w:val="10"/>
  </w:num>
  <w:num w:numId="18">
    <w:abstractNumId w:val="14"/>
  </w:num>
  <w:num w:numId="19">
    <w:abstractNumId w:val="16"/>
  </w:num>
  <w:num w:numId="20">
    <w:abstractNumId w:val="2"/>
  </w:num>
  <w:num w:numId="21">
    <w:abstractNumId w:val="12"/>
  </w:num>
  <w:num w:numId="22">
    <w:abstractNumId w:val="21"/>
  </w:num>
  <w:num w:numId="23">
    <w:abstractNumId w:val="11"/>
  </w:num>
  <w:num w:numId="24">
    <w:abstractNumId w:val="19"/>
  </w:num>
  <w:num w:numId="25">
    <w:abstractNumId w:val="22"/>
  </w:num>
  <w:num w:numId="26">
    <w:abstractNumId w:val="1"/>
  </w:num>
  <w:num w:numId="27">
    <w:abstractNumId w:val="6"/>
  </w:num>
  <w:num w:numId="28">
    <w:abstractNumId w:val="7"/>
  </w:num>
  <w:num w:numId="29">
    <w:abstractNumId w:val="26"/>
  </w:num>
  <w:num w:numId="30">
    <w:abstractNumId w:val="5"/>
  </w:num>
  <w:num w:numId="31">
    <w:abstractNumId w:val="8"/>
  </w:num>
  <w:num w:numId="32">
    <w:abstractNumId w:val="17"/>
  </w:num>
  <w:num w:numId="33">
    <w:abstractNumId w:val="23"/>
  </w:num>
  <w:num w:numId="34">
    <w:abstractNumId w:val="3"/>
  </w:num>
  <w:num w:numId="35">
    <w:abstractNumId w:val="28"/>
  </w:num>
  <w:num w:numId="36">
    <w:abstractNumId w:val="1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5D8"/>
    <w:rsid w:val="00005FB0"/>
    <w:rsid w:val="00026982"/>
    <w:rsid w:val="000324BB"/>
    <w:rsid w:val="00034F4A"/>
    <w:rsid w:val="00043584"/>
    <w:rsid w:val="0004784F"/>
    <w:rsid w:val="00060DDD"/>
    <w:rsid w:val="0006258B"/>
    <w:rsid w:val="00070049"/>
    <w:rsid w:val="00075334"/>
    <w:rsid w:val="00077AFC"/>
    <w:rsid w:val="00080B50"/>
    <w:rsid w:val="0008767D"/>
    <w:rsid w:val="00087888"/>
    <w:rsid w:val="000A3F57"/>
    <w:rsid w:val="000A637E"/>
    <w:rsid w:val="000B1C2F"/>
    <w:rsid w:val="000B4227"/>
    <w:rsid w:val="000B5FA5"/>
    <w:rsid w:val="000D030F"/>
    <w:rsid w:val="000D6D4E"/>
    <w:rsid w:val="000D78E7"/>
    <w:rsid w:val="000F18A5"/>
    <w:rsid w:val="000F1CE4"/>
    <w:rsid w:val="000F6815"/>
    <w:rsid w:val="001004B6"/>
    <w:rsid w:val="00101DBA"/>
    <w:rsid w:val="0010257C"/>
    <w:rsid w:val="00112687"/>
    <w:rsid w:val="00112DBE"/>
    <w:rsid w:val="00126D80"/>
    <w:rsid w:val="0013396B"/>
    <w:rsid w:val="00135DDD"/>
    <w:rsid w:val="00136EC8"/>
    <w:rsid w:val="0015066C"/>
    <w:rsid w:val="0015128C"/>
    <w:rsid w:val="00166962"/>
    <w:rsid w:val="0016766A"/>
    <w:rsid w:val="00174BA2"/>
    <w:rsid w:val="001760F9"/>
    <w:rsid w:val="001974C9"/>
    <w:rsid w:val="001A739E"/>
    <w:rsid w:val="001B3001"/>
    <w:rsid w:val="001B59AC"/>
    <w:rsid w:val="001D05CB"/>
    <w:rsid w:val="001D4044"/>
    <w:rsid w:val="001D4B67"/>
    <w:rsid w:val="001E16D1"/>
    <w:rsid w:val="001F35A1"/>
    <w:rsid w:val="00202389"/>
    <w:rsid w:val="00207693"/>
    <w:rsid w:val="00212E1C"/>
    <w:rsid w:val="00222EB0"/>
    <w:rsid w:val="00222EF7"/>
    <w:rsid w:val="00223453"/>
    <w:rsid w:val="0022709F"/>
    <w:rsid w:val="00232043"/>
    <w:rsid w:val="00233B75"/>
    <w:rsid w:val="002407DB"/>
    <w:rsid w:val="00263599"/>
    <w:rsid w:val="00263D4A"/>
    <w:rsid w:val="0027623F"/>
    <w:rsid w:val="00280B0B"/>
    <w:rsid w:val="00291357"/>
    <w:rsid w:val="0029378E"/>
    <w:rsid w:val="002A7039"/>
    <w:rsid w:val="002B3B15"/>
    <w:rsid w:val="002B6098"/>
    <w:rsid w:val="002B62C5"/>
    <w:rsid w:val="002C6859"/>
    <w:rsid w:val="002E1851"/>
    <w:rsid w:val="002E1B18"/>
    <w:rsid w:val="002E5015"/>
    <w:rsid w:val="002F2137"/>
    <w:rsid w:val="002F3DF7"/>
    <w:rsid w:val="002F3F7D"/>
    <w:rsid w:val="00300D5D"/>
    <w:rsid w:val="00301115"/>
    <w:rsid w:val="00303FFF"/>
    <w:rsid w:val="00313171"/>
    <w:rsid w:val="00325DA1"/>
    <w:rsid w:val="00326C72"/>
    <w:rsid w:val="003320A1"/>
    <w:rsid w:val="00334A7E"/>
    <w:rsid w:val="0035323B"/>
    <w:rsid w:val="00355BE6"/>
    <w:rsid w:val="0038467D"/>
    <w:rsid w:val="00391DC4"/>
    <w:rsid w:val="00396F2C"/>
    <w:rsid w:val="003A139B"/>
    <w:rsid w:val="003A6BA1"/>
    <w:rsid w:val="003C6D96"/>
    <w:rsid w:val="00402A95"/>
    <w:rsid w:val="00410631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601B1"/>
    <w:rsid w:val="00466157"/>
    <w:rsid w:val="00473726"/>
    <w:rsid w:val="00483112"/>
    <w:rsid w:val="00487603"/>
    <w:rsid w:val="00495C63"/>
    <w:rsid w:val="00496713"/>
    <w:rsid w:val="004A6A50"/>
    <w:rsid w:val="004B25E0"/>
    <w:rsid w:val="004C7316"/>
    <w:rsid w:val="004D08BB"/>
    <w:rsid w:val="004D1770"/>
    <w:rsid w:val="004E4200"/>
    <w:rsid w:val="004F23FE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8A3"/>
    <w:rsid w:val="00576EB4"/>
    <w:rsid w:val="00576F36"/>
    <w:rsid w:val="0059042B"/>
    <w:rsid w:val="0059281F"/>
    <w:rsid w:val="00596339"/>
    <w:rsid w:val="005B0270"/>
    <w:rsid w:val="005B597B"/>
    <w:rsid w:val="005C619A"/>
    <w:rsid w:val="005C6B05"/>
    <w:rsid w:val="005C7A1A"/>
    <w:rsid w:val="005D0E43"/>
    <w:rsid w:val="005D54CF"/>
    <w:rsid w:val="005F7483"/>
    <w:rsid w:val="006042E1"/>
    <w:rsid w:val="0061309F"/>
    <w:rsid w:val="006263DE"/>
    <w:rsid w:val="00631122"/>
    <w:rsid w:val="00632912"/>
    <w:rsid w:val="00635AC0"/>
    <w:rsid w:val="0064133B"/>
    <w:rsid w:val="00647322"/>
    <w:rsid w:val="006508AC"/>
    <w:rsid w:val="00650996"/>
    <w:rsid w:val="00651BA7"/>
    <w:rsid w:val="0065432B"/>
    <w:rsid w:val="00657428"/>
    <w:rsid w:val="006711AC"/>
    <w:rsid w:val="00673051"/>
    <w:rsid w:val="006859BC"/>
    <w:rsid w:val="006859D4"/>
    <w:rsid w:val="00696D89"/>
    <w:rsid w:val="00697F25"/>
    <w:rsid w:val="006A2356"/>
    <w:rsid w:val="006B2B6F"/>
    <w:rsid w:val="006B4614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5B5C"/>
    <w:rsid w:val="0071499A"/>
    <w:rsid w:val="00715F75"/>
    <w:rsid w:val="00721509"/>
    <w:rsid w:val="0072199A"/>
    <w:rsid w:val="00723CBA"/>
    <w:rsid w:val="007318BD"/>
    <w:rsid w:val="00737AB8"/>
    <w:rsid w:val="007415E4"/>
    <w:rsid w:val="00744B2F"/>
    <w:rsid w:val="007462BE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473E8"/>
    <w:rsid w:val="00861DE2"/>
    <w:rsid w:val="0086237D"/>
    <w:rsid w:val="00881D37"/>
    <w:rsid w:val="00885F14"/>
    <w:rsid w:val="00894291"/>
    <w:rsid w:val="008A3CB9"/>
    <w:rsid w:val="008A598F"/>
    <w:rsid w:val="008D4640"/>
    <w:rsid w:val="008D5F3C"/>
    <w:rsid w:val="008F59AC"/>
    <w:rsid w:val="008F70D1"/>
    <w:rsid w:val="00901B8F"/>
    <w:rsid w:val="009033C9"/>
    <w:rsid w:val="00913594"/>
    <w:rsid w:val="00913F6F"/>
    <w:rsid w:val="009345FA"/>
    <w:rsid w:val="009435EE"/>
    <w:rsid w:val="00953B75"/>
    <w:rsid w:val="00956AF3"/>
    <w:rsid w:val="00960384"/>
    <w:rsid w:val="009774C8"/>
    <w:rsid w:val="00980374"/>
    <w:rsid w:val="00980625"/>
    <w:rsid w:val="00981488"/>
    <w:rsid w:val="00981D6E"/>
    <w:rsid w:val="00990EE7"/>
    <w:rsid w:val="0099177E"/>
    <w:rsid w:val="009978C1"/>
    <w:rsid w:val="009A5472"/>
    <w:rsid w:val="009B45D1"/>
    <w:rsid w:val="009B4866"/>
    <w:rsid w:val="009C01C5"/>
    <w:rsid w:val="009C14B9"/>
    <w:rsid w:val="009D56D0"/>
    <w:rsid w:val="009D7289"/>
    <w:rsid w:val="009E0A80"/>
    <w:rsid w:val="009E4029"/>
    <w:rsid w:val="00A033B5"/>
    <w:rsid w:val="00A1151A"/>
    <w:rsid w:val="00A12A5B"/>
    <w:rsid w:val="00A16273"/>
    <w:rsid w:val="00A1692D"/>
    <w:rsid w:val="00A219DD"/>
    <w:rsid w:val="00A25C5B"/>
    <w:rsid w:val="00A272A7"/>
    <w:rsid w:val="00A27B4D"/>
    <w:rsid w:val="00A31E81"/>
    <w:rsid w:val="00A32CBD"/>
    <w:rsid w:val="00A32EFD"/>
    <w:rsid w:val="00A614B0"/>
    <w:rsid w:val="00A62E99"/>
    <w:rsid w:val="00A638AA"/>
    <w:rsid w:val="00A64EFC"/>
    <w:rsid w:val="00A659BE"/>
    <w:rsid w:val="00A66CD1"/>
    <w:rsid w:val="00A77EEE"/>
    <w:rsid w:val="00A834A4"/>
    <w:rsid w:val="00A8427F"/>
    <w:rsid w:val="00A84BB2"/>
    <w:rsid w:val="00AA20CC"/>
    <w:rsid w:val="00AA3CE7"/>
    <w:rsid w:val="00AA70C7"/>
    <w:rsid w:val="00AB0C39"/>
    <w:rsid w:val="00AB5E62"/>
    <w:rsid w:val="00AC3734"/>
    <w:rsid w:val="00AD2F98"/>
    <w:rsid w:val="00AD62BE"/>
    <w:rsid w:val="00AF1C4D"/>
    <w:rsid w:val="00AF3FAA"/>
    <w:rsid w:val="00AF5CCE"/>
    <w:rsid w:val="00AF7C1D"/>
    <w:rsid w:val="00B0045E"/>
    <w:rsid w:val="00B03954"/>
    <w:rsid w:val="00B14035"/>
    <w:rsid w:val="00B249BF"/>
    <w:rsid w:val="00B305D8"/>
    <w:rsid w:val="00B311F3"/>
    <w:rsid w:val="00B35816"/>
    <w:rsid w:val="00B43BAA"/>
    <w:rsid w:val="00B45ADB"/>
    <w:rsid w:val="00B6028A"/>
    <w:rsid w:val="00B642C2"/>
    <w:rsid w:val="00B73789"/>
    <w:rsid w:val="00B84BF0"/>
    <w:rsid w:val="00B91988"/>
    <w:rsid w:val="00B922D5"/>
    <w:rsid w:val="00B946AE"/>
    <w:rsid w:val="00BA61AE"/>
    <w:rsid w:val="00BA7D61"/>
    <w:rsid w:val="00BB3BED"/>
    <w:rsid w:val="00BC5A88"/>
    <w:rsid w:val="00BD1015"/>
    <w:rsid w:val="00BD27B8"/>
    <w:rsid w:val="00BE0BFC"/>
    <w:rsid w:val="00BE7236"/>
    <w:rsid w:val="00BF292D"/>
    <w:rsid w:val="00BF2B5E"/>
    <w:rsid w:val="00BF7DE3"/>
    <w:rsid w:val="00C028C9"/>
    <w:rsid w:val="00C048BF"/>
    <w:rsid w:val="00C05449"/>
    <w:rsid w:val="00C1721D"/>
    <w:rsid w:val="00C26F99"/>
    <w:rsid w:val="00C42185"/>
    <w:rsid w:val="00C437ED"/>
    <w:rsid w:val="00C47A04"/>
    <w:rsid w:val="00C54EC5"/>
    <w:rsid w:val="00C63D7F"/>
    <w:rsid w:val="00C81460"/>
    <w:rsid w:val="00C83D9E"/>
    <w:rsid w:val="00C864D5"/>
    <w:rsid w:val="00C9648E"/>
    <w:rsid w:val="00C97A2A"/>
    <w:rsid w:val="00CA4883"/>
    <w:rsid w:val="00CB3633"/>
    <w:rsid w:val="00CB3A77"/>
    <w:rsid w:val="00CC11D6"/>
    <w:rsid w:val="00CD4631"/>
    <w:rsid w:val="00CE423A"/>
    <w:rsid w:val="00CE669F"/>
    <w:rsid w:val="00CF0334"/>
    <w:rsid w:val="00CF4186"/>
    <w:rsid w:val="00CF47CF"/>
    <w:rsid w:val="00D06683"/>
    <w:rsid w:val="00D17DC3"/>
    <w:rsid w:val="00D25425"/>
    <w:rsid w:val="00D26361"/>
    <w:rsid w:val="00D3297A"/>
    <w:rsid w:val="00D36A9D"/>
    <w:rsid w:val="00D37AD0"/>
    <w:rsid w:val="00D4140F"/>
    <w:rsid w:val="00D509FC"/>
    <w:rsid w:val="00D55D75"/>
    <w:rsid w:val="00D6524F"/>
    <w:rsid w:val="00D6554D"/>
    <w:rsid w:val="00D713B7"/>
    <w:rsid w:val="00D744C5"/>
    <w:rsid w:val="00D81418"/>
    <w:rsid w:val="00D85993"/>
    <w:rsid w:val="00D85A0C"/>
    <w:rsid w:val="00DA1562"/>
    <w:rsid w:val="00DB1609"/>
    <w:rsid w:val="00DC295B"/>
    <w:rsid w:val="00DC47BA"/>
    <w:rsid w:val="00DD01EE"/>
    <w:rsid w:val="00DD2D5E"/>
    <w:rsid w:val="00DD6591"/>
    <w:rsid w:val="00DE1306"/>
    <w:rsid w:val="00DE429F"/>
    <w:rsid w:val="00E04276"/>
    <w:rsid w:val="00E14D40"/>
    <w:rsid w:val="00E20F6F"/>
    <w:rsid w:val="00E253E5"/>
    <w:rsid w:val="00E25C22"/>
    <w:rsid w:val="00E33D5B"/>
    <w:rsid w:val="00E374FD"/>
    <w:rsid w:val="00E37B31"/>
    <w:rsid w:val="00E46241"/>
    <w:rsid w:val="00E465AF"/>
    <w:rsid w:val="00E55034"/>
    <w:rsid w:val="00E74A24"/>
    <w:rsid w:val="00E84CFE"/>
    <w:rsid w:val="00E87DAE"/>
    <w:rsid w:val="00E965DE"/>
    <w:rsid w:val="00EA40F5"/>
    <w:rsid w:val="00EA51FE"/>
    <w:rsid w:val="00EA6419"/>
    <w:rsid w:val="00EB4EFB"/>
    <w:rsid w:val="00EB53FE"/>
    <w:rsid w:val="00ED0CDB"/>
    <w:rsid w:val="00ED47D2"/>
    <w:rsid w:val="00ED78A9"/>
    <w:rsid w:val="00EE6C9F"/>
    <w:rsid w:val="00EF1D9E"/>
    <w:rsid w:val="00EF4AFC"/>
    <w:rsid w:val="00F154E5"/>
    <w:rsid w:val="00F17472"/>
    <w:rsid w:val="00F2167C"/>
    <w:rsid w:val="00F35BAB"/>
    <w:rsid w:val="00F41C73"/>
    <w:rsid w:val="00F4796A"/>
    <w:rsid w:val="00F47D55"/>
    <w:rsid w:val="00F56B8D"/>
    <w:rsid w:val="00F6271F"/>
    <w:rsid w:val="00F66989"/>
    <w:rsid w:val="00F71BAF"/>
    <w:rsid w:val="00F81647"/>
    <w:rsid w:val="00F8587D"/>
    <w:rsid w:val="00FB3F97"/>
    <w:rsid w:val="00FC6AD9"/>
    <w:rsid w:val="00FC7DA0"/>
    <w:rsid w:val="00FD2B09"/>
    <w:rsid w:val="00FD7A65"/>
    <w:rsid w:val="00FE0108"/>
    <w:rsid w:val="00FE0B4A"/>
    <w:rsid w:val="00FE0BCB"/>
    <w:rsid w:val="00FE20DD"/>
    <w:rsid w:val="00FF0DA5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BA1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autoSpaceDE w:val="0"/>
      <w:autoSpaceDN w:val="0"/>
      <w:ind w:firstLine="567"/>
      <w:jc w:val="both"/>
      <w:outlineLvl w:val="1"/>
    </w:pPr>
    <w:rPr>
      <w:rFonts w:ascii="Arial Cyr Chuv" w:eastAsia="Times New Roman" w:hAnsi="Arial Cyr Chuv" w:cs="Arial Cyr Chuv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09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6BA1"/>
    <w:rPr>
      <w:rFonts w:ascii="Arial Cyr Chuv" w:hAnsi="Arial Cyr Chuv" w:cs="Arial Cyr Chuv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309F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0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B305D8"/>
    <w:pPr>
      <w:ind w:left="720"/>
    </w:pPr>
  </w:style>
  <w:style w:type="paragraph" w:customStyle="1" w:styleId="ConsPlusNormal">
    <w:name w:val="ConsPlusNormal"/>
    <w:uiPriority w:val="99"/>
    <w:rsid w:val="00233B7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A32CBD"/>
    <w:rPr>
      <w:rFonts w:ascii="Times New Roman" w:hAnsi="Times New Roman" w:cs="Times New Roman"/>
      <w:color w:val="008000"/>
    </w:rPr>
  </w:style>
  <w:style w:type="character" w:customStyle="1" w:styleId="a0">
    <w:name w:val="Цветовое выделение"/>
    <w:uiPriority w:val="99"/>
    <w:rsid w:val="00A32CBD"/>
    <w:rPr>
      <w:b/>
      <w:bCs/>
      <w:color w:val="000080"/>
    </w:rPr>
  </w:style>
  <w:style w:type="paragraph" w:customStyle="1" w:styleId="a1">
    <w:name w:val="Нормальный (таблица)"/>
    <w:basedOn w:val="Normal"/>
    <w:next w:val="Normal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130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Стиль1"/>
    <w:basedOn w:val="Heading9"/>
    <w:uiPriority w:val="9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a3">
    <w:name w:val="раздилитель сноски"/>
    <w:basedOn w:val="Normal"/>
    <w:next w:val="FootnoteText"/>
    <w:uiPriority w:val="99"/>
    <w:rsid w:val="00531A35"/>
    <w:pPr>
      <w:spacing w:after="120"/>
      <w:jc w:val="both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31A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814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Normal"/>
    <w:next w:val="Normal"/>
    <w:uiPriority w:val="99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4">
    <w:name w:val="Внимание: криминал!!"/>
    <w:basedOn w:val="Normal"/>
    <w:next w:val="Normal"/>
    <w:uiPriority w:val="99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5">
    <w:name w:val="Активная гипертекстовая ссылка"/>
    <w:basedOn w:val="a"/>
    <w:uiPriority w:val="99"/>
    <w:rsid w:val="007914C2"/>
    <w:rPr>
      <w:b/>
      <w:bCs/>
      <w:color w:val="auto"/>
      <w:u w:val="single"/>
    </w:rPr>
  </w:style>
  <w:style w:type="paragraph" w:styleId="ListBullet">
    <w:name w:val="List Bullet"/>
    <w:basedOn w:val="Normal"/>
    <w:autoRedefine/>
    <w:uiPriority w:val="99"/>
    <w:rsid w:val="00B91988"/>
    <w:pPr>
      <w:numPr>
        <w:numId w:val="3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37AB8"/>
    <w:pPr>
      <w:ind w:firstLine="720"/>
      <w:jc w:val="both"/>
    </w:pPr>
    <w:rPr>
      <w:rFonts w:ascii="Calibri" w:hAnsi="Calibri" w:cs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7AB8"/>
    <w:rPr>
      <w:rFonts w:eastAsia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FF0DA5"/>
    <w:pPr>
      <w:ind w:left="720"/>
    </w:pPr>
  </w:style>
  <w:style w:type="paragraph" w:customStyle="1" w:styleId="a6">
    <w:name w:val="Таблицы (моноширинный)"/>
    <w:basedOn w:val="Normal"/>
    <w:next w:val="Normal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Комментарий"/>
    <w:basedOn w:val="Normal"/>
    <w:next w:val="Normal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NoSpacing">
    <w:name w:val="No Spacing"/>
    <w:link w:val="NoSpacingChar"/>
    <w:uiPriority w:val="99"/>
    <w:qFormat/>
    <w:rsid w:val="00C437ED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99"/>
    <w:locked/>
    <w:rsid w:val="002B3B15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2B3B15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300D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0D5D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3A6BA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A6BA1"/>
    <w:rPr>
      <w:color w:val="0000FF"/>
      <w:u w:val="single"/>
    </w:rPr>
  </w:style>
  <w:style w:type="paragraph" w:customStyle="1" w:styleId="11">
    <w:name w:val="заголовок 1"/>
    <w:basedOn w:val="Normal"/>
    <w:next w:val="Normal"/>
    <w:uiPriority w:val="99"/>
    <w:rsid w:val="003A6BA1"/>
    <w:pPr>
      <w:keepNext/>
      <w:autoSpaceDE w:val="0"/>
      <w:autoSpaceDN w:val="0"/>
      <w:ind w:firstLine="709"/>
      <w:jc w:val="both"/>
    </w:pPr>
    <w:rPr>
      <w:rFonts w:eastAsia="Times New Roman"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3A6BA1"/>
    <w:pPr>
      <w:keepNext/>
      <w:autoSpaceDE w:val="0"/>
      <w:autoSpaceDN w:val="0"/>
      <w:ind w:firstLine="709"/>
    </w:pPr>
    <w:rPr>
      <w:rFonts w:eastAsia="Times New Roman"/>
      <w:sz w:val="24"/>
      <w:szCs w:val="24"/>
    </w:rPr>
  </w:style>
  <w:style w:type="character" w:customStyle="1" w:styleId="a8">
    <w:name w:val="Основной шрифт"/>
    <w:uiPriority w:val="99"/>
    <w:rsid w:val="003A6BA1"/>
  </w:style>
  <w:style w:type="paragraph" w:styleId="BodyText2">
    <w:name w:val="Body Text 2"/>
    <w:basedOn w:val="Normal"/>
    <w:link w:val="BodyText2Char"/>
    <w:uiPriority w:val="99"/>
    <w:rsid w:val="003A6BA1"/>
    <w:pPr>
      <w:autoSpaceDE w:val="0"/>
      <w:autoSpaceDN w:val="0"/>
      <w:ind w:firstLine="708"/>
      <w:jc w:val="both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6BA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A6BA1"/>
    <w:pPr>
      <w:autoSpaceDE w:val="0"/>
      <w:autoSpaceDN w:val="0"/>
      <w:ind w:firstLine="851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6BA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A6BA1"/>
    <w:pPr>
      <w:autoSpaceDE w:val="0"/>
      <w:autoSpaceDN w:val="0"/>
      <w:ind w:right="4309"/>
      <w:jc w:val="both"/>
    </w:pPr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6BA1"/>
    <w:rPr>
      <w:rFonts w:ascii="Times New Roman" w:hAnsi="Times New Roman" w:cs="Times New Roman"/>
      <w:b/>
      <w:bCs/>
      <w:sz w:val="24"/>
      <w:szCs w:val="24"/>
    </w:rPr>
  </w:style>
  <w:style w:type="paragraph" w:customStyle="1" w:styleId="a9">
    <w:name w:val="Знак Знак Знак Знак"/>
    <w:basedOn w:val="Normal"/>
    <w:uiPriority w:val="99"/>
    <w:rsid w:val="003A6BA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3A6BA1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A6BA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799</Words>
  <Characters>4556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subject/>
  <dc:creator>uristadm3</dc:creator>
  <cp:keywords/>
  <dc:description/>
  <cp:lastModifiedBy>1</cp:lastModifiedBy>
  <cp:revision>4</cp:revision>
  <cp:lastPrinted>2021-07-07T09:26:00Z</cp:lastPrinted>
  <dcterms:created xsi:type="dcterms:W3CDTF">2022-03-25T06:37:00Z</dcterms:created>
  <dcterms:modified xsi:type="dcterms:W3CDTF">2022-03-25T06:47:00Z</dcterms:modified>
</cp:coreProperties>
</file>