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0" w:rsidRDefault="00AF5D10" w:rsidP="00583780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3in;margin-top:-9pt;width:50.5pt;height:50.25pt;z-index:251658240;visibility:visible;mso-wrap-distance-left:9.05pt;mso-wrap-distance-right:9.05pt" filled="t">
            <v:imagedata r:id="rId4" o:title=""/>
          </v:shape>
        </w:pict>
      </w:r>
    </w:p>
    <w:p w:rsidR="00AF5D10" w:rsidRDefault="00AF5D10" w:rsidP="00583780">
      <w:pPr>
        <w:jc w:val="right"/>
      </w:pPr>
    </w:p>
    <w:p w:rsidR="00AF5D10" w:rsidRDefault="00AF5D10" w:rsidP="00583780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AF5D10" w:rsidTr="000A5CD8">
        <w:trPr>
          <w:trHeight w:hRule="exact" w:val="605"/>
        </w:trPr>
        <w:tc>
          <w:tcPr>
            <w:tcW w:w="4260" w:type="dxa"/>
            <w:vMerge w:val="restart"/>
          </w:tcPr>
          <w:p w:rsidR="00AF5D10" w:rsidRPr="00037160" w:rsidRDefault="00AF5D10" w:rsidP="000A5CD8">
            <w:pPr>
              <w:pStyle w:val="a3"/>
              <w:spacing w:line="192" w:lineRule="auto"/>
              <w:jc w:val="center"/>
              <w:rPr>
                <w:rStyle w:val="a1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AF5D10" w:rsidRPr="00037160" w:rsidRDefault="00AF5D10" w:rsidP="000A5CD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5B3AEB">
              <w:rPr>
                <w:rStyle w:val="a1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AF5D10" w:rsidRPr="00037160" w:rsidRDefault="00AF5D10" w:rsidP="000A5CD8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AF5D10" w:rsidRDefault="00AF5D10" w:rsidP="000A5CD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AF5D10" w:rsidRPr="00037160" w:rsidRDefault="00AF5D10" w:rsidP="000A5C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F5D10" w:rsidRPr="00037160" w:rsidRDefault="00AF5D10" w:rsidP="000A5CD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AF5D10" w:rsidRPr="00037160" w:rsidRDefault="00AF5D10" w:rsidP="000A5CD8">
            <w:pPr>
              <w:rPr>
                <w:sz w:val="26"/>
                <w:szCs w:val="26"/>
              </w:rPr>
            </w:pPr>
          </w:p>
          <w:p w:rsidR="00AF5D10" w:rsidRPr="00037160" w:rsidRDefault="00AF5D10" w:rsidP="000A5CD8">
            <w:pPr>
              <w:rPr>
                <w:sz w:val="26"/>
                <w:szCs w:val="26"/>
              </w:rPr>
            </w:pPr>
          </w:p>
          <w:p w:rsidR="00AF5D10" w:rsidRPr="00037160" w:rsidRDefault="00AF5D10" w:rsidP="000A5CD8">
            <w:pPr>
              <w:rPr>
                <w:sz w:val="26"/>
                <w:szCs w:val="26"/>
              </w:rPr>
            </w:pPr>
          </w:p>
        </w:tc>
      </w:tr>
      <w:tr w:rsidR="00AF5D10" w:rsidTr="000A5CD8">
        <w:trPr>
          <w:trHeight w:hRule="exact" w:val="51"/>
        </w:trPr>
        <w:tc>
          <w:tcPr>
            <w:tcW w:w="4260" w:type="dxa"/>
            <w:vMerge/>
          </w:tcPr>
          <w:p w:rsidR="00AF5D10" w:rsidRPr="00037160" w:rsidRDefault="00AF5D10" w:rsidP="000A5CD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AF5D10" w:rsidRDefault="00AF5D10" w:rsidP="000A5CD8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AF5D10" w:rsidRDefault="00AF5D10" w:rsidP="000A5C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AF5D10" w:rsidRPr="00037160" w:rsidRDefault="00AF5D10" w:rsidP="000A5C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AF5D10" w:rsidRPr="00037160" w:rsidRDefault="00AF5D10" w:rsidP="000A5C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AF5D10" w:rsidRPr="00037160" w:rsidRDefault="00AF5D10" w:rsidP="000A5CD8">
            <w:pPr>
              <w:spacing w:line="192" w:lineRule="auto"/>
              <w:rPr>
                <w:sz w:val="26"/>
                <w:szCs w:val="26"/>
              </w:rPr>
            </w:pPr>
          </w:p>
          <w:p w:rsidR="00AF5D10" w:rsidRPr="005B3AEB" w:rsidRDefault="00AF5D10" w:rsidP="000A5C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5B3AEB">
              <w:rPr>
                <w:rStyle w:val="a1"/>
                <w:rFonts w:ascii="Times New Roman" w:hAnsi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AF5D10" w:rsidRPr="00333830" w:rsidRDefault="00AF5D10" w:rsidP="00BE1C84">
            <w:pPr>
              <w:ind w:firstLine="0"/>
              <w:rPr>
                <w:sz w:val="12"/>
                <w:szCs w:val="12"/>
              </w:rPr>
            </w:pPr>
          </w:p>
          <w:p w:rsidR="00AF5D10" w:rsidRPr="00AB1446" w:rsidRDefault="00AF5D10" w:rsidP="00BE1C84">
            <w:pPr>
              <w:tabs>
                <w:tab w:val="num" w:pos="0"/>
              </w:tabs>
              <w:ind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30 март 2021</w:t>
            </w:r>
            <w:r w:rsidRPr="00AB1446">
              <w:rPr>
                <w:sz w:val="26"/>
                <w:szCs w:val="26"/>
                <w:u w:val="single"/>
              </w:rPr>
              <w:t xml:space="preserve"> ç. </w:t>
            </w:r>
            <w:r>
              <w:rPr>
                <w:sz w:val="26"/>
                <w:szCs w:val="26"/>
                <w:u w:val="single"/>
              </w:rPr>
              <w:t>10</w:t>
            </w:r>
            <w:r w:rsidRPr="00AB1446">
              <w:rPr>
                <w:sz w:val="26"/>
                <w:szCs w:val="26"/>
                <w:u w:val="single"/>
              </w:rPr>
              <w:t>№</w:t>
            </w:r>
          </w:p>
          <w:p w:rsidR="00AF5D10" w:rsidRPr="00037160" w:rsidRDefault="00AF5D10" w:rsidP="00BE1C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Чутей </w:t>
            </w:r>
            <w:r w:rsidRPr="00037160">
              <w:rPr>
                <w:sz w:val="26"/>
                <w:szCs w:val="26"/>
              </w:rPr>
              <w:t>ялě</w:t>
            </w:r>
          </w:p>
        </w:tc>
      </w:tr>
      <w:tr w:rsidR="00AF5D10" w:rsidTr="000A5CD8">
        <w:trPr>
          <w:trHeight w:hRule="exact" w:val="2306"/>
        </w:trPr>
        <w:tc>
          <w:tcPr>
            <w:tcW w:w="4260" w:type="dxa"/>
          </w:tcPr>
          <w:p w:rsidR="00AF5D10" w:rsidRPr="00037160" w:rsidRDefault="00AF5D10" w:rsidP="000A5C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AF5D10" w:rsidRPr="00037160" w:rsidRDefault="00AF5D10" w:rsidP="000A5C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AF5D10" w:rsidRPr="00037160" w:rsidRDefault="00AF5D10" w:rsidP="000A5CD8">
            <w:pPr>
              <w:pStyle w:val="a3"/>
              <w:spacing w:line="192" w:lineRule="auto"/>
              <w:jc w:val="center"/>
              <w:rPr>
                <w:rStyle w:val="a1"/>
                <w:rFonts w:ascii="Times New Roman" w:hAnsi="Times New Roman"/>
                <w:noProof/>
                <w:color w:val="000000"/>
                <w:szCs w:val="26"/>
              </w:rPr>
            </w:pPr>
          </w:p>
          <w:p w:rsidR="00AF5D10" w:rsidRPr="005B3AEB" w:rsidRDefault="00AF5D10" w:rsidP="000A5CD8">
            <w:pPr>
              <w:pStyle w:val="a3"/>
              <w:spacing w:line="192" w:lineRule="auto"/>
              <w:jc w:val="center"/>
              <w:rPr>
                <w:rStyle w:val="a1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5B3AEB">
              <w:rPr>
                <w:rStyle w:val="a1"/>
                <w:rFonts w:ascii="Times New Roman" w:hAnsi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F5D10" w:rsidRPr="00333830" w:rsidRDefault="00AF5D10" w:rsidP="000A5CD8">
            <w:pPr>
              <w:rPr>
                <w:sz w:val="12"/>
                <w:szCs w:val="12"/>
              </w:rPr>
            </w:pPr>
          </w:p>
          <w:p w:rsidR="00AF5D10" w:rsidRPr="00AB1446" w:rsidRDefault="00AF5D10" w:rsidP="00BE1C84">
            <w:pPr>
              <w:tabs>
                <w:tab w:val="num" w:pos="0"/>
              </w:tabs>
              <w:ind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30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  <w:u w:val="single"/>
                </w:rPr>
                <w:t>2021</w:t>
              </w:r>
              <w:r w:rsidRPr="00AB1446">
                <w:rPr>
                  <w:sz w:val="26"/>
                  <w:szCs w:val="26"/>
                  <w:u w:val="single"/>
                </w:rPr>
                <w:t xml:space="preserve"> г</w:t>
              </w:r>
            </w:smartTag>
            <w:r>
              <w:rPr>
                <w:sz w:val="26"/>
                <w:szCs w:val="26"/>
                <w:u w:val="single"/>
              </w:rPr>
              <w:t xml:space="preserve">. </w:t>
            </w:r>
            <w:r w:rsidRPr="00AB1446">
              <w:rPr>
                <w:sz w:val="26"/>
                <w:szCs w:val="26"/>
                <w:u w:val="single"/>
              </w:rPr>
              <w:t>№</w:t>
            </w:r>
            <w:r>
              <w:rPr>
                <w:sz w:val="26"/>
                <w:szCs w:val="26"/>
                <w:u w:val="single"/>
              </w:rPr>
              <w:t>10</w:t>
            </w:r>
            <w:r w:rsidRPr="00AB14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</w:t>
            </w:r>
          </w:p>
          <w:p w:rsidR="00AF5D10" w:rsidRPr="00037160" w:rsidRDefault="00AF5D10" w:rsidP="00BE1C84">
            <w:pPr>
              <w:ind w:firstLine="0"/>
              <w:jc w:val="center"/>
              <w:rPr>
                <w:sz w:val="26"/>
                <w:szCs w:val="26"/>
              </w:rPr>
            </w:pPr>
            <w:r w:rsidRPr="005B3AEB">
              <w:rPr>
                <w:sz w:val="26"/>
                <w:szCs w:val="26"/>
              </w:rPr>
              <w:t>село Чутеево</w:t>
            </w:r>
          </w:p>
        </w:tc>
        <w:tc>
          <w:tcPr>
            <w:tcW w:w="1185" w:type="dxa"/>
            <w:vMerge/>
          </w:tcPr>
          <w:p w:rsidR="00AF5D10" w:rsidRDefault="00AF5D10" w:rsidP="000A5CD8">
            <w:pPr>
              <w:snapToGrid w:val="0"/>
            </w:pPr>
          </w:p>
        </w:tc>
        <w:tc>
          <w:tcPr>
            <w:tcW w:w="4287" w:type="dxa"/>
            <w:vMerge/>
          </w:tcPr>
          <w:p w:rsidR="00AF5D10" w:rsidRDefault="00AF5D10" w:rsidP="000A5CD8">
            <w:pPr>
              <w:snapToGrid w:val="0"/>
            </w:pPr>
          </w:p>
        </w:tc>
      </w:tr>
    </w:tbl>
    <w:p w:rsidR="00AF5D10" w:rsidRDefault="00AF5D10" w:rsidP="00BB19CD">
      <w:pPr>
        <w:pStyle w:val="Heading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F5D10" w:rsidRDefault="00AF5D10" w:rsidP="00BB19CD">
      <w:pPr>
        <w:pStyle w:val="Heading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028"/>
      </w:tblGrid>
      <w:tr w:rsidR="00AF5D10" w:rsidTr="00BE1C84">
        <w:tc>
          <w:tcPr>
            <w:tcW w:w="5028" w:type="dxa"/>
          </w:tcPr>
          <w:p w:rsidR="00AF5D10" w:rsidRPr="00BE1C84" w:rsidRDefault="00AF5D10" w:rsidP="00BE1C84">
            <w:pPr>
              <w:pStyle w:val="Heading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E1C8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Об утверждении Кодекса этики и служебного поведения муниципальных служащих администрации Чутеевского сельского поселения Янтиковского района</w:t>
            </w:r>
          </w:p>
        </w:tc>
      </w:tr>
    </w:tbl>
    <w:p w:rsidR="00AF5D10" w:rsidRPr="00BB19CD" w:rsidRDefault="00AF5D10" w:rsidP="00BB19CD"/>
    <w:p w:rsidR="00AF5D10" w:rsidRDefault="00AF5D10" w:rsidP="00BE1C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F5D10" w:rsidRPr="00C0157D" w:rsidRDefault="00AF5D10" w:rsidP="00BE1C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157D">
        <w:rPr>
          <w:rFonts w:ascii="Times New Roman" w:hAnsi="Times New Roman" w:cs="Times New Roman"/>
          <w:sz w:val="26"/>
          <w:szCs w:val="26"/>
        </w:rPr>
        <w:t xml:space="preserve">В целях установления этических норм и правил служебного поведения муниципальных служащих, обеспечения условий для добросовестного и эффективного исполнения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Чутеев</w:t>
      </w:r>
      <w:r w:rsidRPr="00C0157D">
        <w:rPr>
          <w:rFonts w:ascii="Times New Roman" w:hAnsi="Times New Roman" w:cs="Times New Roman"/>
          <w:sz w:val="26"/>
          <w:szCs w:val="26"/>
        </w:rPr>
        <w:t xml:space="preserve">ского сельского поселения должностных обязанностей, администрация </w:t>
      </w:r>
      <w:r>
        <w:rPr>
          <w:rFonts w:ascii="Times New Roman" w:hAnsi="Times New Roman" w:cs="Times New Roman"/>
          <w:sz w:val="26"/>
          <w:szCs w:val="26"/>
        </w:rPr>
        <w:t>Чутеев</w:t>
      </w:r>
      <w:r w:rsidRPr="00C0157D">
        <w:rPr>
          <w:rFonts w:ascii="Times New Roman" w:hAnsi="Times New Roman" w:cs="Times New Roman"/>
          <w:sz w:val="26"/>
          <w:szCs w:val="26"/>
        </w:rPr>
        <w:t>ского сельского поселения Янтиковского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157D">
        <w:rPr>
          <w:rFonts w:ascii="Times New Roman" w:hAnsi="Times New Roman" w:cs="Times New Roman"/>
          <w:sz w:val="26"/>
          <w:szCs w:val="26"/>
        </w:rPr>
        <w:t xml:space="preserve"> </w:t>
      </w:r>
      <w:r w:rsidRPr="00C0157D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C0157D">
        <w:rPr>
          <w:rFonts w:ascii="Times New Roman" w:hAnsi="Times New Roman" w:cs="Times New Roman"/>
          <w:sz w:val="26"/>
          <w:szCs w:val="26"/>
        </w:rPr>
        <w:t>:</w:t>
      </w:r>
    </w:p>
    <w:p w:rsidR="00AF5D10" w:rsidRPr="008D2280" w:rsidRDefault="00AF5D10" w:rsidP="00BE1C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157D">
        <w:rPr>
          <w:rFonts w:ascii="Times New Roman" w:hAnsi="Times New Roman" w:cs="Times New Roman"/>
          <w:sz w:val="26"/>
          <w:szCs w:val="26"/>
        </w:rPr>
        <w:t>1. Утвердить Кодекс этики и служебного поведения муниципальных служащих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Чутеев</w:t>
      </w:r>
      <w:r w:rsidRPr="00C0157D">
        <w:rPr>
          <w:rFonts w:ascii="Times New Roman" w:hAnsi="Times New Roman" w:cs="Times New Roman"/>
          <w:sz w:val="26"/>
          <w:szCs w:val="26"/>
        </w:rPr>
        <w:t xml:space="preserve">ского сельского поселения Янтиковского района согласно </w:t>
      </w:r>
      <w:hyperlink r:id="rId5" w:anchor="sub_1000" w:history="1">
        <w:r w:rsidRPr="008D2280">
          <w:rPr>
            <w:rStyle w:val="a2"/>
            <w:b w:val="0"/>
            <w:color w:val="auto"/>
            <w:sz w:val="26"/>
            <w:szCs w:val="26"/>
          </w:rPr>
          <w:t>приложению</w:t>
        </w:r>
      </w:hyperlink>
      <w:r w:rsidRPr="008D2280">
        <w:rPr>
          <w:rFonts w:ascii="Times New Roman" w:hAnsi="Times New Roman" w:cs="Times New Roman"/>
          <w:sz w:val="26"/>
          <w:szCs w:val="26"/>
        </w:rPr>
        <w:t>.</w:t>
      </w:r>
    </w:p>
    <w:p w:rsidR="00AF5D10" w:rsidRPr="00C0157D" w:rsidRDefault="00AF5D10" w:rsidP="00BE1C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80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6" w:history="1">
        <w:r w:rsidRPr="008D2280">
          <w:rPr>
            <w:rStyle w:val="a2"/>
            <w:b w:val="0"/>
            <w:color w:val="auto"/>
            <w:sz w:val="26"/>
            <w:szCs w:val="26"/>
          </w:rPr>
          <w:t>постановление</w:t>
        </w:r>
      </w:hyperlink>
      <w:r w:rsidRPr="008D22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15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Чутеевс</w:t>
      </w:r>
      <w:r w:rsidRPr="00C0157D">
        <w:rPr>
          <w:rFonts w:ascii="Times New Roman" w:hAnsi="Times New Roman" w:cs="Times New Roman"/>
          <w:sz w:val="26"/>
          <w:szCs w:val="26"/>
        </w:rPr>
        <w:t xml:space="preserve">кого сельского поселения Янтиковского района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C0157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0157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 № 44</w:t>
      </w:r>
      <w:r w:rsidRPr="00C0157D">
        <w:rPr>
          <w:rFonts w:ascii="Times New Roman" w:hAnsi="Times New Roman" w:cs="Times New Roman"/>
          <w:sz w:val="26"/>
          <w:szCs w:val="26"/>
        </w:rPr>
        <w:t xml:space="preserve"> </w:t>
      </w:r>
      <w:r w:rsidRPr="008D2280">
        <w:rPr>
          <w:rFonts w:ascii="Times New Roman" w:hAnsi="Times New Roman" w:cs="Times New Roman"/>
          <w:sz w:val="26"/>
          <w:szCs w:val="26"/>
        </w:rPr>
        <w:t>«О Кодексе этики и служебного поведения муниципальных служащих администрации Чутеевского сельского поселения»</w:t>
      </w:r>
      <w:r w:rsidRPr="00C0157D">
        <w:rPr>
          <w:rFonts w:ascii="Times New Roman" w:hAnsi="Times New Roman" w:cs="Times New Roman"/>
          <w:sz w:val="26"/>
          <w:szCs w:val="26"/>
        </w:rPr>
        <w:t>.</w:t>
      </w:r>
    </w:p>
    <w:p w:rsidR="00AF5D10" w:rsidRPr="008D2280" w:rsidRDefault="00AF5D10" w:rsidP="00BE1C8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sub_3"/>
      <w:r w:rsidRPr="00C0157D">
        <w:rPr>
          <w:rFonts w:ascii="Times New Roman" w:hAnsi="Times New Roman" w:cs="Times New Roman"/>
          <w:sz w:val="26"/>
          <w:szCs w:val="26"/>
        </w:rPr>
        <w:t xml:space="preserve">3. </w:t>
      </w:r>
      <w:bookmarkEnd w:id="0"/>
      <w:r w:rsidRPr="00C0157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7" w:history="1">
        <w:r w:rsidRPr="008D2280">
          <w:rPr>
            <w:rStyle w:val="a2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8D2280">
        <w:rPr>
          <w:rFonts w:ascii="Times New Roman" w:hAnsi="Times New Roman" w:cs="Times New Roman"/>
          <w:b/>
          <w:sz w:val="26"/>
          <w:szCs w:val="26"/>
        </w:rPr>
        <w:t>.</w:t>
      </w:r>
    </w:p>
    <w:p w:rsidR="00AF5D10" w:rsidRPr="00C0157D" w:rsidRDefault="00AF5D10" w:rsidP="00BE1C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0157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администрации.</w:t>
      </w:r>
    </w:p>
    <w:p w:rsidR="00AF5D10" w:rsidRPr="00BB19CD" w:rsidRDefault="00AF5D10" w:rsidP="00BB19CD">
      <w:pPr>
        <w:rPr>
          <w:rFonts w:ascii="Times New Roman" w:hAnsi="Times New Roman" w:cs="Times New Roman"/>
        </w:rPr>
      </w:pPr>
    </w:p>
    <w:p w:rsidR="00AF5D10" w:rsidRPr="008D2280" w:rsidRDefault="00AF5D10" w:rsidP="008D2280">
      <w:pPr>
        <w:pStyle w:val="a"/>
        <w:rPr>
          <w:sz w:val="26"/>
          <w:szCs w:val="26"/>
        </w:rPr>
      </w:pPr>
      <w:r w:rsidRPr="008D2280">
        <w:rPr>
          <w:sz w:val="26"/>
          <w:szCs w:val="26"/>
        </w:rPr>
        <w:t>Глава Чутеевского сельского поселения</w:t>
      </w:r>
    </w:p>
    <w:p w:rsidR="00AF5D10" w:rsidRPr="008D2280" w:rsidRDefault="00AF5D10" w:rsidP="008D2280">
      <w:pPr>
        <w:pStyle w:val="a"/>
        <w:rPr>
          <w:sz w:val="26"/>
          <w:szCs w:val="26"/>
        </w:rPr>
      </w:pPr>
      <w:r w:rsidRPr="008D2280">
        <w:rPr>
          <w:sz w:val="26"/>
          <w:szCs w:val="26"/>
        </w:rPr>
        <w:t xml:space="preserve">Янтиковского района Чувашской Республики                                </w:t>
      </w:r>
      <w:r>
        <w:rPr>
          <w:sz w:val="26"/>
          <w:szCs w:val="26"/>
        </w:rPr>
        <w:t xml:space="preserve">                   </w:t>
      </w:r>
      <w:r w:rsidRPr="008D2280">
        <w:rPr>
          <w:sz w:val="26"/>
          <w:szCs w:val="26"/>
        </w:rPr>
        <w:t>Д.В. Белов</w:t>
      </w:r>
    </w:p>
    <w:p w:rsidR="00AF5D10" w:rsidRDefault="00AF5D10" w:rsidP="005328C6">
      <w:pPr>
        <w:ind w:firstLine="0"/>
        <w:rPr>
          <w:rFonts w:ascii="Times New Roman" w:hAnsi="Times New Roman" w:cs="Times New Roman"/>
        </w:rPr>
      </w:pPr>
    </w:p>
    <w:p w:rsidR="00AF5D10" w:rsidRDefault="00AF5D10" w:rsidP="005328C6">
      <w:pPr>
        <w:ind w:firstLine="0"/>
        <w:rPr>
          <w:rFonts w:ascii="Times New Roman" w:hAnsi="Times New Roman" w:cs="Times New Roman"/>
        </w:rPr>
      </w:pPr>
    </w:p>
    <w:p w:rsidR="00AF5D10" w:rsidRPr="005328C6" w:rsidRDefault="00AF5D10" w:rsidP="008E6D2A">
      <w:pPr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</w:t>
      </w:r>
      <w:r w:rsidRPr="005328C6">
        <w:rPr>
          <w:rStyle w:val="a1"/>
          <w:rFonts w:ascii="Times New Roman" w:hAnsi="Times New Roman" w:cs="Times New Roman"/>
          <w:b w:val="0"/>
          <w:bCs/>
        </w:rPr>
        <w:t>Приложение</w:t>
      </w:r>
    </w:p>
    <w:p w:rsidR="00AF5D10" w:rsidRDefault="00AF5D10" w:rsidP="008E6D2A">
      <w:pPr>
        <w:rPr>
          <w:rStyle w:val="a1"/>
          <w:rFonts w:ascii="Times New Roman" w:hAnsi="Times New Roman" w:cs="Times New Roman"/>
          <w:b w:val="0"/>
          <w:bCs/>
        </w:rPr>
      </w:pPr>
      <w:r w:rsidRPr="005328C6">
        <w:rPr>
          <w:rStyle w:val="a1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к постановлению администрации</w:t>
      </w:r>
    </w:p>
    <w:p w:rsidR="00AF5D10" w:rsidRDefault="00AF5D10" w:rsidP="008E6D2A">
      <w:pPr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Чутеевского сельского поселения </w:t>
      </w:r>
    </w:p>
    <w:p w:rsidR="00AF5D10" w:rsidRPr="005328C6" w:rsidRDefault="00AF5D10" w:rsidP="008E6D2A">
      <w:pPr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от 30.03.2021 №10</w:t>
      </w:r>
    </w:p>
    <w:p w:rsidR="00AF5D10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Default="00AF5D10" w:rsidP="008E6D2A">
      <w:pPr>
        <w:pStyle w:val="Heading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328C6">
        <w:rPr>
          <w:rFonts w:ascii="Times New Roman" w:hAnsi="Times New Roman"/>
          <w:b w:val="0"/>
          <w:color w:val="auto"/>
          <w:sz w:val="24"/>
          <w:szCs w:val="24"/>
        </w:rPr>
        <w:t>Кодекс</w:t>
      </w:r>
      <w:r w:rsidRPr="005328C6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этики и служебного поведения муниципальных служащих </w:t>
      </w:r>
    </w:p>
    <w:p w:rsidR="00AF5D10" w:rsidRDefault="00AF5D10" w:rsidP="008E6D2A">
      <w:pPr>
        <w:pStyle w:val="Heading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администрации Чутеев</w:t>
      </w:r>
      <w:r w:rsidRPr="00817CD9">
        <w:rPr>
          <w:rFonts w:ascii="Times New Roman" w:hAnsi="Times New Roman"/>
          <w:b w:val="0"/>
          <w:color w:val="auto"/>
          <w:sz w:val="24"/>
          <w:szCs w:val="24"/>
        </w:rPr>
        <w:t>ского сельского поселения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Янтиков</w:t>
      </w:r>
      <w:r w:rsidRPr="005328C6">
        <w:rPr>
          <w:rFonts w:ascii="Times New Roman" w:hAnsi="Times New Roman"/>
          <w:b w:val="0"/>
          <w:color w:val="auto"/>
          <w:sz w:val="24"/>
          <w:szCs w:val="24"/>
        </w:rPr>
        <w:t>с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кого района </w:t>
      </w:r>
    </w:p>
    <w:p w:rsidR="00AF5D10" w:rsidRPr="005328C6" w:rsidRDefault="00AF5D10" w:rsidP="008E6D2A">
      <w:pPr>
        <w:pStyle w:val="Heading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328C6">
        <w:rPr>
          <w:rFonts w:ascii="Times New Roman" w:hAnsi="Times New Roman"/>
          <w:b w:val="0"/>
          <w:color w:val="auto"/>
          <w:sz w:val="24"/>
          <w:szCs w:val="24"/>
        </w:rPr>
        <w:t>1. Общие положения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1.1. Кодекс этики и служебного поведения муниципальных с</w:t>
      </w:r>
      <w:r>
        <w:rPr>
          <w:rFonts w:ascii="Times New Roman" w:hAnsi="Times New Roman" w:cs="Times New Roman"/>
        </w:rPr>
        <w:t>лужащих в администрации Чутеевского</w:t>
      </w:r>
      <w:r w:rsidRPr="00817CD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Кодекс) разработан в соответствии с положениями </w:t>
      </w:r>
      <w:hyperlink r:id="rId8" w:history="1">
        <w:r w:rsidRPr="001E5323">
          <w:rPr>
            <w:rStyle w:val="a2"/>
            <w:b w:val="0"/>
            <w:color w:val="auto"/>
          </w:rPr>
          <w:t>Конституции</w:t>
        </w:r>
      </w:hyperlink>
      <w:r w:rsidRPr="001E5323">
        <w:rPr>
          <w:rFonts w:ascii="Times New Roman" w:hAnsi="Times New Roman" w:cs="Times New Roman"/>
          <w:b/>
        </w:rPr>
        <w:t xml:space="preserve"> </w:t>
      </w:r>
      <w:r w:rsidRPr="001E5323">
        <w:rPr>
          <w:rFonts w:ascii="Times New Roman" w:hAnsi="Times New Roman" w:cs="Times New Roman"/>
        </w:rPr>
        <w:t>Российской Федерации, федеральных законов</w:t>
      </w:r>
      <w:r w:rsidRPr="001E5323">
        <w:rPr>
          <w:rFonts w:ascii="Times New Roman" w:hAnsi="Times New Roman" w:cs="Times New Roman"/>
          <w:b/>
        </w:rPr>
        <w:t xml:space="preserve"> </w:t>
      </w:r>
      <w:hyperlink r:id="rId9" w:history="1">
        <w:r w:rsidRPr="001E5323">
          <w:rPr>
            <w:rStyle w:val="a2"/>
            <w:b w:val="0"/>
            <w:color w:val="auto"/>
          </w:rPr>
          <w:t>от 25 декабря 2008 г. № 273-ФЗ</w:t>
        </w:r>
      </w:hyperlink>
      <w:r w:rsidRPr="001E5323">
        <w:rPr>
          <w:rFonts w:ascii="Times New Roman" w:hAnsi="Times New Roman" w:cs="Times New Roman"/>
        </w:rPr>
        <w:t xml:space="preserve"> «О противодействии коррупции», </w:t>
      </w:r>
      <w:hyperlink r:id="rId10" w:history="1">
        <w:r w:rsidRPr="001E5323">
          <w:rPr>
            <w:rStyle w:val="a2"/>
            <w:b w:val="0"/>
            <w:color w:val="auto"/>
          </w:rPr>
          <w:t>от 2 марта 2007 г. № 25-ФЗ</w:t>
        </w:r>
      </w:hyperlink>
      <w:r w:rsidRPr="001E5323">
        <w:rPr>
          <w:rFonts w:ascii="Times New Roman" w:hAnsi="Times New Roman" w:cs="Times New Roman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</w:t>
      </w:r>
      <w:hyperlink r:id="rId11" w:history="1">
        <w:r w:rsidRPr="002C4509">
          <w:rPr>
            <w:rStyle w:val="a2"/>
            <w:b w:val="0"/>
            <w:color w:val="auto"/>
          </w:rPr>
          <w:t>Указа</w:t>
        </w:r>
      </w:hyperlink>
      <w:r w:rsidRPr="001E5323">
        <w:rPr>
          <w:rFonts w:ascii="Times New Roman" w:hAnsi="Times New Roman" w:cs="Times New Roman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 г"/>
        </w:smartTagPr>
        <w:r w:rsidRPr="001E5323">
          <w:rPr>
            <w:rFonts w:ascii="Times New Roman" w:hAnsi="Times New Roman" w:cs="Times New Roman"/>
          </w:rPr>
          <w:t>2002 г</w:t>
        </w:r>
      </w:smartTag>
      <w:r w:rsidRPr="001E5323">
        <w:rPr>
          <w:rFonts w:ascii="Times New Roman" w:hAnsi="Times New Roman" w:cs="Times New Roman"/>
        </w:rPr>
        <w:t xml:space="preserve">. № 885 «Об утверждении общих принципов служебного поведения государственных служащих», и иных нормативных правовых актов Российской Федерации, </w:t>
      </w:r>
      <w:hyperlink r:id="rId12" w:history="1">
        <w:r w:rsidRPr="002C4509">
          <w:rPr>
            <w:rStyle w:val="a2"/>
            <w:b w:val="0"/>
            <w:color w:val="auto"/>
          </w:rPr>
          <w:t>Типовым Кодексом</w:t>
        </w:r>
      </w:hyperlink>
      <w:r w:rsidRPr="001E5323">
        <w:rPr>
          <w:rFonts w:ascii="Times New Roman" w:hAnsi="Times New Roman" w:cs="Times New Roman"/>
        </w:rPr>
        <w:t xml:space="preserve"> этики и служебного поведения государственных служащ</w:t>
      </w:r>
      <w:r w:rsidRPr="00BB19CD">
        <w:rPr>
          <w:rFonts w:ascii="Times New Roman" w:hAnsi="Times New Roman" w:cs="Times New Roman"/>
        </w:rPr>
        <w:t>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</w:t>
      </w:r>
      <w:r>
        <w:rPr>
          <w:rFonts w:ascii="Times New Roman" w:hAnsi="Times New Roman" w:cs="Times New Roman"/>
        </w:rPr>
        <w:t xml:space="preserve">т 23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 w:cs="Times New Roman"/>
          </w:rPr>
          <w:t>2010 г</w:t>
        </w:r>
      </w:smartTag>
      <w:r>
        <w:rPr>
          <w:rFonts w:ascii="Times New Roman" w:hAnsi="Times New Roman" w:cs="Times New Roman"/>
        </w:rPr>
        <w:t>. (протокол №</w:t>
      </w:r>
      <w:r w:rsidRPr="00BB19CD">
        <w:rPr>
          <w:rFonts w:ascii="Times New Roman" w:hAnsi="Times New Roman" w:cs="Times New Roman"/>
        </w:rPr>
        <w:t xml:space="preserve"> 21), а также </w:t>
      </w:r>
      <w:hyperlink r:id="rId13" w:history="1">
        <w:r w:rsidRPr="002C4509">
          <w:rPr>
            <w:rStyle w:val="a2"/>
            <w:b w:val="0"/>
            <w:color w:val="auto"/>
          </w:rPr>
          <w:t>Конституции</w:t>
        </w:r>
      </w:hyperlink>
      <w:r w:rsidRPr="00BB19CD">
        <w:rPr>
          <w:rFonts w:ascii="Times New Roman" w:hAnsi="Times New Roman" w:cs="Times New Roman"/>
        </w:rPr>
        <w:t xml:space="preserve"> Чувашской Республики, </w:t>
      </w:r>
      <w:hyperlink r:id="rId14" w:history="1">
        <w:r w:rsidRPr="002C4509">
          <w:rPr>
            <w:rStyle w:val="a2"/>
            <w:b w:val="0"/>
            <w:color w:val="auto"/>
          </w:rPr>
          <w:t>законом</w:t>
        </w:r>
      </w:hyperlink>
      <w:r w:rsidRPr="00BB19CD">
        <w:rPr>
          <w:rFonts w:ascii="Times New Roman" w:hAnsi="Times New Roman" w:cs="Times New Roman"/>
        </w:rPr>
        <w:t xml:space="preserve"> Чувашской Р</w:t>
      </w:r>
      <w:r>
        <w:rPr>
          <w:rFonts w:ascii="Times New Roman" w:hAnsi="Times New Roman" w:cs="Times New Roman"/>
        </w:rPr>
        <w:t xml:space="preserve">еспублики от 5 октября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hAnsi="Times New Roman" w:cs="Times New Roman"/>
          </w:rPr>
          <w:t>2007 г</w:t>
        </w:r>
      </w:smartTag>
      <w:r>
        <w:rPr>
          <w:rFonts w:ascii="Times New Roman" w:hAnsi="Times New Roman" w:cs="Times New Roman"/>
        </w:rPr>
        <w:t>. № 62 «</w:t>
      </w:r>
      <w:r w:rsidRPr="00BB19CD">
        <w:rPr>
          <w:rFonts w:ascii="Times New Roman" w:hAnsi="Times New Roman" w:cs="Times New Roman"/>
        </w:rPr>
        <w:t>О муниципальной слу</w:t>
      </w:r>
      <w:r>
        <w:rPr>
          <w:rFonts w:ascii="Times New Roman" w:hAnsi="Times New Roman" w:cs="Times New Roman"/>
        </w:rPr>
        <w:t>жбе в Чувашской Республике»</w:t>
      </w:r>
      <w:r w:rsidRPr="00BB19CD">
        <w:rPr>
          <w:rFonts w:ascii="Times New Roman" w:hAnsi="Times New Roman" w:cs="Times New Roman"/>
        </w:rPr>
        <w:t xml:space="preserve">, иных нормативных правовых актов Чувашской Республики, </w:t>
      </w:r>
      <w:hyperlink r:id="rId15" w:history="1">
        <w:r w:rsidRPr="002C4509">
          <w:rPr>
            <w:rStyle w:val="a2"/>
            <w:b w:val="0"/>
            <w:color w:val="auto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</w:rPr>
        <w:t>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района, иных муниципальных правовых актов, и основан на общепризнанных нравственных принципах и нормах российского общества и государства.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1.3. Гражданин Российской Федерации, поступающий на муниципальную</w:t>
      </w:r>
      <w:r>
        <w:rPr>
          <w:rFonts w:ascii="Times New Roman" w:hAnsi="Times New Roman" w:cs="Times New Roman"/>
        </w:rPr>
        <w:t xml:space="preserve"> службу в администрацию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 Чувашской Республики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F5D10" w:rsidRDefault="00AF5D10" w:rsidP="008E6D2A">
      <w:pPr>
        <w:pStyle w:val="BodyTextIndent"/>
      </w:pPr>
      <w:r w:rsidRPr="00BB19CD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F5D10" w:rsidRDefault="00AF5D10" w:rsidP="008E6D2A">
      <w:pPr>
        <w:rPr>
          <w:rFonts w:ascii="Times New Roman" w:hAnsi="Times New Roman" w:cs="Times New Roman"/>
          <w:b/>
        </w:rPr>
      </w:pPr>
    </w:p>
    <w:p w:rsidR="00AF5D10" w:rsidRPr="005328C6" w:rsidRDefault="00AF5D10" w:rsidP="008E6D2A">
      <w:pPr>
        <w:rPr>
          <w:rFonts w:ascii="Times New Roman" w:hAnsi="Times New Roman" w:cs="Times New Roman"/>
        </w:rPr>
      </w:pPr>
      <w:r w:rsidRPr="005328C6">
        <w:rPr>
          <w:rFonts w:ascii="Times New Roman" w:hAnsi="Times New Roman" w:cs="Times New Roman"/>
        </w:rPr>
        <w:t>2. Основные принципы и правила служебного поведения муниципальных служащих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</w:t>
      </w:r>
      <w:r>
        <w:rPr>
          <w:rFonts w:ascii="Times New Roman" w:hAnsi="Times New Roman" w:cs="Times New Roman"/>
        </w:rPr>
        <w:t>ой работы администрации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</w:t>
      </w:r>
      <w:r>
        <w:rPr>
          <w:rFonts w:ascii="Times New Roman" w:hAnsi="Times New Roman" w:cs="Times New Roman"/>
        </w:rPr>
        <w:t>ности как администрации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района, так и муниципальных служащих;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в) осуществлять свою деятельность в пределах своих полномочий;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з) соблюдать нормы служебной, профессиональной этики и правила делового поведения;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и) проявлять корректность и внимательность в обращении с гражданами и должностными лицами;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</w:t>
      </w:r>
      <w:r>
        <w:rPr>
          <w:rFonts w:ascii="Times New Roman" w:hAnsi="Times New Roman" w:cs="Times New Roman"/>
        </w:rPr>
        <w:t>вторитету администрации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о) воздерживаться от публичных высказываний, суждений и оценок в отношении де</w:t>
      </w:r>
      <w:r>
        <w:rPr>
          <w:rFonts w:ascii="Times New Roman" w:hAnsi="Times New Roman" w:cs="Times New Roman"/>
        </w:rPr>
        <w:t>ятельности администрации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района, его руководителя, если это не входит в должностные обязанности муниципального служащего;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п) соблюдать устано</w:t>
      </w:r>
      <w:r>
        <w:rPr>
          <w:rFonts w:ascii="Times New Roman" w:hAnsi="Times New Roman" w:cs="Times New Roman"/>
        </w:rPr>
        <w:t>вленные в администрации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 правила публичных выступлений и предоставления служебной информации;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р) уважительно относиться к деятельности представителей средств массовой информации по информированию общества</w:t>
      </w:r>
      <w:r>
        <w:rPr>
          <w:rFonts w:ascii="Times New Roman" w:hAnsi="Times New Roman" w:cs="Times New Roman"/>
        </w:rPr>
        <w:t xml:space="preserve"> о работе администрации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района, а также оказывать содействие в получении достоверной информации в установленном порядке;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 xml:space="preserve">2.3. Муниципальные служащие обязаны соблюдать </w:t>
      </w:r>
      <w:hyperlink r:id="rId16" w:history="1">
        <w:r w:rsidRPr="002C4509">
          <w:rPr>
            <w:rStyle w:val="a2"/>
            <w:b w:val="0"/>
            <w:color w:val="auto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 w:rsidRPr="002C4509">
          <w:rPr>
            <w:rStyle w:val="a2"/>
            <w:b w:val="0"/>
            <w:color w:val="auto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Чувашской Республики, законы Чувашской Республики, иные нормативные правовые акты Чува</w:t>
      </w:r>
      <w:r>
        <w:rPr>
          <w:rFonts w:ascii="Times New Roman" w:hAnsi="Times New Roman" w:cs="Times New Roman"/>
        </w:rPr>
        <w:t>шской Республики, устав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 и иные муниципальные правовые акты и обеспечить их исполнение.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F5D10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конфликта.</w:t>
      </w:r>
    </w:p>
    <w:p w:rsidR="00AF5D10" w:rsidRPr="00817CD9" w:rsidRDefault="00AF5D10" w:rsidP="008E6D2A">
      <w:pPr>
        <w:pStyle w:val="BodyTextIndent3"/>
        <w:rPr>
          <w:rFonts w:ascii="Times New Roman" w:hAnsi="Times New Roman" w:cs="Times New Roman"/>
          <w:b w:val="0"/>
          <w:color w:val="000000"/>
        </w:rPr>
      </w:pPr>
      <w:r w:rsidRPr="00817CD9">
        <w:rPr>
          <w:b w:val="0"/>
          <w:color w:val="000000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2.7.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Чувашской Респ</w:t>
      </w:r>
      <w:r>
        <w:rPr>
          <w:rFonts w:ascii="Times New Roman" w:hAnsi="Times New Roman" w:cs="Times New Roman"/>
        </w:rPr>
        <w:t>ублики и правовым актом Чутеевского сельского поселения Янтиков</w:t>
      </w:r>
      <w:r w:rsidRPr="00BB19CD">
        <w:rPr>
          <w:rFonts w:ascii="Times New Roman" w:hAnsi="Times New Roman" w:cs="Times New Roman"/>
        </w:rPr>
        <w:t>ского района.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F5D10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F5D10" w:rsidRPr="00817CD9" w:rsidRDefault="00AF5D10" w:rsidP="008E6D2A">
      <w:pPr>
        <w:rPr>
          <w:rFonts w:ascii="Times New Roman" w:hAnsi="Times New Roman" w:cs="Times New Roman"/>
          <w:color w:val="000000"/>
        </w:rPr>
      </w:pPr>
      <w:r w:rsidRPr="00817CD9">
        <w:rPr>
          <w:rFonts w:ascii="Times New Roman" w:hAnsi="Times New Roman" w:cs="Times New Roman"/>
        </w:rPr>
        <w:t>2.9</w:t>
      </w:r>
      <w:r w:rsidRPr="00563A73">
        <w:rPr>
          <w:rFonts w:ascii="Times New Roman" w:hAnsi="Times New Roman" w:cs="Times New Roman"/>
          <w:b/>
        </w:rPr>
        <w:t xml:space="preserve">. </w:t>
      </w:r>
      <w:r w:rsidRPr="00817CD9">
        <w:rPr>
          <w:rFonts w:ascii="Times New Roman" w:hAnsi="Times New Roman" w:cs="Times New Roman"/>
          <w:color w:val="000000"/>
        </w:rPr>
        <w:t>Муниципальный служащий - ежегодно за календарный год, предшествующий году представления указанной информации, обязан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F5D10" w:rsidRDefault="00AF5D10" w:rsidP="008E6D2A">
      <w:r>
        <w:t>2.10. Муниципальным служащим запрещается:</w:t>
      </w:r>
    </w:p>
    <w:p w:rsidR="00AF5D10" w:rsidRDefault="00AF5D10" w:rsidP="008E6D2A">
      <w:r>
        <w:t>2.10.1. Замещать должность муниципальной службы в случае:</w:t>
      </w:r>
    </w:p>
    <w:p w:rsidR="00AF5D10" w:rsidRDefault="00AF5D10" w:rsidP="008E6D2A"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F5D10" w:rsidRDefault="00AF5D10" w:rsidP="008E6D2A">
      <w:r>
        <w:t>б) избрания или назначения на муниципальную должность;</w:t>
      </w:r>
    </w:p>
    <w:p w:rsidR="00AF5D10" w:rsidRDefault="00AF5D10" w:rsidP="008E6D2A"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AF5D10" w:rsidRDefault="00AF5D10" w:rsidP="008E6D2A"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AF5D10" w:rsidRDefault="00AF5D10" w:rsidP="008E6D2A"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5D10" w:rsidRDefault="00AF5D10" w:rsidP="008E6D2A"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впорядке, установленном законом субъекта Российской Федерации;</w:t>
      </w:r>
    </w:p>
    <w:p w:rsidR="00AF5D10" w:rsidRDefault="00AF5D10" w:rsidP="008E6D2A"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F5D10" w:rsidRDefault="00AF5D10" w:rsidP="008E6D2A"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D10" w:rsidRDefault="00AF5D10" w:rsidP="008E6D2A">
      <w:r>
        <w:t>д) иные случаи, предусмотренные федеральными законами.</w:t>
      </w:r>
    </w:p>
    <w:p w:rsidR="00AF5D10" w:rsidRDefault="00AF5D10" w:rsidP="008E6D2A">
      <w:r>
        <w:t>2.10.2.1. Заниматься предпринимательской деятельностью лично или через доверенных лиц.</w:t>
      </w:r>
    </w:p>
    <w:p w:rsidR="00AF5D10" w:rsidRDefault="00AF5D10" w:rsidP="008E6D2A"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AF5D10" w:rsidRDefault="00AF5D10" w:rsidP="008E6D2A"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18" w:history="1">
        <w:r w:rsidRPr="009D0208">
          <w:rPr>
            <w:rStyle w:val="a2"/>
            <w:b w:val="0"/>
            <w:color w:val="auto"/>
          </w:rPr>
          <w:t>Гражданским кодексом</w:t>
        </w:r>
      </w:hyperlink>
      <w:r>
        <w:t xml:space="preserve"> Российской Федерации.</w:t>
      </w:r>
    </w:p>
    <w:p w:rsidR="00AF5D10" w:rsidRPr="00823BD7" w:rsidRDefault="00AF5D10" w:rsidP="008E6D2A">
      <w:pPr>
        <w:pStyle w:val="BodyTextIndent"/>
        <w:rPr>
          <w:rFonts w:ascii="Times New Roman CYR" w:hAnsi="Times New Roman CYR" w:cs="Times New Roman CYR"/>
        </w:rPr>
      </w:pPr>
      <w:r w:rsidRPr="00823BD7">
        <w:rPr>
          <w:rFonts w:ascii="Times New Roman CYR" w:hAnsi="Times New Roman CYR" w:cs="Times New Roman CYR"/>
        </w:rP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F5D10" w:rsidRDefault="00AF5D10" w:rsidP="008E6D2A"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AF5D10" w:rsidRDefault="00AF5D10" w:rsidP="008E6D2A"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AF5D10" w:rsidRDefault="00AF5D10" w:rsidP="008E6D2A"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AF5D10" w:rsidRDefault="00AF5D10" w:rsidP="008E6D2A"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AF5D10" w:rsidRDefault="00AF5D10" w:rsidP="008E6D2A"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AF5D10" w:rsidRDefault="00AF5D10" w:rsidP="008E6D2A">
      <w: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F5D10" w:rsidRDefault="00AF5D10" w:rsidP="008E6D2A"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F5D10" w:rsidRDefault="00AF5D10" w:rsidP="008E6D2A"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5D10" w:rsidRDefault="00AF5D10" w:rsidP="008E6D2A">
      <w: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F5D10" w:rsidRDefault="00AF5D10" w:rsidP="008E6D2A">
      <w:r>
        <w:t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AF5D10" w:rsidRDefault="00AF5D10" w:rsidP="008E6D2A"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F5D10" w:rsidRDefault="00AF5D10" w:rsidP="008E6D2A"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AF5D10" w:rsidRDefault="00AF5D10" w:rsidP="008E6D2A"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F5D10" w:rsidRDefault="00AF5D10" w:rsidP="008E6D2A">
      <w:r>
        <w:t>а) принимать меры по предотвращению и урегулированию конфликта интересов;</w:t>
      </w:r>
    </w:p>
    <w:p w:rsidR="00AF5D10" w:rsidRDefault="00AF5D10" w:rsidP="008E6D2A">
      <w:r>
        <w:t>б) принимать меры по предупреждению коррупции;</w:t>
      </w:r>
    </w:p>
    <w:p w:rsidR="00AF5D10" w:rsidRDefault="00AF5D10" w:rsidP="008E6D2A"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F5D10" w:rsidRDefault="00AF5D10" w:rsidP="008E6D2A">
      <w:r>
        <w:t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F5D10" w:rsidRDefault="00AF5D10" w:rsidP="008E6D2A"/>
    <w:p w:rsidR="00AF5D10" w:rsidRPr="00267618" w:rsidRDefault="00AF5D10" w:rsidP="008E6D2A">
      <w:pPr>
        <w:pStyle w:val="BodyTextIndent2"/>
        <w:rPr>
          <w:rFonts w:ascii="Times New Roman CYR" w:hAnsi="Times New Roman CYR" w:cs="Times New Roman CYR"/>
        </w:rPr>
      </w:pPr>
      <w:r w:rsidRPr="00267618">
        <w:t>3. Рекомендательные этические правила служебного поведения муниципальных служащих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3.2. В служебном поведении муниципальный служащий воздерживается от: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г) курения во время служебных совещаний, бесед, иного служебного общения с гражданами.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3.4.1. Одежда муниципальных служащих, как мужчин, так и женщин, должна быть выдержана в деловом стиле, предпочтительно условно-делового направления, должна соответствовать основному назначению деятельности муниципального служащего, быть функционально целесообразной, удобной для работы, не отвлекать внимания ни его самого, ни окружающих от выполнения должностных обязанностей. Ее строгость, элегантность и опрятность должны символизировать стабильность, надежность, значимость и культуру муниципальной службы.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Основные требования к одежде - практичность, опрятность, удобство и отсутствие экстравагантности. Одежда может отличаться некоторой объемностью, то есть не сковывает движений, но в то же время позволяет выглядеть строго.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3.4.2. Цветовые решения в одежде должны соответствовать классическому деловому стилю, исключаются излишне яркие цвета, чрезмерная пестрота. Наиболее подходящими цветами костюма и платья считаются темные. Не следует использовать в одежде более трех основных цветов одновременно.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3.4.3. Недопустимо появление на службе в неопрятной одежде. Неприемлема одежда и обувь спортивного и пляжного стиля, в том числе джинсовая, шорты, открытые сарафаны, тенниски, спортивные свитера, кроссовки.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3.4.4. При выполнении муниципальными служащими должностных обязанностей за пределами здания администрации и других административных помещений органов местного самоуправления (на строительных, спортивных или иных объектах) допускается спортивная или любая удобная одежда опрятного вида.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3.4.5. При выборе украшений необходимо проявлять сдержанность и разумную умеренность. Исключаются: объемная, яркая бижутерия, звенящие браслеты, разностильные украшения, украшения с крупными камнями, большое количество колец и тому подобное.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3.4.6. Категорически исключаются татуировки и пирсинг на открытых участках тела, а также цепочка на ноге.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3.4.7. Волосы всегда должны быть чистыми, причесанными и иметь аккуратный вид.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3.4.8. Руки должны быть тщательно ухожены, как у женщин, так и у мужчин.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3.4.9. Не следует пользоваться парфюмерией, имеющей резко выраженный запах. Предпочтение следует отдавать мягким, свежим, легким духам или туалетной воде.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3.4.10. Муниципальному служащему необходимо следить за своей осанкой и позами во время приема посетителей, так как развязная поза может значительно помешать общению, оставить неуважительное или отрицательное мнение о его деятельности и деятельности администрации.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 Рекомендации по деловому стилю одежды для мужчин: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3.5.1. Деловой стиль для мужчин предполагает костюм классического покроя умеренных, неярких тонов: пиджак и брюки, костюм-тройка,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Мужчинам рекомендуются классические туфли под цвет костюма.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Недопустимыми в деловом образе мужчины являются бриджи, шорты, спортивные или прогулочные брюки, спортивные майки (футболки), сланцы, сандалии, кроссовки, а также яркие и громоздкие аксессуары.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3.5.2. В летнем варианте хорошо применять светлую однотонную рубашку. Основной тон галстука должен доминировать в цветовой гамме одежды. Следует избегать: черных, фиолетовых, пурпурных цветов, пересекающихся и налагающихся рисунков, очень коротких и массивных галстуков. Не допускаются галстуки с изображениями символов, эмблем, с газетным текстом и т.д.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3.5.3. Мужчинам рекомендуется избегать шелковых, блестящих и прозрачных рубашек.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Исключаются рубашки с различными ковровыми рисунками, ленточками, цепочками, волнистыми линиями и т.п.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3.5.4. Носки должны быть однотонные, темные и являть собой переход от цвета брюк к цвету ботинок. Они должны быть достаточно длинными и облегающими, чтобы при сидении не было видно обнаженную ногу. Носки подбираются в тон костюма, но всегда темнее его.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3.5.5. Из ювелирных изделий недопустимо носить напоказ толстые золотые и серебряные цепи, массивные печатки, медальоны и иные украшения.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3.5.6. Обувь должна быть без вычурных украшений, орнамента и крупных пряжек. Сандалии в деловом костюме не используются. Вся обувь должна быть чистой и ухоженной.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 Рекомендации по деловому стилю одежды для женщин: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3.6.1. Деловой стиль для женщин предполагает строгий костюм: жакет и юбка, жакет и брюки, жакет и платье классического покроя. Костюм не является обязательным, однако выбираемая одежда должна приближаться к нему по своей строгости и лоску: юбка с блузой, блузка и брюки или трикотажный комплект; классические брюки в сочетании с водолазкой и пиджаком. При отсутствии жакета рекомендуется прикрывающий плечи рукав блузки или платья.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3.6.2. Блузки можно выбрать любого фасона, избегая при этом излишне "открытых", прозрачных, с обильным кружевом или рюшами.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3.6.3. В деловом костюме классическая юбка должна быть прямой, зауженной книзу, слегка облегающей бедра. Допускаются юбки любого силуэта при условии, что они сдержанны по дизайну и цвету. Длина юбки - плюс-минус 7 см от середины колена, максимальная длина - до щиколотки.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3.6.4. Платье должно быть строгим и закрытым, может быть дополнено жакетом.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3.6.5. С юбкой или костюмом можно носить тонкие свитера из хлопка, кашемира или смешанных волокон. Предпочтение отдается свитерам с вырезом под горло. С юбкой и брюками также хорошо сочетается комплект-двойка. Свитер можно украсить бижутерией или шейным платком.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3.6.6. Вместо классического пиджака можно надеть трикотажный жакет, жилет или кардиган.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Допускается дополнение делового костюма джемпером с длинными или в три четверти рукавами, эластичной кофточкой, водолазкой или блузоном. В летнее время используются легкие костюмы, жакеты, юбки, блузки, платья.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3.6.7. Не принято надевать брюки с заниженной линией талии или укороченные брюки.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3.6.8. Цветовая гамма женской одежды более разнообразна по сравнению с мужской, но наиболее предпочтительны сдержанные цветовые решения. Как правило, в деловых костюмах популярны черный, белый, серый, темно-синий и темно-зеленый, а также оттенки серого и платинового серебра, коричневого, кремо</w:t>
      </w:r>
      <w:r>
        <w:rPr>
          <w:rFonts w:ascii="Times New Roman" w:hAnsi="Times New Roman" w:cs="Times New Roman"/>
        </w:rPr>
        <w:t>вого, шоколадного, вишневого и «цвета экологии»</w:t>
      </w:r>
      <w:r w:rsidRPr="00BB19CD">
        <w:rPr>
          <w:rFonts w:ascii="Times New Roman" w:hAnsi="Times New Roman" w:cs="Times New Roman"/>
        </w:rPr>
        <w:t>. Необходимо избегать чрезмерно ярких тканей с крупным рисунком.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зависимости от ситуации возможно сочетание отдельных элементов одежды с учетом индивидуального цветового типа.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3.6.9. В современной деловой одежде женщин допускаются шали и палантины, юбки плиссированные и в складку, вещи из замши, а также облегающие водолазки и топы без рукавов, которые надеваются под пиджак.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качестве декоративных элементов допускаются ремешки, замки, молнии, неброские бусы, искусственные цветы из кожи и ткани. Особое внимание следует уделять сочетаемости этих украшений друг с другом и деловым костюмом.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3.6.10. Недопустимыми в служебное время в деловом образе женщины являются: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глубокое декольте, слишком короткие и/или обтягивающие юбки, шорты, "смелый" вырез, высокий разрез на юбке, оголенные плечи или живот, сарафаны с обнаженными плечами и спиной, платья и юбки из ярких набивных тканей, яркие кричащие или полупрозрачные ткани;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одежда фольклорного, авангардного, спортивного стилей, слишком короткие или слишком обтягивающие джемпера и платья, одежда из блестящих тканей, слишком нарядная одежда;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разноцветные колготки и колготки с рисунком;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небрежная и неопрятная одежда, затяжки и пятна на одежде;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грязная обувь, обувь со стоптанными набойками и ободранными носами и каблуками;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высокие каблуки-шпильки, сандалии и шлепанцы, завязки на щиколотках, сабо с открытой пяткой;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экстремальные цвета волос и излишне сложные прически с использованием большого количества заколок и украшений.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3.6.11. Основные требования к украшениям, макияжу и аксессуарам - умеренность и элегантность.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3.6.12. Следует избегать одежды и аксессуаров, неформальных или экстравагантных с точки зрения дизайна, цвета, длины или ткани.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3.6.13. Прическа должна подчеркивать деловой имидж сотрудника, не быть вызывающей.</w:t>
      </w:r>
    </w:p>
    <w:p w:rsidR="00AF5D10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3.6.14. Допустимо использование украшений из золота, серебра, других металлов в их комбинации. Допускаются комплект из сережек и кольца с небольшими камнями, тонкая цепочка на руке.</w:t>
      </w:r>
    </w:p>
    <w:p w:rsidR="00AF5D10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jc w:val="center"/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 Ответственность за нарушение положений Кодекса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</w:t>
      </w:r>
      <w:r>
        <w:rPr>
          <w:rFonts w:ascii="Times New Roman" w:hAnsi="Times New Roman" w:cs="Times New Roman"/>
        </w:rPr>
        <w:t>лужащих в администрации Янтиков</w:t>
      </w:r>
      <w:r w:rsidRPr="00BB19CD">
        <w:rPr>
          <w:rFonts w:ascii="Times New Roman" w:hAnsi="Times New Roman" w:cs="Times New Roman"/>
        </w:rPr>
        <w:t>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4.2. Муниципальный служащий подлежит увольнению (освобождению от должности) в связи с утратой доверия в случае: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б)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г) осуществления муниципальным служащим предпринимательской деятельности;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д)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е) нарушения муниципальным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4.3.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4.4.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Республики.</w:t>
      </w: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Pr="00BB19CD" w:rsidRDefault="00AF5D10" w:rsidP="008E6D2A">
      <w:pPr>
        <w:rPr>
          <w:rFonts w:ascii="Times New Roman" w:hAnsi="Times New Roman" w:cs="Times New Roman"/>
        </w:rPr>
      </w:pPr>
    </w:p>
    <w:p w:rsidR="00AF5D10" w:rsidRDefault="00AF5D10" w:rsidP="005328C6">
      <w:pPr>
        <w:ind w:firstLine="0"/>
        <w:rPr>
          <w:rFonts w:ascii="Times New Roman" w:hAnsi="Times New Roman" w:cs="Times New Roman"/>
        </w:rPr>
      </w:pPr>
    </w:p>
    <w:p w:rsidR="00AF5D10" w:rsidRDefault="00AF5D10" w:rsidP="005328C6">
      <w:pPr>
        <w:ind w:firstLine="0"/>
        <w:rPr>
          <w:rFonts w:ascii="Times New Roman" w:hAnsi="Times New Roman" w:cs="Times New Roman"/>
        </w:rPr>
      </w:pPr>
    </w:p>
    <w:p w:rsidR="00AF5D10" w:rsidRDefault="00AF5D10" w:rsidP="005328C6">
      <w:pPr>
        <w:ind w:firstLine="0"/>
        <w:rPr>
          <w:rFonts w:ascii="Times New Roman" w:hAnsi="Times New Roman" w:cs="Times New Roman"/>
        </w:rPr>
      </w:pPr>
    </w:p>
    <w:p w:rsidR="00AF5D10" w:rsidRDefault="00AF5D10" w:rsidP="005328C6">
      <w:pPr>
        <w:ind w:firstLine="0"/>
        <w:rPr>
          <w:rFonts w:ascii="Times New Roman" w:hAnsi="Times New Roman" w:cs="Times New Roman"/>
        </w:rPr>
      </w:pPr>
    </w:p>
    <w:sectPr w:rsidR="00AF5D10" w:rsidSect="00BE1C84">
      <w:pgSz w:w="11900" w:h="16800"/>
      <w:pgMar w:top="651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2C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37160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6881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CD8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4709A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67781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E5323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393D"/>
    <w:rsid w:val="002642FE"/>
    <w:rsid w:val="00264C60"/>
    <w:rsid w:val="00264CE9"/>
    <w:rsid w:val="00265259"/>
    <w:rsid w:val="00267618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4509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830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1940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85D8F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2DA1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073C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6E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8C6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3A73"/>
    <w:rsid w:val="005661C7"/>
    <w:rsid w:val="0056692F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3780"/>
    <w:rsid w:val="0058500F"/>
    <w:rsid w:val="00587641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3AEB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0C79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087A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17CD9"/>
    <w:rsid w:val="00821616"/>
    <w:rsid w:val="008227D5"/>
    <w:rsid w:val="00823BD7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280"/>
    <w:rsid w:val="008D2AEB"/>
    <w:rsid w:val="008D3356"/>
    <w:rsid w:val="008D7C44"/>
    <w:rsid w:val="008D7D05"/>
    <w:rsid w:val="008E3CF5"/>
    <w:rsid w:val="008E682A"/>
    <w:rsid w:val="008E684B"/>
    <w:rsid w:val="008E6D2A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755CC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0208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4C2B"/>
    <w:rsid w:val="00A45E67"/>
    <w:rsid w:val="00A47759"/>
    <w:rsid w:val="00A51E4E"/>
    <w:rsid w:val="00A51F81"/>
    <w:rsid w:val="00A5326E"/>
    <w:rsid w:val="00A539D9"/>
    <w:rsid w:val="00A55067"/>
    <w:rsid w:val="00A5582B"/>
    <w:rsid w:val="00A60093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446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5D10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7028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19CD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1C84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157D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6C09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53CF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1C97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72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BB19CD"/>
    <w:pPr>
      <w:ind w:firstLine="0"/>
    </w:pPr>
  </w:style>
  <w:style w:type="paragraph" w:customStyle="1" w:styleId="a0">
    <w:name w:val="Прижатый влево"/>
    <w:basedOn w:val="Normal"/>
    <w:next w:val="Normal"/>
    <w:uiPriority w:val="99"/>
    <w:rsid w:val="00BB19CD"/>
    <w:pPr>
      <w:ind w:firstLine="0"/>
      <w:jc w:val="left"/>
    </w:pPr>
  </w:style>
  <w:style w:type="character" w:customStyle="1" w:styleId="a1">
    <w:name w:val="Цветовое выделение"/>
    <w:uiPriority w:val="99"/>
    <w:rsid w:val="00BB19CD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BB19CD"/>
    <w:rPr>
      <w:rFonts w:ascii="Times New Roman" w:hAnsi="Times New Roman" w:cs="Times New Roman"/>
      <w:color w:val="106BBE"/>
    </w:rPr>
  </w:style>
  <w:style w:type="paragraph" w:styleId="BodyTextIndent">
    <w:name w:val="Body Text Indent"/>
    <w:basedOn w:val="Normal"/>
    <w:link w:val="BodyTextIndentChar"/>
    <w:uiPriority w:val="99"/>
    <w:rsid w:val="005328C6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28C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67618"/>
    <w:pPr>
      <w:jc w:val="center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76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823BD7"/>
    <w:rPr>
      <w:b/>
      <w:color w:val="22272F"/>
      <w:shd w:val="clear" w:color="auto" w:fill="FFFF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23BD7"/>
    <w:rPr>
      <w:rFonts w:ascii="Times New Roman CYR" w:hAnsi="Times New Roman CYR" w:cs="Times New Roman CYR"/>
      <w:b/>
      <w:color w:val="22272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8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60093"/>
    <w:rPr>
      <w:rFonts w:cs="Times New Roman"/>
      <w:color w:val="0000FF"/>
      <w:u w:val="single"/>
    </w:rPr>
  </w:style>
  <w:style w:type="paragraph" w:customStyle="1" w:styleId="a3">
    <w:name w:val="Таблицы (моноширинный)"/>
    <w:basedOn w:val="Normal"/>
    <w:next w:val="Normal"/>
    <w:uiPriority w:val="99"/>
    <w:rsid w:val="00583780"/>
    <w:pPr>
      <w:widowControl/>
      <w:ind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3780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table" w:styleId="TableGrid">
    <w:name w:val="Table Grid"/>
    <w:basedOn w:val="TableNormal"/>
    <w:uiPriority w:val="99"/>
    <w:locked/>
    <w:rsid w:val="00BE1C84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7540440/0" TargetMode="External"/><Relationship Id="rId18" Type="http://schemas.openxmlformats.org/officeDocument/2006/relationships/hyperlink" Target="http://internet.garant.ru/document/redirect/1016407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3765364/0" TargetMode="External"/><Relationship Id="rId12" Type="http://schemas.openxmlformats.org/officeDocument/2006/relationships/hyperlink" Target="http://internet.garant.ru/document/redirect/55171108/0" TargetMode="External"/><Relationship Id="rId17" Type="http://schemas.openxmlformats.org/officeDocument/2006/relationships/hyperlink" Target="http://internet.garant.ru/document/redirect/1754044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8754992/0" TargetMode="External"/><Relationship Id="rId11" Type="http://schemas.openxmlformats.org/officeDocument/2006/relationships/hyperlink" Target="http://internet.garant.ru/document/redirect/184842/0" TargetMode="External"/><Relationship Id="rId5" Type="http://schemas.openxmlformats.org/officeDocument/2006/relationships/hyperlink" Target="file:///C:\Users\yantik_urist\Desktop\&#1052;&#1086;&#1080;%20&#1076;&#1086;&#1082;&#1091;&#1084;&#1077;&#1085;&#1090;&#1099;\&#1050;&#1040;&#1044;&#1056;\&#1050;&#1086;&#1076;&#1077;&#1082;&#1089;%20&#1101;&#1090;&#1080;&#1082;&#1080;%20&#1089;&#1083;&#1091;&#1078;.&#1087;&#1086;&#1074;&#1077;&#1076;&#1077;&#1085;&#1080;&#1103;\&#1055;&#1086;&#1089;&#1090;&#1072;&#1085;&#1086;&#1074;&#1083;&#1077;&#1085;&#1080;&#1077;%20&#1040;&#1076;&#1084;&#1080;&#1085;&#1080;&#1089;&#1090;&#1088;&#1072;&#1094;&#1080;&#1080;%20&#1063;&#1077;&#1073;&#1086;&#1082;&#1089;&#1072;&#1088;&#1089;&#1082;&#1086;&#1075;&#1086;%20&#1088;&#1072;&#1081;&#1086;&#1085;&#1072;%20&#1063;&#1091;&#1074;&#1072;&#1096;&#1089;&#1082;&#1086;&#1081;%20&#1056;&#1077;&#1089;&#1087;&#1091;&#1073;&#1083;&#1080;&#1082;&#1080;%20&#1086;&#1090;%2023%20&#1103;&#1085;&#1074;&#1072;.rtf" TargetMode="External"/><Relationship Id="rId15" Type="http://schemas.openxmlformats.org/officeDocument/2006/relationships/hyperlink" Target="http://internet.garant.ru/document/redirect/17529637/0" TargetMode="External"/><Relationship Id="rId10" Type="http://schemas.openxmlformats.org/officeDocument/2006/relationships/hyperlink" Target="http://internet.garant.ru/document/redirect/12152272/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7624649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10</Pages>
  <Words>5174</Words>
  <Characters>29495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Admin</cp:lastModifiedBy>
  <cp:revision>18</cp:revision>
  <cp:lastPrinted>2021-03-29T20:22:00Z</cp:lastPrinted>
  <dcterms:created xsi:type="dcterms:W3CDTF">2021-03-18T10:35:00Z</dcterms:created>
  <dcterms:modified xsi:type="dcterms:W3CDTF">2021-03-29T20:23:00Z</dcterms:modified>
</cp:coreProperties>
</file>