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3A" w:rsidRPr="006F2B43" w:rsidRDefault="004C7BD7" w:rsidP="0074723A">
      <w:pPr>
        <w:pStyle w:val="ConsPlusTitle"/>
        <w:widowControl/>
        <w:ind w:right="4819"/>
        <w:rPr>
          <w:rFonts w:ascii="TimesET" w:hAnsi="TimesET"/>
          <w:sz w:val="48"/>
          <w:szCs w:val="4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641350" cy="63817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EDB0" id="Прямоугольник 2" o:spid="_x0000_s1026" style="position:absolute;margin-left:207pt;margin-top:8.4pt;width:50.5pt;height:5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" stroked="f">
                <o:lock v:ext="edit" aspectratio="t"/>
              </v:rect>
            </w:pict>
          </mc:Fallback>
        </mc:AlternateContent>
      </w:r>
      <w:r>
        <w:t xml:space="preserve">        </w:t>
      </w:r>
      <w:r w:rsidR="0074723A" w:rsidRPr="006F2B43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C82DF67" wp14:editId="03C1436B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74723A" w:rsidRPr="006F2B43" w:rsidTr="004A17CC">
        <w:trPr>
          <w:cantSplit/>
          <w:trHeight w:val="792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6F2B43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4723A" w:rsidRPr="006F2B43" w:rsidTr="004A17CC">
        <w:trPr>
          <w:cantSplit/>
          <w:trHeight w:val="2355"/>
        </w:trPr>
        <w:tc>
          <w:tcPr>
            <w:tcW w:w="4428" w:type="dxa"/>
          </w:tcPr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F2B4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74723A" w:rsidRPr="006F2B43" w:rsidRDefault="007C4428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31</w:t>
            </w:r>
            <w:r w:rsidR="0074723A" w:rsidRPr="006F2B43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74723A">
              <w:rPr>
                <w:noProof/>
                <w:sz w:val="26"/>
                <w:szCs w:val="26"/>
                <w:u w:val="single"/>
              </w:rPr>
              <w:t>января 2022 г.  №</w:t>
            </w:r>
            <w:r w:rsidR="0074723A">
              <w:rPr>
                <w:noProof/>
                <w:sz w:val="26"/>
                <w:szCs w:val="26"/>
                <w:u w:val="single"/>
              </w:rPr>
              <w:t>8</w:t>
            </w:r>
          </w:p>
          <w:p w:rsidR="0074723A" w:rsidRPr="006F2B43" w:rsidRDefault="0074723A" w:rsidP="004A17C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6F2B43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6F2B43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4723A" w:rsidP="004A17C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F2B43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4723A" w:rsidRPr="006F2B43" w:rsidRDefault="0074723A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4723A" w:rsidRPr="006F2B43" w:rsidRDefault="007C4428" w:rsidP="004A17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31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>январь 2022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 w:rsidR="0074723A">
              <w:rPr>
                <w:noProof/>
                <w:color w:val="000000"/>
                <w:sz w:val="26"/>
                <w:szCs w:val="26"/>
                <w:u w:val="single"/>
              </w:rPr>
              <w:t>8</w:t>
            </w:r>
            <w:r w:rsidR="0074723A" w:rsidRPr="006F2B43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74723A" w:rsidRPr="006F2B43" w:rsidRDefault="0074723A" w:rsidP="004A17C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6F2B43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74723A" w:rsidRDefault="0074723A" w:rsidP="004C7BD7">
      <w:pPr>
        <w:tabs>
          <w:tab w:val="left" w:pos="4395"/>
        </w:tabs>
        <w:ind w:right="5215"/>
        <w:jc w:val="both"/>
        <w:rPr>
          <w:sz w:val="28"/>
          <w:szCs w:val="28"/>
        </w:rPr>
      </w:pPr>
    </w:p>
    <w:p w:rsidR="004C7BD7" w:rsidRDefault="004C7BD7" w:rsidP="004C7BD7">
      <w:pPr>
        <w:tabs>
          <w:tab w:val="left" w:pos="4395"/>
        </w:tabs>
        <w:ind w:right="521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Плане мероприятий по        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 </w:t>
      </w:r>
      <w:r w:rsidR="0074723A">
        <w:rPr>
          <w:sz w:val="28"/>
          <w:szCs w:val="28"/>
        </w:rPr>
        <w:t xml:space="preserve">Шимкусском </w:t>
      </w:r>
      <w:r>
        <w:rPr>
          <w:sz w:val="28"/>
          <w:szCs w:val="28"/>
        </w:rPr>
        <w:t>сельском поселении на 2022 год</w:t>
      </w:r>
    </w:p>
    <w:p w:rsidR="004C7BD7" w:rsidRDefault="004C7BD7" w:rsidP="004C7BD7">
      <w:pPr>
        <w:jc w:val="both"/>
        <w:rPr>
          <w:sz w:val="28"/>
          <w:szCs w:val="28"/>
        </w:rPr>
      </w:pPr>
    </w:p>
    <w:p w:rsidR="004C7BD7" w:rsidRDefault="004C7BD7" w:rsidP="004C7B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r w:rsidR="0074723A">
        <w:rPr>
          <w:sz w:val="28"/>
          <w:szCs w:val="28"/>
        </w:rPr>
        <w:t xml:space="preserve">Шимкусском </w:t>
      </w:r>
      <w:r>
        <w:rPr>
          <w:sz w:val="28"/>
          <w:szCs w:val="28"/>
        </w:rPr>
        <w:t xml:space="preserve">сельском поселении, администрация </w:t>
      </w:r>
      <w:r w:rsidR="0074723A">
        <w:rPr>
          <w:sz w:val="28"/>
          <w:szCs w:val="28"/>
        </w:rPr>
        <w:t xml:space="preserve">Шимкусского </w:t>
      </w:r>
      <w:r>
        <w:rPr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4C7BD7" w:rsidRDefault="004C7BD7" w:rsidP="004C7BD7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прилагаемый </w:t>
      </w:r>
      <w:hyperlink r:id="rId6" w:anchor="sub_1000#sub_1000" w:history="1">
        <w:r>
          <w:rPr>
            <w:rStyle w:val="a6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</w:t>
      </w:r>
      <w:r w:rsidR="0074723A">
        <w:rPr>
          <w:sz w:val="28"/>
          <w:szCs w:val="28"/>
        </w:rPr>
        <w:t xml:space="preserve"> Шимкусском</w:t>
      </w:r>
      <w:r>
        <w:rPr>
          <w:sz w:val="28"/>
          <w:szCs w:val="28"/>
        </w:rPr>
        <w:t xml:space="preserve"> сельском поселении на 2022 год.</w:t>
      </w:r>
    </w:p>
    <w:p w:rsidR="004C7BD7" w:rsidRDefault="004C7BD7" w:rsidP="004C7BD7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C7BD7" w:rsidRDefault="004C7BD7" w:rsidP="004C7B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2"/>
    <w:p w:rsidR="004C7BD7" w:rsidRDefault="004C7BD7" w:rsidP="004C7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7BD7" w:rsidRDefault="004C7BD7" w:rsidP="004C7BD7">
      <w:pPr>
        <w:jc w:val="both"/>
        <w:rPr>
          <w:sz w:val="16"/>
          <w:szCs w:val="16"/>
        </w:rPr>
      </w:pPr>
    </w:p>
    <w:p w:rsidR="004C7BD7" w:rsidRDefault="004C7BD7" w:rsidP="004C7BD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723A">
        <w:rPr>
          <w:sz w:val="28"/>
          <w:szCs w:val="28"/>
        </w:rPr>
        <w:t xml:space="preserve">Шимкусского </w:t>
      </w:r>
    </w:p>
    <w:p w:rsidR="004C7BD7" w:rsidRDefault="004C7BD7" w:rsidP="004C7BD7">
      <w:pPr>
        <w:ind w:right="141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74723A">
        <w:rPr>
          <w:sz w:val="28"/>
          <w:szCs w:val="28"/>
        </w:rPr>
        <w:t>А.В. Трофимов</w:t>
      </w:r>
    </w:p>
    <w:p w:rsidR="004C7BD7" w:rsidRDefault="004C7BD7" w:rsidP="004C7BD7">
      <w:pPr>
        <w:sectPr w:rsidR="004C7BD7">
          <w:pgSz w:w="11906" w:h="16838"/>
          <w:pgMar w:top="1134" w:right="851" w:bottom="1134" w:left="1701" w:header="709" w:footer="709" w:gutter="0"/>
          <w:cols w:space="720"/>
        </w:sectPr>
      </w:pPr>
    </w:p>
    <w:p w:rsidR="004C7BD7" w:rsidRPr="0074723A" w:rsidRDefault="004C7BD7" w:rsidP="004C7BD7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4C7BD7" w:rsidRDefault="004C7BD7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BD7" w:rsidRDefault="004C7BD7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BD7" w:rsidRDefault="004C7BD7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BD7" w:rsidRDefault="004C7BD7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</w:p>
    <w:p w:rsidR="004C7BD7" w:rsidRDefault="007C4428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Шимкусского</w:t>
      </w:r>
      <w:r w:rsidR="004C7B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C7BD7" w:rsidRDefault="007C4428" w:rsidP="004C7BD7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B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31.01.2022</w:t>
      </w:r>
      <w:r w:rsidR="004C7BD7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C7BD7" w:rsidRDefault="004C7BD7" w:rsidP="004C7BD7">
      <w:pPr>
        <w:pStyle w:val="ConsPlusNormal0"/>
        <w:widowControl/>
        <w:jc w:val="center"/>
        <w:rPr>
          <w:b/>
          <w:sz w:val="24"/>
          <w:szCs w:val="24"/>
        </w:rPr>
      </w:pPr>
    </w:p>
    <w:p w:rsidR="004C7BD7" w:rsidRDefault="004C7BD7" w:rsidP="004C7BD7">
      <w:pPr>
        <w:jc w:val="center"/>
        <w:rPr>
          <w:sz w:val="20"/>
          <w:szCs w:val="20"/>
        </w:rPr>
      </w:pPr>
      <w:r>
        <w:rPr>
          <w:b/>
        </w:rPr>
        <w:t>План</w:t>
      </w:r>
    </w:p>
    <w:p w:rsidR="004C7BD7" w:rsidRDefault="004C7BD7" w:rsidP="004C7BD7">
      <w:pPr>
        <w:shd w:val="clear" w:color="auto" w:fill="FFFFFF"/>
        <w:spacing w:line="274" w:lineRule="exact"/>
        <w:ind w:left="5"/>
        <w:jc w:val="center"/>
        <w:rPr>
          <w:b/>
        </w:rPr>
      </w:pPr>
      <w:r>
        <w:rPr>
          <w:b/>
          <w:spacing w:val="-2"/>
        </w:rPr>
        <w:t xml:space="preserve">мероприятий по противодействию коррупции </w:t>
      </w:r>
      <w:r>
        <w:rPr>
          <w:b/>
        </w:rPr>
        <w:t xml:space="preserve">в </w:t>
      </w:r>
      <w:r w:rsidR="007C4428">
        <w:rPr>
          <w:b/>
        </w:rPr>
        <w:t>Шимкусском</w:t>
      </w:r>
      <w:r>
        <w:rPr>
          <w:b/>
        </w:rPr>
        <w:t xml:space="preserve"> сельском поселении </w:t>
      </w:r>
    </w:p>
    <w:p w:rsidR="004C7BD7" w:rsidRDefault="004C7BD7" w:rsidP="004C7BD7">
      <w:pPr>
        <w:shd w:val="clear" w:color="auto" w:fill="FFFFFF"/>
        <w:spacing w:line="274" w:lineRule="exact"/>
        <w:ind w:left="5"/>
        <w:jc w:val="center"/>
        <w:rPr>
          <w:b/>
          <w:bCs/>
        </w:rPr>
      </w:pPr>
      <w:r>
        <w:rPr>
          <w:b/>
        </w:rPr>
        <w:t>Янтиковского района Чувашской Республики на 2022 год</w:t>
      </w:r>
    </w:p>
    <w:p w:rsidR="004C7BD7" w:rsidRDefault="004C7BD7" w:rsidP="004C7BD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101"/>
        <w:gridCol w:w="7796"/>
        <w:gridCol w:w="34"/>
        <w:gridCol w:w="2881"/>
        <w:gridCol w:w="62"/>
        <w:gridCol w:w="1924"/>
        <w:gridCol w:w="60"/>
        <w:gridCol w:w="1418"/>
        <w:gridCol w:w="34"/>
      </w:tblGrid>
      <w:tr w:rsidR="004C7BD7" w:rsidTr="004C7BD7">
        <w:trPr>
          <w:gridAfter w:val="1"/>
          <w:wAfter w:w="34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C7BD7" w:rsidTr="004C7BD7">
        <w:trPr>
          <w:gridAfter w:val="1"/>
          <w:wAfter w:w="3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7BD7" w:rsidTr="004C7BD7">
        <w:trPr>
          <w:gridAfter w:val="1"/>
          <w:wAfter w:w="34" w:type="dxa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1. </w:t>
            </w:r>
            <w:r>
              <w:rPr>
                <w:rStyle w:val="a4"/>
                <w:rFonts w:ascii="Times New Roman" w:hAnsi="Times New Roman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 w:rsidR="007C4428">
              <w:rPr>
                <w:rStyle w:val="a4"/>
                <w:rFonts w:ascii="Times New Roman" w:hAnsi="Times New Roman"/>
              </w:rPr>
              <w:t>Шимкусского</w:t>
            </w:r>
            <w:r>
              <w:rPr>
                <w:rStyle w:val="a4"/>
                <w:rFonts w:ascii="Times New Roman" w:hAnsi="Times New Roman"/>
              </w:rPr>
              <w:t xml:space="preserve"> сельского поселения Янтиковского района Чувашской Республики, мониторинг коррупционных рисков и их устранение</w:t>
            </w: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4C7BD7" w:rsidRDefault="004C7BD7">
            <w:pPr>
              <w:jc w:val="both"/>
            </w:pPr>
            <w: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  <w:p w:rsidR="004C7BD7" w:rsidRDefault="004C7BD7" w:rsidP="007C4428">
            <w:pPr>
              <w:jc w:val="both"/>
            </w:pPr>
            <w:r>
              <w:t xml:space="preserve">Проведение на постоянной основе анализа организации работы по профилактике коррупционных правонарушений в части, касающейся </w:t>
            </w:r>
            <w:r>
              <w:lastRenderedPageBreak/>
              <w:t xml:space="preserve">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r w:rsidR="007C4428">
              <w:t xml:space="preserve">Шимкусского </w:t>
            </w:r>
            <w:r>
              <w:t>сельского</w:t>
            </w:r>
            <w:r>
              <w:rPr>
                <w:color w:val="000000"/>
                <w:spacing w:val="-1"/>
              </w:rPr>
              <w:t xml:space="preserve"> поселения</w:t>
            </w:r>
            <w: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jc w:val="center"/>
            </w:pPr>
            <w:r>
              <w:lastRenderedPageBreak/>
              <w:t xml:space="preserve">Глава </w:t>
            </w:r>
            <w:r w:rsidR="007C4428">
              <w:t xml:space="preserve">Шимкусского </w:t>
            </w:r>
            <w:r>
              <w:t>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по противодействию коррупции в </w:t>
            </w:r>
            <w:r w:rsidR="007C4428">
              <w:rPr>
                <w:rFonts w:ascii="Times New Roman" w:hAnsi="Times New Roman" w:cs="Times New Roman"/>
                <w:color w:val="000000"/>
                <w:spacing w:val="-1"/>
              </w:rPr>
              <w:t xml:space="preserve">Шимкусском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сельском поселении за 2020 год с рассмотрением итогов анализа на </w:t>
            </w:r>
            <w:r>
              <w:rPr>
                <w:rFonts w:ascii="Times New Roman" w:hAnsi="Times New Roman" w:cs="Times New Roman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jc w:val="center"/>
            </w:pPr>
            <w:r>
              <w:t xml:space="preserve">Глава </w:t>
            </w:r>
            <w:r w:rsidR="007C4428">
              <w:t xml:space="preserve">Шимкусского </w:t>
            </w:r>
            <w:r>
              <w:t>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C7BD7" w:rsidTr="004C7BD7">
        <w:trPr>
          <w:cantSplit/>
          <w:trHeight w:val="360"/>
        </w:trPr>
        <w:tc>
          <w:tcPr>
            <w:tcW w:w="150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 w:rsidP="00AA7EDB">
            <w:pPr>
              <w:pStyle w:val="a8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Меры по правовому обеспечению противодействия коррупции, </w:t>
            </w:r>
            <w:r>
              <w:rPr>
                <w:rStyle w:val="a4"/>
                <w:rFonts w:ascii="Times New Roman" w:hAnsi="Times New Roman" w:cs="Times New Roman"/>
              </w:rPr>
              <w:t>по повышению профессионального уровня</w:t>
            </w:r>
          </w:p>
          <w:p w:rsidR="004C7BD7" w:rsidRDefault="004C7BD7">
            <w:pPr>
              <w:pStyle w:val="a8"/>
              <w:ind w:left="1080"/>
              <w:jc w:val="center"/>
              <w:rPr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</w:rPr>
              <w:t>муниципальных служащих</w:t>
            </w:r>
          </w:p>
        </w:tc>
      </w:tr>
      <w:tr w:rsidR="004C7BD7" w:rsidTr="004C7BD7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 w:rsidP="007C4428">
            <w:pPr>
              <w:jc w:val="center"/>
            </w:pPr>
            <w:r>
              <w:t xml:space="preserve">Глава </w:t>
            </w:r>
            <w:r w:rsidR="007C4428">
              <w:t xml:space="preserve">Шимкусского </w:t>
            </w:r>
            <w:r>
              <w:t>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 w:rsidP="007C44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7C4428">
              <w:rPr>
                <w:rFonts w:ascii="Times New Roman" w:hAnsi="Times New Roman" w:cs="Times New Roman"/>
              </w:rPr>
              <w:t>Шимкусском</w:t>
            </w:r>
            <w:r>
              <w:rPr>
                <w:rFonts w:ascii="Times New Roman" w:hAnsi="Times New Roman" w:cs="Times New Roman"/>
              </w:rPr>
              <w:t xml:space="preserve">  сельском поселении, муниципальных служащих, замещающих должности в администрации</w:t>
            </w:r>
            <w:r w:rsidR="007C4428">
              <w:rPr>
                <w:rFonts w:ascii="Times New Roman" w:hAnsi="Times New Roman" w:cs="Times New Roman"/>
              </w:rPr>
              <w:t xml:space="preserve"> Шимкусского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 w:rsidP="007C4428">
            <w:pPr>
              <w:jc w:val="center"/>
            </w:pPr>
            <w:r>
              <w:t xml:space="preserve">Глава </w:t>
            </w:r>
            <w:r w:rsidR="007C4428">
              <w:t>Шимкусского</w:t>
            </w:r>
            <w: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jc w:val="both"/>
            </w:pPr>
            <w:r>
              <w:t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7C4428">
            <w:pPr>
              <w:jc w:val="center"/>
            </w:pPr>
            <w: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7C4428">
            <w:pPr>
              <w:ind w:left="-146" w:right="-109"/>
              <w:jc w:val="center"/>
            </w:pPr>
            <w: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r>
              <w:t>в течение года</w:t>
            </w:r>
          </w:p>
          <w:p w:rsidR="004C7BD7" w:rsidRDefault="004C7BD7"/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4C7BD7">
            <w: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D7" w:rsidRDefault="007C4428">
            <w:pPr>
              <w:ind w:left="-146" w:right="-109"/>
              <w:jc w:val="center"/>
            </w:pPr>
            <w: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r>
              <w:t>в течение года».</w:t>
            </w:r>
          </w:p>
          <w:p w:rsidR="004C7BD7" w:rsidRDefault="004C7BD7"/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D7" w:rsidRDefault="004C7BD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AA7EDB">
            <w:pPr>
              <w:pStyle w:val="a8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lastRenderedPageBreak/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на официальном сайте сельского поселения в сети Интернет информации об антикоррупционной деятельности администрации </w:t>
            </w:r>
            <w:r w:rsidR="007C4428">
              <w:rPr>
                <w:rFonts w:ascii="Times New Roman" w:hAnsi="Times New Roman" w:cs="Times New Roman"/>
              </w:rPr>
              <w:t xml:space="preserve">Шимкусского </w:t>
            </w:r>
            <w:r>
              <w:rPr>
                <w:rFonts w:ascii="Times New Roman" w:hAnsi="Times New Roman" w:cs="Times New Roman"/>
              </w:rPr>
              <w:t>сельского поселения, ведение специализированного подраздела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Pr="007C4428" w:rsidRDefault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4428">
              <w:rPr>
                <w:rFonts w:ascii="Times New Roman" w:hAnsi="Times New Roman" w:cs="Times New Roman"/>
              </w:rP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center"/>
              <w:rPr>
                <w:rStyle w:val="a4"/>
                <w:bCs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4C7BD7" w:rsidRDefault="004C7BD7"/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представления администрацией </w:t>
            </w:r>
            <w:r w:rsidR="007C4428">
              <w:rPr>
                <w:rFonts w:ascii="Times New Roman" w:hAnsi="Times New Roman" w:cs="Times New Roman"/>
              </w:rPr>
              <w:t>Шимкусского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4428">
              <w:rPr>
                <w:rFonts w:ascii="Times New Roman" w:hAnsi="Times New Roman" w:cs="Times New Roman"/>
              </w:rP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4428">
              <w:rPr>
                <w:rFonts w:ascii="Times New Roman" w:hAnsi="Times New Roman" w:cs="Times New Roman"/>
              </w:rP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4428">
              <w:rPr>
                <w:rFonts w:ascii="Times New Roman" w:hAnsi="Times New Roman" w:cs="Times New Roman"/>
              </w:rP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7"/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5.Проведение антикоррупционной экспертизы нормативных правовых актов и их проектов</w:t>
            </w:r>
          </w:p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 w:rsidP="007C442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антикоррупционной экспертизы нормативных правовых актов администрации </w:t>
            </w:r>
            <w:r w:rsidR="007C4428">
              <w:rPr>
                <w:rFonts w:ascii="Times New Roman" w:hAnsi="Times New Roman" w:cs="Times New Roman"/>
                <w:shd w:val="clear" w:color="auto" w:fill="FFFFFF"/>
              </w:rPr>
              <w:t>Шимкусского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7C44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4428">
              <w:rPr>
                <w:rFonts w:ascii="Times New Roman" w:hAnsi="Times New Roman" w:cs="Times New Roman"/>
              </w:rPr>
              <w:t>Глава Шимкусского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D7" w:rsidTr="004C7BD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7"/>
              <w:jc w:val="both"/>
              <w:rPr>
                <w:color w:val="3C3C3C"/>
              </w:rPr>
            </w:pPr>
            <w:r>
              <w:rPr>
                <w:color w:val="000000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rPr>
                <w:color w:val="000000"/>
              </w:rPr>
              <w:t>коррупциогенных</w:t>
            </w:r>
            <w:proofErr w:type="spellEnd"/>
            <w:r>
              <w:rPr>
                <w:color w:val="000000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за разработку нормативного правового акта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D7" w:rsidRDefault="004C7B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BD7" w:rsidRDefault="004C7BD7" w:rsidP="004C7BD7">
      <w:pPr>
        <w:tabs>
          <w:tab w:val="left" w:pos="1267"/>
        </w:tabs>
        <w:jc w:val="both"/>
        <w:rPr>
          <w:sz w:val="20"/>
          <w:szCs w:val="20"/>
        </w:rPr>
      </w:pPr>
    </w:p>
    <w:p w:rsidR="00C55243" w:rsidRPr="004C7BD7" w:rsidRDefault="00C55243" w:rsidP="004C7BD7"/>
    <w:sectPr w:rsidR="00C55243" w:rsidRPr="004C7BD7" w:rsidSect="005B0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1"/>
    <w:rsid w:val="004C7BD7"/>
    <w:rsid w:val="005B040C"/>
    <w:rsid w:val="0074723A"/>
    <w:rsid w:val="007C4428"/>
    <w:rsid w:val="00C25871"/>
    <w:rsid w:val="00C55243"/>
    <w:rsid w:val="00C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20E9"/>
  <w15:chartTrackingRefBased/>
  <w15:docId w15:val="{B661B7E5-58FF-4134-9124-4D1D732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56B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56B14"/>
    <w:rPr>
      <w:b/>
      <w:bCs/>
      <w:color w:val="000080"/>
    </w:rPr>
  </w:style>
  <w:style w:type="character" w:customStyle="1" w:styleId="a5">
    <w:name w:val="Гипертекстовая ссылка"/>
    <w:rsid w:val="00C56B14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semiHidden/>
    <w:unhideWhenUsed/>
    <w:rsid w:val="004C7B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7BD7"/>
  </w:style>
  <w:style w:type="character" w:customStyle="1" w:styleId="ConsPlusNormal">
    <w:name w:val="ConsPlusNormal Знак"/>
    <w:link w:val="ConsPlusNormal0"/>
    <w:locked/>
    <w:rsid w:val="004C7B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C7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C7BD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2022-01-31T10:16:00Z</dcterms:created>
  <dcterms:modified xsi:type="dcterms:W3CDTF">2022-01-31T11:26:00Z</dcterms:modified>
</cp:coreProperties>
</file>