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71" w:type="dxa"/>
        <w:tblInd w:w="-36" w:type="dxa"/>
        <w:tblLayout w:type="fixed"/>
        <w:tblLook w:val="0000"/>
      </w:tblPr>
      <w:tblGrid>
        <w:gridCol w:w="4505"/>
        <w:gridCol w:w="643"/>
        <w:gridCol w:w="4423"/>
      </w:tblGrid>
      <w:tr w:rsidR="00D25C88" w:rsidRPr="002F5022" w:rsidTr="00BD392D">
        <w:tc>
          <w:tcPr>
            <w:tcW w:w="4505" w:type="dxa"/>
          </w:tcPr>
          <w:p w:rsidR="00D25C88" w:rsidRPr="002F5022" w:rsidRDefault="00D25C88" w:rsidP="00BD392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Чӑваш Республики</w:t>
            </w:r>
          </w:p>
          <w:p w:rsidR="00D25C88" w:rsidRPr="002F5022" w:rsidRDefault="00C8362B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2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89pt;margin-top:10.9pt;width:73.7pt;height:72.85pt;z-index:1;visibility:visible">
                  <v:imagedata r:id="rId8" o:title=""/>
                </v:shape>
              </w:pict>
            </w:r>
            <w:r w:rsidR="00D25C88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Муркаш районӗн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Юнкӑ ял поселенийӗн администрацийӗ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2F5022" w:rsidRDefault="00D25C88" w:rsidP="00BD392D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ЙЫШӐНУ</w:t>
            </w:r>
          </w:p>
          <w:p w:rsidR="00D25C88" w:rsidRPr="002F5022" w:rsidRDefault="00D25C88" w:rsidP="00BD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Default="00841C71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C677D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D25C88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.2021 </w:t>
            </w:r>
            <w:r w:rsidR="00714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ç. № 64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Юнкӑ сали</w:t>
            </w:r>
          </w:p>
        </w:tc>
        <w:tc>
          <w:tcPr>
            <w:tcW w:w="643" w:type="dxa"/>
          </w:tcPr>
          <w:p w:rsidR="00D25C88" w:rsidRPr="002F5022" w:rsidRDefault="00D25C88" w:rsidP="00BD3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23" w:type="dxa"/>
          </w:tcPr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Чувашская Республика 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Юнгинского сельского поселения 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2F5022" w:rsidRDefault="00D25C88" w:rsidP="00BD392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2F5022" w:rsidRDefault="00841C71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C677D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D25C88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.2021 </w:t>
            </w:r>
            <w:r w:rsidR="00714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№ 64</w:t>
            </w:r>
          </w:p>
          <w:p w:rsidR="00D25C88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село Юнга</w:t>
            </w:r>
          </w:p>
          <w:p w:rsidR="00BD392D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Pr="002F5022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1429D" w:rsidRPr="0071429D" w:rsidRDefault="0071429D" w:rsidP="0071429D">
      <w:pPr>
        <w:spacing w:after="0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29D">
        <w:rPr>
          <w:rFonts w:ascii="Times New Roman" w:hAnsi="Times New Roman" w:cs="Times New Roman"/>
          <w:b/>
          <w:sz w:val="24"/>
          <w:szCs w:val="24"/>
        </w:rPr>
        <w:t>Об утверждении Кодекса этики и</w:t>
      </w:r>
    </w:p>
    <w:p w:rsidR="0071429D" w:rsidRPr="0071429D" w:rsidRDefault="0071429D" w:rsidP="0071429D">
      <w:pPr>
        <w:spacing w:after="0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29D">
        <w:rPr>
          <w:rFonts w:ascii="Times New Roman" w:hAnsi="Times New Roman" w:cs="Times New Roman"/>
          <w:b/>
          <w:sz w:val="24"/>
          <w:szCs w:val="24"/>
        </w:rPr>
        <w:t>служебного поведения муниципальных</w:t>
      </w:r>
    </w:p>
    <w:p w:rsidR="0071429D" w:rsidRPr="0071429D" w:rsidRDefault="0071429D" w:rsidP="0071429D">
      <w:pPr>
        <w:spacing w:after="0"/>
        <w:ind w:right="4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29D">
        <w:rPr>
          <w:rFonts w:ascii="Times New Roman" w:hAnsi="Times New Roman" w:cs="Times New Roman"/>
          <w:b/>
          <w:sz w:val="24"/>
          <w:szCs w:val="24"/>
        </w:rPr>
        <w:t>служащих Администрации Юнгинского</w:t>
      </w:r>
    </w:p>
    <w:p w:rsidR="0071429D" w:rsidRPr="0071429D" w:rsidRDefault="0071429D" w:rsidP="0071429D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b/>
          <w:sz w:val="24"/>
          <w:szCs w:val="24"/>
        </w:rPr>
        <w:t>сельского поселения Моргаушского района Чувашской Республики</w:t>
      </w:r>
    </w:p>
    <w:p w:rsidR="0071429D" w:rsidRPr="0071429D" w:rsidRDefault="0071429D" w:rsidP="00714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В соответствии с п.2 статьи 13.3 Федерального Закона от 25.12.2008 г. № 237 «О противодействии коррупции », на основе «Типового кодекса этики и служебного поведения государственных служащих РФ и муниципальных служащих», на основании решения Президиума Совета при Президенте РФ по противодействию коррупции от 23.12.2010 года, а также в целях обеспечения условий для добросовестного и эффективного исполнения муниципальными служащими администрации Юнгинского сельского поселения Моргаушского района Чувашской Республики своих должностных обязанностей ПОСТАНОВЛЯЮ:</w:t>
      </w:r>
    </w:p>
    <w:p w:rsidR="0071429D" w:rsidRPr="0071429D" w:rsidRDefault="0071429D" w:rsidP="0071429D">
      <w:pPr>
        <w:pStyle w:val="af"/>
        <w:numPr>
          <w:ilvl w:val="0"/>
          <w:numId w:val="25"/>
        </w:numPr>
        <w:ind w:left="0" w:firstLine="7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Принять в новой редакции постановление «Об утверждении Кодекса этики и служебного поведения муниципальных служащих администрации Юнгинского сельского поселения Моргаушского района Чувашской Республики согласно приложению.</w:t>
      </w:r>
    </w:p>
    <w:p w:rsidR="0071429D" w:rsidRPr="0071429D" w:rsidRDefault="0071429D" w:rsidP="0071429D">
      <w:pPr>
        <w:pStyle w:val="af"/>
        <w:numPr>
          <w:ilvl w:val="0"/>
          <w:numId w:val="25"/>
        </w:numPr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Признать утратившим силу постановления администрации Юнгинского сельского поселения Моргаушского района Чувашской Республики от 26.06.2015 г. № 47 «</w:t>
      </w:r>
      <w:r w:rsidRPr="0071429D">
        <w:rPr>
          <w:rFonts w:ascii="Times New Roman" w:hAnsi="Times New Roman" w:cs="Times New Roman"/>
          <w:bCs/>
          <w:sz w:val="24"/>
          <w:szCs w:val="24"/>
        </w:rPr>
        <w:t xml:space="preserve">Об утверждении Кодекса этики и служебного поведения муниципальных служащих администрации </w:t>
      </w:r>
      <w:r w:rsidRPr="0071429D">
        <w:rPr>
          <w:rFonts w:ascii="Times New Roman" w:hAnsi="Times New Roman" w:cs="Times New Roman"/>
          <w:sz w:val="24"/>
          <w:szCs w:val="24"/>
        </w:rPr>
        <w:t>Юнгинского</w:t>
      </w:r>
      <w:r w:rsidRPr="007142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Республики»;</w:t>
      </w:r>
    </w:p>
    <w:p w:rsidR="0071429D" w:rsidRPr="0071429D" w:rsidRDefault="0071429D" w:rsidP="0071429D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bCs/>
          <w:sz w:val="24"/>
          <w:szCs w:val="24"/>
        </w:rPr>
        <w:t xml:space="preserve"> постановление от </w:t>
      </w:r>
      <w:r w:rsidRPr="0071429D">
        <w:rPr>
          <w:rFonts w:ascii="Times New Roman" w:hAnsi="Times New Roman" w:cs="Times New Roman"/>
          <w:sz w:val="24"/>
          <w:szCs w:val="24"/>
        </w:rPr>
        <w:t>29.06.2016 г. № 54 О внесении изменений в постановление администрации Юнгинского сельского поселения Моргаушского района Чувашской Республики от 08.06.2015 № 36 «Об утверждении Кодекса этики и служебного поведения муниципальных служащих администрации Юнгинского сельского поселения Моргаушского района Чувашской Республики».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4. Контроль за выполнением настоящего постановления оставляю за собой.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29D" w:rsidRPr="0071429D" w:rsidRDefault="0071429D" w:rsidP="0071429D">
      <w:pPr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Глава Юнгинского сельского поселения</w:t>
      </w:r>
    </w:p>
    <w:p w:rsidR="0071429D" w:rsidRPr="0071429D" w:rsidRDefault="0071429D" w:rsidP="0071429D">
      <w:pPr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                                            Н. Е. Кудряшов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29D" w:rsidRPr="0071429D" w:rsidRDefault="0071429D" w:rsidP="0071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29D" w:rsidRPr="0071429D" w:rsidRDefault="0071429D" w:rsidP="0071429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Приложение</w:t>
      </w:r>
    </w:p>
    <w:p w:rsidR="0071429D" w:rsidRPr="0071429D" w:rsidRDefault="0071429D" w:rsidP="0071429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1429D" w:rsidRPr="0071429D" w:rsidRDefault="0071429D" w:rsidP="0071429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Юнгинского сельского поселения</w:t>
      </w:r>
    </w:p>
    <w:p w:rsidR="0071429D" w:rsidRPr="0071429D" w:rsidRDefault="0071429D" w:rsidP="0071429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</w:p>
    <w:p w:rsidR="0071429D" w:rsidRPr="0071429D" w:rsidRDefault="0071429D" w:rsidP="0071429D">
      <w:pPr>
        <w:spacing w:after="0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1429D" w:rsidRPr="0071429D" w:rsidRDefault="0071429D" w:rsidP="0071429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9D"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71429D" w:rsidRPr="0071429D" w:rsidRDefault="0071429D" w:rsidP="0071429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9D">
        <w:rPr>
          <w:rFonts w:ascii="Times New Roman" w:hAnsi="Times New Roman" w:cs="Times New Roman"/>
          <w:b/>
          <w:sz w:val="24"/>
          <w:szCs w:val="24"/>
        </w:rPr>
        <w:t>этики и служебного поведения муниципальных служащих</w:t>
      </w:r>
    </w:p>
    <w:p w:rsidR="0071429D" w:rsidRPr="0071429D" w:rsidRDefault="0071429D" w:rsidP="0071429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9D">
        <w:rPr>
          <w:rFonts w:ascii="Times New Roman" w:hAnsi="Times New Roman" w:cs="Times New Roman"/>
          <w:b/>
          <w:sz w:val="24"/>
          <w:szCs w:val="24"/>
        </w:rPr>
        <w:t>Администрации Юнгинского сельского поселения Моргаушского района Чувашской Республики</w:t>
      </w:r>
    </w:p>
    <w:p w:rsidR="0071429D" w:rsidRPr="0071429D" w:rsidRDefault="0071429D" w:rsidP="00714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29D" w:rsidRPr="0071429D" w:rsidRDefault="0071429D" w:rsidP="00714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1.1. Кодекс этики и служебного поведения муниципальных служащих Администрации Юнгинского сельского поселения Моргаушского района Чувашской Республики (далее – Кодекс) разработан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положения Конституции Российской Федерации, Федерального закона от 02.03.2007 № 25-ФЗ «О муниципальной службе в Российской Федерации», Указа Президента Российской Федерации от 12.08.2002 № 885 «Об утверждении общих принципов служебного поведения государственных служащих», а также основанного на общепризнанных нравственных принципах и нормах российского общества и государства.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Юнгинского сельского поселения Моргаушского района Чувашской Республики (далее – муниципальные служащие), независимо от замещаемой ими должности.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1.3. Гражданин Российской Федерации, поступающий на муниципальную службу в Администрацию Юнгинского сельского поселения Моргаушского района Чувашской Республики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71429D">
        <w:rPr>
          <w:rFonts w:ascii="Times New Roman" w:hAnsi="Times New Roman" w:cs="Times New Roman"/>
          <w:sz w:val="24"/>
          <w:szCs w:val="24"/>
        </w:rPr>
        <w:br/>
        <w:t>ими своей профессиональной деятельности, а также содействие укреплению</w:t>
      </w:r>
      <w:r w:rsidRPr="0071429D">
        <w:rPr>
          <w:rFonts w:ascii="Times New Roman" w:hAnsi="Times New Roman" w:cs="Times New Roman"/>
          <w:sz w:val="24"/>
          <w:szCs w:val="24"/>
        </w:rPr>
        <w:br/>
        <w:t>их авторитета, доверия граждан к органам местного самоуправления Юнгинского сельского поселения Моргаушского района Чувашской Республики (далее – органы местного самоуправления) и обеспечение единых норм поведения муниципальных служащих.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1.6. Кодекс призван повысить эффективность выполнения муниципальными служащими своих должностных обязанностей.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lastRenderedPageBreak/>
        <w:t>1.7. 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71429D">
        <w:rPr>
          <w:rFonts w:ascii="Times New Roman" w:hAnsi="Times New Roman" w:cs="Times New Roman"/>
          <w:sz w:val="24"/>
          <w:szCs w:val="24"/>
        </w:rPr>
        <w:br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 Основные принципы и правила служебного поведения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2.1. 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71429D">
        <w:rPr>
          <w:rFonts w:ascii="Times New Roman" w:hAnsi="Times New Roman" w:cs="Times New Roman"/>
          <w:sz w:val="24"/>
          <w:szCs w:val="24"/>
        </w:rPr>
        <w:br/>
        <w:t>с нахождением их на муниципальной службе.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2.2.3. Осуществлять свою деятельность в пределах полномочий соответствующего органа местного самоуправления.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2.2.4. Не оказывать предпочтения каким-либо профессиональным</w:t>
      </w:r>
      <w:r w:rsidRPr="0071429D">
        <w:rPr>
          <w:rFonts w:ascii="Times New Roman" w:hAnsi="Times New Roman" w:cs="Times New Roman"/>
          <w:sz w:val="24"/>
          <w:szCs w:val="24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2.2.6. Уведомлять представителя нанимателя, органы прокуратуры</w:t>
      </w:r>
      <w:r w:rsidRPr="0071429D">
        <w:rPr>
          <w:rFonts w:ascii="Times New Roman" w:hAnsi="Times New Roman" w:cs="Times New Roman"/>
          <w:sz w:val="24"/>
          <w:szCs w:val="24"/>
        </w:rPr>
        <w:br/>
        <w:t>или другие государственные органы обо всех случаях обращения</w:t>
      </w:r>
      <w:r w:rsidRPr="0071429D">
        <w:rPr>
          <w:rFonts w:ascii="Times New Roman" w:hAnsi="Times New Roman" w:cs="Times New Roman"/>
          <w:sz w:val="24"/>
          <w:szCs w:val="24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2.2.7. Соблюдать установленные федеральными законами ограничения</w:t>
      </w:r>
      <w:r w:rsidRPr="0071429D">
        <w:rPr>
          <w:rFonts w:ascii="Times New Roman" w:hAnsi="Times New Roman" w:cs="Times New Roman"/>
          <w:sz w:val="24"/>
          <w:szCs w:val="24"/>
        </w:rPr>
        <w:br/>
        <w:t>и запреты, исполнять обязанности, связанные с прохождением муниципальной службы.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2.2.9. Соблюдать нормы служебной, профессиональной этики и правила делового поведения.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2.2.10. Проявлять корректность и внимательность в обращении</w:t>
      </w:r>
      <w:r w:rsidRPr="0071429D">
        <w:rPr>
          <w:rFonts w:ascii="Times New Roman" w:hAnsi="Times New Roman" w:cs="Times New Roman"/>
          <w:sz w:val="24"/>
          <w:szCs w:val="24"/>
        </w:rPr>
        <w:br/>
        <w:t>с гражданами и должностными лицами.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lastRenderedPageBreak/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2.2.13. Принимать предусмотренные законодательством Российской Федерации меры по недопущению возникновения конфликта интересов</w:t>
      </w:r>
      <w:r w:rsidRPr="0071429D">
        <w:rPr>
          <w:rFonts w:ascii="Times New Roman" w:hAnsi="Times New Roman" w:cs="Times New Roman"/>
          <w:sz w:val="24"/>
          <w:szCs w:val="24"/>
        </w:rPr>
        <w:br/>
        <w:t>и урегулированию возникших случаев конфликта интересов.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2.2.14. Не использовать служебное положение для оказания влияния</w:t>
      </w:r>
      <w:r w:rsidRPr="0071429D">
        <w:rPr>
          <w:rFonts w:ascii="Times New Roman" w:hAnsi="Times New Roman" w:cs="Times New Roman"/>
          <w:sz w:val="24"/>
          <w:szCs w:val="24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71429D">
        <w:rPr>
          <w:rFonts w:ascii="Times New Roman" w:hAnsi="Times New Roman" w:cs="Times New Roman"/>
          <w:sz w:val="24"/>
          <w:szCs w:val="24"/>
        </w:rPr>
        <w:br/>
        <w:t>и граждан при решении вопросов личного характера.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2.2.15. Воздерживаться от публичных высказываний, суждений и оценок</w:t>
      </w:r>
      <w:r w:rsidRPr="0071429D">
        <w:rPr>
          <w:rFonts w:ascii="Times New Roman" w:hAnsi="Times New Roman" w:cs="Times New Roman"/>
          <w:sz w:val="24"/>
          <w:szCs w:val="24"/>
        </w:rPr>
        <w:br/>
        <w:t>в отношении деятельности органа местного самоуправления, его руководителя, если это не входит в должностные обязанности муниципального служащего.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2.2.16. Соблюдать установленные в органе местного самоуправления правила публичных выступлений и предоставления служебной информации.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2.2.17.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2.2.18. Воздерживаться в публичных выступлениях, в том числе</w:t>
      </w:r>
      <w:r w:rsidRPr="0071429D">
        <w:rPr>
          <w:rFonts w:ascii="Times New Roman" w:hAnsi="Times New Roman" w:cs="Times New Roman"/>
          <w:sz w:val="24"/>
          <w:szCs w:val="24"/>
        </w:rPr>
        <w:br/>
        <w:t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государственных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2.3.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областные законы и иные нормативные правовые акты Чувашской Республики, нормативные правовые акты органов местного самоуправления Юнгинского сельского поселения.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lastRenderedPageBreak/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 xml:space="preserve">2.7. Муниципальный служащий обязан представлять сведения о доходах, </w:t>
      </w:r>
      <w:r w:rsidRPr="0071429D">
        <w:rPr>
          <w:rFonts w:ascii="Times New Roman" w:hAnsi="Times New Roman" w:cs="Times New Roman"/>
          <w:color w:val="000000"/>
          <w:sz w:val="24"/>
          <w:szCs w:val="24"/>
        </w:rPr>
        <w:t>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71429D">
        <w:rPr>
          <w:rFonts w:ascii="Times New Roman" w:hAnsi="Times New Roman" w:cs="Times New Roman"/>
          <w:sz w:val="24"/>
          <w:szCs w:val="24"/>
        </w:rPr>
        <w:t>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2.8.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2.9. Муниципальному служащему запрещается получать в связи</w:t>
      </w:r>
      <w:r w:rsidRPr="0071429D">
        <w:rPr>
          <w:rFonts w:ascii="Times New Roman" w:hAnsi="Times New Roman" w:cs="Times New Roman"/>
          <w:sz w:val="24"/>
          <w:szCs w:val="24"/>
        </w:rPr>
        <w:br/>
        <w:t>с исполнением им должностных обязанностей вознаграждения от физических</w:t>
      </w:r>
      <w:r w:rsidRPr="0071429D">
        <w:rPr>
          <w:rFonts w:ascii="Times New Roman" w:hAnsi="Times New Roman" w:cs="Times New Roman"/>
          <w:sz w:val="24"/>
          <w:szCs w:val="24"/>
        </w:rPr>
        <w:br/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Юнгинского сельского поселения Моргаушского района Чувашской Республики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2.11. Муниципальный служащий обязан принимать соответствующие меры</w:t>
      </w:r>
      <w:r w:rsidRPr="0071429D">
        <w:rPr>
          <w:rFonts w:ascii="Times New Roman" w:hAnsi="Times New Roman" w:cs="Times New Roman"/>
          <w:sz w:val="24"/>
          <w:szCs w:val="24"/>
        </w:rPr>
        <w:br/>
        <w:t>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lastRenderedPageBreak/>
        <w:t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2.13.1. Принимать меры по предотвращению и урегулированию конфликта интересов.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2.13.2. Принимать меры по предупреждению коррупции.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2.13.3. Не допускать случаев принуждения муниципальных служащих</w:t>
      </w:r>
      <w:r w:rsidRPr="0071429D">
        <w:rPr>
          <w:rFonts w:ascii="Times New Roman" w:hAnsi="Times New Roman" w:cs="Times New Roman"/>
          <w:sz w:val="24"/>
          <w:szCs w:val="24"/>
        </w:rPr>
        <w:br/>
        <w:t>к участию в деятельности политических партий и общественных объединений.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Pr="0071429D">
        <w:rPr>
          <w:rFonts w:ascii="Times New Roman" w:hAnsi="Times New Roman" w:cs="Times New Roman"/>
          <w:sz w:val="24"/>
          <w:szCs w:val="24"/>
        </w:rPr>
        <w:br/>
        <w:t>или бездействия.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3. Рекомендательные этические правила служебного поведения муниципальных служащих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3.2. В служебном поведении муниципальный служащий воздерживается от: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3.2.3.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3.2.4. Курения во время служебных совещаний, бесед, иного служебного общения с гражданами.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lastRenderedPageBreak/>
        <w:t>3.3. Муниципальные служащие призваны способствовать своим служебным поведением установлению в коллективе деловых взаимоотношений</w:t>
      </w:r>
      <w:r w:rsidRPr="0071429D">
        <w:rPr>
          <w:rFonts w:ascii="Times New Roman" w:hAnsi="Times New Roman" w:cs="Times New Roman"/>
          <w:sz w:val="24"/>
          <w:szCs w:val="24"/>
        </w:rPr>
        <w:br/>
        <w:t>и конструктивного сотрудничества друг с другом.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3.4. Внешний вид муниципального служащего при исполнении</w:t>
      </w:r>
      <w:r w:rsidRPr="0071429D">
        <w:rPr>
          <w:rFonts w:ascii="Times New Roman" w:hAnsi="Times New Roman" w:cs="Times New Roman"/>
          <w:sz w:val="24"/>
          <w:szCs w:val="24"/>
        </w:rPr>
        <w:br/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4. Ответственность за нарушение положений Кодекса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4.1.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9D">
        <w:rPr>
          <w:rFonts w:ascii="Times New Roman" w:hAnsi="Times New Roman" w:cs="Times New Roman"/>
          <w:sz w:val="24"/>
          <w:szCs w:val="24"/>
        </w:rPr>
        <w:t>Соблюдение муниципальными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 </w:t>
      </w:r>
    </w:p>
    <w:p w:rsidR="0071429D" w:rsidRPr="0071429D" w:rsidRDefault="0071429D" w:rsidP="00714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29D" w:rsidRPr="0071429D" w:rsidRDefault="0071429D" w:rsidP="0071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C71" w:rsidRPr="000B46B1" w:rsidRDefault="00841C71" w:rsidP="0071429D">
      <w:pPr>
        <w:spacing w:after="0"/>
        <w:ind w:right="5242"/>
        <w:jc w:val="both"/>
        <w:rPr>
          <w:rFonts w:ascii="Times New Roman" w:hAnsi="Times New Roman" w:cs="Times New Roman"/>
          <w:sz w:val="24"/>
          <w:szCs w:val="24"/>
        </w:rPr>
      </w:pPr>
    </w:p>
    <w:sectPr w:rsidR="00841C71" w:rsidRPr="000B46B1" w:rsidSect="008D6B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BE" w:rsidRDefault="00EB4CBE" w:rsidP="003D39F6">
      <w:pPr>
        <w:spacing w:after="0" w:line="240" w:lineRule="auto"/>
      </w:pPr>
      <w:r>
        <w:separator/>
      </w:r>
    </w:p>
  </w:endnote>
  <w:endnote w:type="continuationSeparator" w:id="1">
    <w:p w:rsidR="00EB4CBE" w:rsidRDefault="00EB4CBE" w:rsidP="003D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BE" w:rsidRDefault="00EB4CBE" w:rsidP="003D39F6">
      <w:pPr>
        <w:spacing w:after="0" w:line="240" w:lineRule="auto"/>
      </w:pPr>
      <w:r>
        <w:separator/>
      </w:r>
    </w:p>
  </w:footnote>
  <w:footnote w:type="continuationSeparator" w:id="1">
    <w:p w:rsidR="00EB4CBE" w:rsidRDefault="00EB4CBE" w:rsidP="003D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13"/>
    <w:multiLevelType w:val="hybridMultilevel"/>
    <w:tmpl w:val="76283A3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23BCB"/>
    <w:multiLevelType w:val="multilevel"/>
    <w:tmpl w:val="C2721514"/>
    <w:lvl w:ilvl="0">
      <w:start w:val="1"/>
      <w:numFmt w:val="decimal"/>
      <w:lvlText w:val="%1."/>
      <w:lvlJc w:val="left"/>
      <w:pPr>
        <w:ind w:left="375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2" w:hanging="117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3722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2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D2B746C"/>
    <w:multiLevelType w:val="hybridMultilevel"/>
    <w:tmpl w:val="D3AE47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F784B4B"/>
    <w:multiLevelType w:val="hybridMultilevel"/>
    <w:tmpl w:val="E04C52FE"/>
    <w:lvl w:ilvl="0" w:tplc="BDAE2F6E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E822017"/>
    <w:multiLevelType w:val="hybridMultilevel"/>
    <w:tmpl w:val="68B4361E"/>
    <w:lvl w:ilvl="0" w:tplc="FE84C26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B83099"/>
    <w:multiLevelType w:val="hybridMultilevel"/>
    <w:tmpl w:val="15E2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554E4BB0"/>
    <w:multiLevelType w:val="multilevel"/>
    <w:tmpl w:val="A6DCBA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A2D4B82"/>
    <w:multiLevelType w:val="hybridMultilevel"/>
    <w:tmpl w:val="185C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94A2A"/>
    <w:multiLevelType w:val="multilevel"/>
    <w:tmpl w:val="D5EA0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E6924B2"/>
    <w:multiLevelType w:val="hybridMultilevel"/>
    <w:tmpl w:val="BD0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D0ABC"/>
    <w:multiLevelType w:val="hybridMultilevel"/>
    <w:tmpl w:val="3D1A928A"/>
    <w:lvl w:ilvl="0" w:tplc="BB147AC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EF1F8A"/>
    <w:multiLevelType w:val="hybridMultilevel"/>
    <w:tmpl w:val="A258750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31BD4"/>
    <w:multiLevelType w:val="hybridMultilevel"/>
    <w:tmpl w:val="E0A0D81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921381"/>
    <w:multiLevelType w:val="multilevel"/>
    <w:tmpl w:val="7A3273D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CAF476E"/>
    <w:multiLevelType w:val="hybridMultilevel"/>
    <w:tmpl w:val="839436BC"/>
    <w:lvl w:ilvl="0" w:tplc="D0B4117E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18">
    <w:nsid w:val="6D396962"/>
    <w:multiLevelType w:val="hybridMultilevel"/>
    <w:tmpl w:val="F38E530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1445A9"/>
    <w:multiLevelType w:val="hybridMultilevel"/>
    <w:tmpl w:val="61E2ADA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44306B5"/>
    <w:multiLevelType w:val="multilevel"/>
    <w:tmpl w:val="524240A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2">
    <w:nsid w:val="777F1567"/>
    <w:multiLevelType w:val="hybridMultilevel"/>
    <w:tmpl w:val="ECB459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73BCF"/>
    <w:multiLevelType w:val="multilevel"/>
    <w:tmpl w:val="53009E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7EDD4A93"/>
    <w:multiLevelType w:val="hybridMultilevel"/>
    <w:tmpl w:val="2670FE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39AD388">
      <w:start w:val="2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"/>
  </w:num>
  <w:num w:numId="5">
    <w:abstractNumId w:val="22"/>
  </w:num>
  <w:num w:numId="6">
    <w:abstractNumId w:val="10"/>
  </w:num>
  <w:num w:numId="7">
    <w:abstractNumId w:val="1"/>
  </w:num>
  <w:num w:numId="8">
    <w:abstractNumId w:val="24"/>
  </w:num>
  <w:num w:numId="9">
    <w:abstractNumId w:val="2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15"/>
  </w:num>
  <w:num w:numId="16">
    <w:abstractNumId w:val="18"/>
  </w:num>
  <w:num w:numId="17">
    <w:abstractNumId w:val="19"/>
  </w:num>
  <w:num w:numId="18">
    <w:abstractNumId w:val="13"/>
  </w:num>
  <w:num w:numId="19">
    <w:abstractNumId w:val="0"/>
  </w:num>
  <w:num w:numId="20">
    <w:abstractNumId w:val="17"/>
  </w:num>
  <w:num w:numId="21">
    <w:abstractNumId w:val="5"/>
  </w:num>
  <w:num w:numId="22">
    <w:abstractNumId w:val="4"/>
  </w:num>
  <w:num w:numId="23">
    <w:abstractNumId w:val="8"/>
  </w:num>
  <w:num w:numId="24">
    <w:abstractNumId w:val="2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E0"/>
    <w:rsid w:val="0001454B"/>
    <w:rsid w:val="000301E3"/>
    <w:rsid w:val="00036002"/>
    <w:rsid w:val="00046F21"/>
    <w:rsid w:val="00054993"/>
    <w:rsid w:val="000B27CC"/>
    <w:rsid w:val="000B46B1"/>
    <w:rsid w:val="000C49E5"/>
    <w:rsid w:val="000C65A6"/>
    <w:rsid w:val="000D0B92"/>
    <w:rsid w:val="00105419"/>
    <w:rsid w:val="00126817"/>
    <w:rsid w:val="001327D2"/>
    <w:rsid w:val="00142061"/>
    <w:rsid w:val="001605A1"/>
    <w:rsid w:val="00164C54"/>
    <w:rsid w:val="00182F68"/>
    <w:rsid w:val="00197293"/>
    <w:rsid w:val="001A2730"/>
    <w:rsid w:val="001A4E8C"/>
    <w:rsid w:val="001C218D"/>
    <w:rsid w:val="001C2BA7"/>
    <w:rsid w:val="001C4E26"/>
    <w:rsid w:val="001D6D54"/>
    <w:rsid w:val="001E4A13"/>
    <w:rsid w:val="001E54EA"/>
    <w:rsid w:val="001F006A"/>
    <w:rsid w:val="002154A0"/>
    <w:rsid w:val="002244A4"/>
    <w:rsid w:val="0022637E"/>
    <w:rsid w:val="00226720"/>
    <w:rsid w:val="0023472B"/>
    <w:rsid w:val="00251FBA"/>
    <w:rsid w:val="00262151"/>
    <w:rsid w:val="00265968"/>
    <w:rsid w:val="00283538"/>
    <w:rsid w:val="00285AEB"/>
    <w:rsid w:val="002975A3"/>
    <w:rsid w:val="002A60FA"/>
    <w:rsid w:val="002B1AEB"/>
    <w:rsid w:val="002C13F2"/>
    <w:rsid w:val="002C2B55"/>
    <w:rsid w:val="002C4F8F"/>
    <w:rsid w:val="002E7A91"/>
    <w:rsid w:val="002F19A8"/>
    <w:rsid w:val="002F471A"/>
    <w:rsid w:val="002F5022"/>
    <w:rsid w:val="00337BFC"/>
    <w:rsid w:val="00345787"/>
    <w:rsid w:val="0035469F"/>
    <w:rsid w:val="00370711"/>
    <w:rsid w:val="00373280"/>
    <w:rsid w:val="00397C0B"/>
    <w:rsid w:val="003B75B7"/>
    <w:rsid w:val="003C23DE"/>
    <w:rsid w:val="003C2B87"/>
    <w:rsid w:val="003C3A2E"/>
    <w:rsid w:val="003C6D69"/>
    <w:rsid w:val="003D3936"/>
    <w:rsid w:val="003D39F6"/>
    <w:rsid w:val="0041272C"/>
    <w:rsid w:val="00424C6F"/>
    <w:rsid w:val="00430ABA"/>
    <w:rsid w:val="004417AF"/>
    <w:rsid w:val="004471DB"/>
    <w:rsid w:val="004541A5"/>
    <w:rsid w:val="004849CB"/>
    <w:rsid w:val="00485933"/>
    <w:rsid w:val="00486D6D"/>
    <w:rsid w:val="004B5D95"/>
    <w:rsid w:val="004D2CA6"/>
    <w:rsid w:val="004E4E8C"/>
    <w:rsid w:val="00560D5D"/>
    <w:rsid w:val="00574A70"/>
    <w:rsid w:val="00587F26"/>
    <w:rsid w:val="005D2078"/>
    <w:rsid w:val="005D445B"/>
    <w:rsid w:val="005E44E1"/>
    <w:rsid w:val="005F19AF"/>
    <w:rsid w:val="00606DBD"/>
    <w:rsid w:val="006135D1"/>
    <w:rsid w:val="006315E9"/>
    <w:rsid w:val="006437C7"/>
    <w:rsid w:val="0065094F"/>
    <w:rsid w:val="00667F60"/>
    <w:rsid w:val="00676124"/>
    <w:rsid w:val="0069249F"/>
    <w:rsid w:val="00694037"/>
    <w:rsid w:val="006A2EF0"/>
    <w:rsid w:val="006B3230"/>
    <w:rsid w:val="006B6EE4"/>
    <w:rsid w:val="006C01E1"/>
    <w:rsid w:val="006C1C67"/>
    <w:rsid w:val="006C5DE0"/>
    <w:rsid w:val="006C611C"/>
    <w:rsid w:val="0071429D"/>
    <w:rsid w:val="00716A83"/>
    <w:rsid w:val="00720E52"/>
    <w:rsid w:val="00725EC0"/>
    <w:rsid w:val="007461AB"/>
    <w:rsid w:val="00761543"/>
    <w:rsid w:val="00766CD0"/>
    <w:rsid w:val="00781C2E"/>
    <w:rsid w:val="00783108"/>
    <w:rsid w:val="00786E23"/>
    <w:rsid w:val="007B25F4"/>
    <w:rsid w:val="007B785E"/>
    <w:rsid w:val="007E703D"/>
    <w:rsid w:val="007F1C23"/>
    <w:rsid w:val="007F7A57"/>
    <w:rsid w:val="008272C7"/>
    <w:rsid w:val="00840125"/>
    <w:rsid w:val="00841C71"/>
    <w:rsid w:val="00847637"/>
    <w:rsid w:val="00881A0D"/>
    <w:rsid w:val="008848C1"/>
    <w:rsid w:val="00890D32"/>
    <w:rsid w:val="008922A2"/>
    <w:rsid w:val="008A19BB"/>
    <w:rsid w:val="008A1C96"/>
    <w:rsid w:val="008A4B84"/>
    <w:rsid w:val="008A60C7"/>
    <w:rsid w:val="008B7D78"/>
    <w:rsid w:val="008D6B8C"/>
    <w:rsid w:val="008E73CF"/>
    <w:rsid w:val="008F4AFE"/>
    <w:rsid w:val="008F4C1E"/>
    <w:rsid w:val="00901327"/>
    <w:rsid w:val="00904C02"/>
    <w:rsid w:val="00913A0C"/>
    <w:rsid w:val="00942404"/>
    <w:rsid w:val="0097592B"/>
    <w:rsid w:val="00996067"/>
    <w:rsid w:val="009A1E03"/>
    <w:rsid w:val="009A4FF5"/>
    <w:rsid w:val="009A733E"/>
    <w:rsid w:val="009B29F1"/>
    <w:rsid w:val="009D7648"/>
    <w:rsid w:val="00A0178C"/>
    <w:rsid w:val="00A20F61"/>
    <w:rsid w:val="00A25739"/>
    <w:rsid w:val="00A26F16"/>
    <w:rsid w:val="00A33EAA"/>
    <w:rsid w:val="00A56C8E"/>
    <w:rsid w:val="00A572FF"/>
    <w:rsid w:val="00A64D6F"/>
    <w:rsid w:val="00A71CD0"/>
    <w:rsid w:val="00A75B2C"/>
    <w:rsid w:val="00A81700"/>
    <w:rsid w:val="00AA3DD2"/>
    <w:rsid w:val="00AA7B4B"/>
    <w:rsid w:val="00AB3194"/>
    <w:rsid w:val="00AC4633"/>
    <w:rsid w:val="00AC677D"/>
    <w:rsid w:val="00AE35C0"/>
    <w:rsid w:val="00AE5D55"/>
    <w:rsid w:val="00AE6FFC"/>
    <w:rsid w:val="00B00C87"/>
    <w:rsid w:val="00B44213"/>
    <w:rsid w:val="00B449A6"/>
    <w:rsid w:val="00B57048"/>
    <w:rsid w:val="00B63483"/>
    <w:rsid w:val="00BB054E"/>
    <w:rsid w:val="00BC1751"/>
    <w:rsid w:val="00BC43FA"/>
    <w:rsid w:val="00BC6303"/>
    <w:rsid w:val="00BD392D"/>
    <w:rsid w:val="00C02696"/>
    <w:rsid w:val="00C17E49"/>
    <w:rsid w:val="00C2547D"/>
    <w:rsid w:val="00C26BCC"/>
    <w:rsid w:val="00C30742"/>
    <w:rsid w:val="00C32148"/>
    <w:rsid w:val="00C6115F"/>
    <w:rsid w:val="00C7072D"/>
    <w:rsid w:val="00C74DD5"/>
    <w:rsid w:val="00C8362B"/>
    <w:rsid w:val="00CC4FC7"/>
    <w:rsid w:val="00CE58DF"/>
    <w:rsid w:val="00D0260A"/>
    <w:rsid w:val="00D25C88"/>
    <w:rsid w:val="00D42CF5"/>
    <w:rsid w:val="00D61704"/>
    <w:rsid w:val="00D62D41"/>
    <w:rsid w:val="00D70B97"/>
    <w:rsid w:val="00D75B10"/>
    <w:rsid w:val="00D84D7C"/>
    <w:rsid w:val="00D9210E"/>
    <w:rsid w:val="00D93EC6"/>
    <w:rsid w:val="00D97E61"/>
    <w:rsid w:val="00DA0CB3"/>
    <w:rsid w:val="00DA3029"/>
    <w:rsid w:val="00DD14BA"/>
    <w:rsid w:val="00DD210C"/>
    <w:rsid w:val="00DD493E"/>
    <w:rsid w:val="00DD6642"/>
    <w:rsid w:val="00DD6B4B"/>
    <w:rsid w:val="00DF74EA"/>
    <w:rsid w:val="00E077B6"/>
    <w:rsid w:val="00E2436B"/>
    <w:rsid w:val="00E36BA8"/>
    <w:rsid w:val="00E54940"/>
    <w:rsid w:val="00E8115A"/>
    <w:rsid w:val="00EA0134"/>
    <w:rsid w:val="00EA6964"/>
    <w:rsid w:val="00EB4CBE"/>
    <w:rsid w:val="00EE1675"/>
    <w:rsid w:val="00EF2F9F"/>
    <w:rsid w:val="00F0097B"/>
    <w:rsid w:val="00F05821"/>
    <w:rsid w:val="00F201B0"/>
    <w:rsid w:val="00F44799"/>
    <w:rsid w:val="00F53F66"/>
    <w:rsid w:val="00F56489"/>
    <w:rsid w:val="00F63022"/>
    <w:rsid w:val="00F70EB2"/>
    <w:rsid w:val="00FB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Раздел Договора,H1,&quot;Алмаз&quot;,Document Header1,анкета1,Знак3"/>
    <w:basedOn w:val="a"/>
    <w:next w:val="a"/>
    <w:link w:val="10"/>
    <w:uiPriority w:val="99"/>
    <w:qFormat/>
    <w:locked/>
    <w:rsid w:val="006C61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5DE0"/>
    <w:pPr>
      <w:keepNext/>
      <w:spacing w:after="0" w:line="240" w:lineRule="auto"/>
      <w:jc w:val="center"/>
      <w:outlineLvl w:val="1"/>
    </w:pPr>
    <w:rPr>
      <w:rFonts w:ascii="Arial Cyr Chuv" w:hAnsi="Arial Cyr Chuv" w:cs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5DE0"/>
    <w:pPr>
      <w:keepNext/>
      <w:spacing w:after="0" w:line="240" w:lineRule="auto"/>
      <w:jc w:val="center"/>
      <w:outlineLvl w:val="2"/>
    </w:pPr>
    <w:rPr>
      <w:rFonts w:ascii="Arial Cyr Chuv" w:hAnsi="Arial Cyr Chuv" w:cs="Arial Cyr Chuv"/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6C5DE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"/>
    <w:basedOn w:val="a0"/>
    <w:link w:val="1"/>
    <w:uiPriority w:val="99"/>
    <w:locked/>
    <w:rsid w:val="00DD664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C5DE0"/>
    <w:rPr>
      <w:rFonts w:ascii="Arial Cyr Chuv" w:hAnsi="Arial Cyr Chuv" w:cs="Arial Cyr Chuv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C5DE0"/>
    <w:rPr>
      <w:rFonts w:ascii="Arial Cyr Chuv" w:hAnsi="Arial Cyr Chuv" w:cs="Arial Cyr Chuv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C5DE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C5DE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C5DE0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uiPriority w:val="99"/>
    <w:rsid w:val="006C5DE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7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81C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locked/>
    <w:rsid w:val="003D39F6"/>
  </w:style>
  <w:style w:type="paragraph" w:styleId="aa">
    <w:name w:val="footer"/>
    <w:basedOn w:val="a"/>
    <w:link w:val="ab"/>
    <w:uiPriority w:val="99"/>
    <w:rsid w:val="003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D39F6"/>
  </w:style>
  <w:style w:type="paragraph" w:customStyle="1" w:styleId="ConsPlusTitle">
    <w:name w:val="ConsPlusTitle"/>
    <w:rsid w:val="00AE6FF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uiPriority w:val="99"/>
    <w:rsid w:val="00AE6FFC"/>
    <w:rPr>
      <w:color w:val="0000FF"/>
      <w:u w:val="single"/>
    </w:rPr>
  </w:style>
  <w:style w:type="paragraph" w:styleId="ad">
    <w:name w:val="Normal (Web)"/>
    <w:basedOn w:val="a"/>
    <w:uiPriority w:val="99"/>
    <w:rsid w:val="006C611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Strong"/>
    <w:basedOn w:val="a0"/>
    <w:uiPriority w:val="99"/>
    <w:qFormat/>
    <w:locked/>
    <w:rsid w:val="006C611C"/>
    <w:rPr>
      <w:b/>
      <w:bCs/>
    </w:rPr>
  </w:style>
  <w:style w:type="character" w:customStyle="1" w:styleId="apple-converted-space">
    <w:name w:val="apple-converted-space"/>
    <w:basedOn w:val="a0"/>
    <w:uiPriority w:val="99"/>
    <w:rsid w:val="006C611C"/>
  </w:style>
  <w:style w:type="paragraph" w:customStyle="1" w:styleId="ConsPlusNormal">
    <w:name w:val="ConsPlusNormal"/>
    <w:link w:val="ConsPlusNormal0"/>
    <w:uiPriority w:val="99"/>
    <w:rsid w:val="001E54E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E54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E54EA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1E54EA"/>
    <w:rPr>
      <w:sz w:val="22"/>
      <w:szCs w:val="22"/>
      <w:lang w:val="ru-RU" w:eastAsia="ru-RU" w:bidi="ar-SA"/>
    </w:rPr>
  </w:style>
  <w:style w:type="paragraph" w:styleId="af">
    <w:name w:val="List Paragraph"/>
    <w:basedOn w:val="a"/>
    <w:uiPriority w:val="34"/>
    <w:qFormat/>
    <w:rsid w:val="001E54EA"/>
    <w:pPr>
      <w:spacing w:after="0" w:line="240" w:lineRule="auto"/>
      <w:ind w:left="72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1E54EA"/>
    <w:pPr>
      <w:spacing w:after="0" w:line="240" w:lineRule="auto"/>
      <w:ind w:left="720"/>
    </w:pPr>
    <w:rPr>
      <w:sz w:val="24"/>
      <w:szCs w:val="24"/>
    </w:rPr>
  </w:style>
  <w:style w:type="paragraph" w:customStyle="1" w:styleId="ConsNonformat">
    <w:name w:val="ConsNonformat"/>
    <w:uiPriority w:val="99"/>
    <w:rsid w:val="001E54EA"/>
    <w:pPr>
      <w:widowControl w:val="0"/>
      <w:snapToGri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locked/>
    <w:rsid w:val="00716A8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екст (лев. подпись)"/>
    <w:basedOn w:val="a"/>
    <w:next w:val="a"/>
    <w:rsid w:val="00A56C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2">
    <w:name w:val="Текст (прав. подпись)"/>
    <w:basedOn w:val="a"/>
    <w:next w:val="a"/>
    <w:rsid w:val="00A56C8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styleId="af3">
    <w:name w:val="No Spacing"/>
    <w:uiPriority w:val="1"/>
    <w:qFormat/>
    <w:rsid w:val="0022637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2FD4-2C44-42DE-A55D-5CE7B50E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7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113</cp:revision>
  <cp:lastPrinted>2021-11-15T07:14:00Z</cp:lastPrinted>
  <dcterms:created xsi:type="dcterms:W3CDTF">2015-05-26T12:47:00Z</dcterms:created>
  <dcterms:modified xsi:type="dcterms:W3CDTF">2021-12-22T06:17:00Z</dcterms:modified>
</cp:coreProperties>
</file>