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86" w:rsidRPr="000B1BF4" w:rsidRDefault="008B3186" w:rsidP="008B3186">
      <w:pPr>
        <w:pStyle w:val="a4"/>
        <w:rPr>
          <w:sz w:val="12"/>
          <w:szCs w:val="12"/>
        </w:rPr>
      </w:pPr>
    </w:p>
    <w:tbl>
      <w:tblPr>
        <w:tblpPr w:leftFromText="180" w:rightFromText="180" w:horzAnchor="margin" w:tblpY="675"/>
        <w:tblW w:w="9373" w:type="dxa"/>
        <w:tblLayout w:type="fixed"/>
        <w:tblLook w:val="0000" w:firstRow="0" w:lastRow="0" w:firstColumn="0" w:lastColumn="0" w:noHBand="0" w:noVBand="0"/>
      </w:tblPr>
      <w:tblGrid>
        <w:gridCol w:w="4257"/>
        <w:gridCol w:w="1512"/>
        <w:gridCol w:w="3604"/>
      </w:tblGrid>
      <w:tr w:rsidR="008B3186" w:rsidRPr="000B1BF4" w:rsidTr="005A5963">
        <w:trPr>
          <w:cantSplit/>
          <w:trHeight w:val="3057"/>
        </w:trPr>
        <w:tc>
          <w:tcPr>
            <w:tcW w:w="4257" w:type="dxa"/>
            <w:shd w:val="clear" w:color="auto" w:fill="auto"/>
          </w:tcPr>
          <w:p w:rsidR="00D0182A" w:rsidRPr="000B1BF4" w:rsidRDefault="00D0182A" w:rsidP="00D0182A">
            <w:pPr>
              <w:tabs>
                <w:tab w:val="left" w:pos="465"/>
              </w:tabs>
              <w:spacing w:line="192" w:lineRule="auto"/>
              <w:rPr>
                <w:sz w:val="26"/>
              </w:rPr>
            </w:pPr>
            <w:r>
              <w:rPr>
                <w:sz w:val="26"/>
              </w:rPr>
              <w:tab/>
            </w:r>
          </w:p>
          <w:tbl>
            <w:tblPr>
              <w:tblW w:w="9692" w:type="dxa"/>
              <w:tblLayout w:type="fixed"/>
              <w:tblLook w:val="0000" w:firstRow="0" w:lastRow="0" w:firstColumn="0" w:lastColumn="0" w:noHBand="0" w:noVBand="0"/>
            </w:tblPr>
            <w:tblGrid>
              <w:gridCol w:w="9220"/>
              <w:gridCol w:w="236"/>
              <w:gridCol w:w="236"/>
            </w:tblGrid>
            <w:tr w:rsidR="00D0182A" w:rsidTr="005A5963">
              <w:trPr>
                <w:cantSplit/>
                <w:trHeight w:val="286"/>
              </w:trPr>
              <w:tc>
                <w:tcPr>
                  <w:tcW w:w="9246" w:type="dxa"/>
                </w:tcPr>
                <w:tbl>
                  <w:tblPr>
                    <w:tblW w:w="9067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547"/>
                    <w:gridCol w:w="1362"/>
                    <w:gridCol w:w="4158"/>
                  </w:tblGrid>
                  <w:tr w:rsidR="00D0182A" w:rsidRPr="004E7687" w:rsidTr="005A5963">
                    <w:trPr>
                      <w:cantSplit/>
                      <w:trHeight w:val="246"/>
                    </w:trPr>
                    <w:tc>
                      <w:tcPr>
                        <w:tcW w:w="3547" w:type="dxa"/>
                      </w:tcPr>
                      <w:p w:rsidR="00D0182A" w:rsidRPr="004E7687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b/>
                            <w:bCs/>
                            <w:noProof/>
                            <w:color w:val="000000"/>
                          </w:rPr>
                        </w:pPr>
                        <w:r w:rsidRPr="004E7687">
                          <w:rPr>
                            <w:b/>
                            <w:bCs/>
                            <w:noProof/>
                            <w:color w:val="000000"/>
                          </w:rPr>
                          <w:t>ЧУВАШСКАЯ РЕСПУБЛИКА</w:t>
                        </w:r>
                      </w:p>
                      <w:p w:rsidR="00D0182A" w:rsidRPr="004E7687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b/>
                            <w:bCs/>
                            <w:noProof/>
                            <w:color w:val="000000"/>
                          </w:rPr>
                        </w:pPr>
                        <w:r w:rsidRPr="004E7687">
                          <w:rPr>
                            <w:b/>
                            <w:bCs/>
                            <w:noProof/>
                            <w:color w:val="000000"/>
                          </w:rPr>
                          <w:t>КОЗЛОВСКОГО РАЙОНА</w:t>
                        </w:r>
                      </w:p>
                      <w:p w:rsidR="00D0182A" w:rsidRPr="004E7687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4E7687">
                          <w:rPr>
                            <w:b/>
                            <w:bCs/>
                            <w:color w:val="000000"/>
                          </w:rPr>
                          <w:t>СОБРАНИЕ ДЕПУТАТОВ ТЮРЛЕМИНСКОГО СЕЛЬСКОГО ПОСЕЛЕНИЯ</w:t>
                        </w:r>
                      </w:p>
                      <w:p w:rsidR="00D0182A" w:rsidRPr="004E7687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D0182A" w:rsidRPr="004E7687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4E7687">
                          <w:rPr>
                            <w:b/>
                            <w:bCs/>
                            <w:color w:val="000000"/>
                          </w:rPr>
                          <w:t>РЕШЕНИЕ</w:t>
                        </w:r>
                      </w:p>
                    </w:tc>
                    <w:tc>
                      <w:tcPr>
                        <w:tcW w:w="1362" w:type="dxa"/>
                        <w:vMerge w:val="restart"/>
                      </w:tcPr>
                      <w:p w:rsidR="00D0182A" w:rsidRPr="004E7687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color w:val="000000"/>
                          </w:rPr>
                        </w:pPr>
                        <w:r w:rsidRPr="0003666E">
                          <w:rPr>
                            <w:noProof/>
                            <w:color w:val="000000"/>
                            <w:lang w:eastAsia="ru-RU"/>
                          </w:rPr>
                          <w:drawing>
                            <wp:inline distT="0" distB="0" distL="0" distR="0" wp14:anchorId="502685EC" wp14:editId="70EC983B">
                              <wp:extent cx="781050" cy="76200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158" w:type="dxa"/>
                        <w:vMerge w:val="restart"/>
                      </w:tcPr>
                      <w:p w:rsidR="00D0182A" w:rsidRPr="004E7687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b/>
                            <w:bCs/>
                            <w:noProof/>
                            <w:color w:val="000000"/>
                          </w:rPr>
                        </w:pPr>
                        <w:r w:rsidRPr="004E7687">
                          <w:rPr>
                            <w:b/>
                            <w:bCs/>
                            <w:noProof/>
                            <w:color w:val="000000"/>
                          </w:rPr>
                          <w:t>ЧĂВАШ РЕСПУБЛИКИН</w:t>
                        </w:r>
                      </w:p>
                      <w:p w:rsidR="00D0182A" w:rsidRPr="004E7687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4E7687">
                          <w:rPr>
                            <w:b/>
                            <w:bCs/>
                            <w:noProof/>
                            <w:color w:val="000000"/>
                          </w:rPr>
                          <w:t xml:space="preserve">КУСЛАВККА РАЙОНĔНЧИ </w:t>
                        </w:r>
                      </w:p>
                      <w:p w:rsidR="00D0182A" w:rsidRPr="004E7687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4E7687">
                          <w:rPr>
                            <w:b/>
                            <w:bCs/>
                            <w:color w:val="000000"/>
                          </w:rPr>
                          <w:t>ТЕРЛЕМЕС ЯЛ ПОСЕЛЕНИЙЕН ДЕПУТАТСЕН ПУХАВĔ</w:t>
                        </w:r>
                      </w:p>
                      <w:p w:rsidR="00D0182A" w:rsidRPr="004E7687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D0182A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D0182A" w:rsidRPr="004E7687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4E7687">
                          <w:rPr>
                            <w:b/>
                            <w:bCs/>
                            <w:color w:val="000000"/>
                          </w:rPr>
                          <w:t>ЙЫШÃНУ</w:t>
                        </w:r>
                      </w:p>
                      <w:p w:rsidR="00D0182A" w:rsidRPr="0010105F" w:rsidRDefault="00D0182A" w:rsidP="00FE5CFC">
                        <w:pPr>
                          <w:pStyle w:val="a8"/>
                          <w:framePr w:hSpace="180" w:wrap="around" w:hAnchor="margin" w:y="675"/>
                          <w:ind w:right="-35"/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color w:val="000000"/>
                          </w:rPr>
                          <w:t>23.11.2021 г. № 44/1</w:t>
                        </w:r>
                      </w:p>
                      <w:p w:rsidR="00D0182A" w:rsidRDefault="00D0182A" w:rsidP="00FE5CFC">
                        <w:pPr>
                          <w:pStyle w:val="a8"/>
                          <w:framePr w:hSpace="180" w:wrap="around" w:hAnchor="margin" w:y="675"/>
                          <w:ind w:right="-35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</w:pPr>
                        <w:r w:rsidRPr="004E7687"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Терлемес яле</w:t>
                        </w:r>
                      </w:p>
                      <w:p w:rsidR="00D0182A" w:rsidRDefault="00D0182A" w:rsidP="00FE5CFC">
                        <w:pPr>
                          <w:framePr w:hSpace="180" w:wrap="around" w:hAnchor="margin" w:y="675"/>
                        </w:pPr>
                      </w:p>
                      <w:p w:rsidR="00D0182A" w:rsidRDefault="00D0182A" w:rsidP="00FE5CFC">
                        <w:pPr>
                          <w:framePr w:hSpace="180" w:wrap="around" w:hAnchor="margin" w:y="675"/>
                        </w:pPr>
                      </w:p>
                      <w:p w:rsidR="00D0182A" w:rsidRPr="00BA1CCF" w:rsidRDefault="00D0182A" w:rsidP="00FE5CFC">
                        <w:pPr>
                          <w:framePr w:hSpace="180" w:wrap="around" w:hAnchor="margin" w:y="675"/>
                        </w:pPr>
                      </w:p>
                    </w:tc>
                  </w:tr>
                  <w:tr w:rsidR="00D0182A" w:rsidRPr="004E7687" w:rsidTr="005A5963">
                    <w:trPr>
                      <w:cantSplit/>
                      <w:trHeight w:val="415"/>
                    </w:trPr>
                    <w:tc>
                      <w:tcPr>
                        <w:tcW w:w="3547" w:type="dxa"/>
                      </w:tcPr>
                      <w:p w:rsidR="00D0182A" w:rsidRPr="0010105F" w:rsidRDefault="00D0182A" w:rsidP="00FE5CFC">
                        <w:pPr>
                          <w:pStyle w:val="a8"/>
                          <w:framePr w:hSpace="180" w:wrap="around" w:hAnchor="margin" w:y="675"/>
                          <w:ind w:right="-35"/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color w:val="000000"/>
                          </w:rPr>
                          <w:t xml:space="preserve">23.11.10.2021 г. № </w:t>
                        </w:r>
                        <w:r w:rsidR="005A5963">
                          <w:rPr>
                            <w:rFonts w:ascii="Times New Roman" w:hAnsi="Times New Roman" w:cs="Times New Roman"/>
                            <w:b/>
                            <w:noProof/>
                            <w:color w:val="000000"/>
                          </w:rPr>
                          <w:t>45/2</w:t>
                        </w:r>
                      </w:p>
                      <w:p w:rsidR="00D0182A" w:rsidRPr="004E7687" w:rsidRDefault="00D0182A" w:rsidP="00FE5CFC">
                        <w:pPr>
                          <w:pStyle w:val="a8"/>
                          <w:framePr w:hSpace="180" w:wrap="around" w:hAnchor="margin" w:y="675"/>
                          <w:ind w:right="-35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</w:pPr>
                        <w:r w:rsidRPr="004E7687">
                          <w:rPr>
                            <w:rFonts w:ascii="Times New Roman" w:hAnsi="Times New Roman" w:cs="Times New Roman"/>
                            <w:noProof/>
                            <w:color w:val="000000"/>
                          </w:rPr>
                          <w:t>Станция Тюрлема</w:t>
                        </w:r>
                      </w:p>
                    </w:tc>
                    <w:tc>
                      <w:tcPr>
                        <w:tcW w:w="1362" w:type="dxa"/>
                        <w:vMerge/>
                        <w:vAlign w:val="center"/>
                      </w:tcPr>
                      <w:p w:rsidR="00D0182A" w:rsidRPr="004E7687" w:rsidRDefault="00D0182A" w:rsidP="00FE5CFC">
                        <w:pPr>
                          <w:framePr w:hSpace="180" w:wrap="around" w:hAnchor="margin" w:y="67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158" w:type="dxa"/>
                        <w:vMerge/>
                      </w:tcPr>
                      <w:p w:rsidR="00D0182A" w:rsidRPr="004E7687" w:rsidRDefault="00D0182A" w:rsidP="00FE5CFC">
                        <w:pPr>
                          <w:framePr w:hSpace="180" w:wrap="around" w:hAnchor="margin" w:y="675"/>
                          <w:jc w:val="center"/>
                          <w:rPr>
                            <w:noProof/>
                            <w:color w:val="000000"/>
                          </w:rPr>
                        </w:pPr>
                      </w:p>
                    </w:tc>
                  </w:tr>
                </w:tbl>
                <w:p w:rsidR="00D0182A" w:rsidRDefault="00D0182A" w:rsidP="00FE5CFC">
                  <w:pPr>
                    <w:framePr w:hSpace="180" w:wrap="around" w:hAnchor="margin" w:y="675"/>
                    <w:spacing w:line="192" w:lineRule="auto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223" w:type="dxa"/>
                </w:tcPr>
                <w:p w:rsidR="00D0182A" w:rsidRDefault="00D0182A" w:rsidP="00FE5CFC">
                  <w:pPr>
                    <w:framePr w:hSpace="180" w:wrap="around" w:hAnchor="margin" w:y="675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223" w:type="dxa"/>
                </w:tcPr>
                <w:p w:rsidR="00D0182A" w:rsidRDefault="00D0182A" w:rsidP="00FE5CFC">
                  <w:pPr>
                    <w:framePr w:hSpace="180" w:wrap="around" w:hAnchor="margin" w:y="675"/>
                    <w:spacing w:line="192" w:lineRule="auto"/>
                    <w:jc w:val="center"/>
                    <w:rPr>
                      <w:sz w:val="26"/>
                    </w:rPr>
                  </w:pPr>
                </w:p>
              </w:tc>
            </w:tr>
          </w:tbl>
          <w:p w:rsidR="008B3186" w:rsidRPr="000B1BF4" w:rsidRDefault="005A5963" w:rsidP="005A5963">
            <w:pPr>
              <w:tabs>
                <w:tab w:val="left" w:pos="465"/>
              </w:tabs>
              <w:spacing w:line="192" w:lineRule="auto"/>
              <w:ind w:right="-105"/>
              <w:rPr>
                <w:sz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</w:tcPr>
          <w:p w:rsidR="008B3186" w:rsidRPr="000B1BF4" w:rsidRDefault="005A5963" w:rsidP="00EF1D10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04" w:type="dxa"/>
            <w:shd w:val="clear" w:color="auto" w:fill="auto"/>
          </w:tcPr>
          <w:p w:rsidR="005A5963" w:rsidRDefault="005A5963" w:rsidP="005A5963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A5963" w:rsidRPr="004E7687" w:rsidRDefault="005A5963" w:rsidP="005A5963">
            <w:pPr>
              <w:jc w:val="center"/>
              <w:rPr>
                <w:b/>
                <w:bCs/>
                <w:noProof/>
                <w:color w:val="000000"/>
              </w:rPr>
            </w:pPr>
            <w:r w:rsidRPr="004E7687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5A5963" w:rsidRPr="004E7687" w:rsidRDefault="005A5963" w:rsidP="005A5963">
            <w:pPr>
              <w:jc w:val="center"/>
              <w:rPr>
                <w:b/>
                <w:bCs/>
                <w:color w:val="000000"/>
              </w:rPr>
            </w:pPr>
            <w:r w:rsidRPr="004E7687">
              <w:rPr>
                <w:b/>
                <w:bCs/>
                <w:noProof/>
                <w:color w:val="000000"/>
              </w:rPr>
              <w:t xml:space="preserve">КУСЛАВККА РАЙОНĔНЧИ </w:t>
            </w:r>
          </w:p>
          <w:p w:rsidR="005A5963" w:rsidRPr="004E7687" w:rsidRDefault="005A5963" w:rsidP="005A5963">
            <w:pPr>
              <w:jc w:val="center"/>
              <w:rPr>
                <w:b/>
                <w:bCs/>
                <w:color w:val="000000"/>
              </w:rPr>
            </w:pPr>
            <w:r w:rsidRPr="004E7687">
              <w:rPr>
                <w:b/>
                <w:bCs/>
                <w:color w:val="000000"/>
              </w:rPr>
              <w:t>ТЕРЛЕМЕС ЯЛ ПОСЕЛЕНИЙЕН ДЕПУТАТСЕН ПУХАВĔ</w:t>
            </w:r>
          </w:p>
          <w:p w:rsidR="005A5963" w:rsidRPr="004E7687" w:rsidRDefault="005A5963" w:rsidP="005A5963">
            <w:pPr>
              <w:jc w:val="center"/>
              <w:rPr>
                <w:b/>
                <w:bCs/>
                <w:color w:val="000000"/>
              </w:rPr>
            </w:pPr>
          </w:p>
          <w:p w:rsidR="005A5963" w:rsidRDefault="005A5963" w:rsidP="005A5963">
            <w:pPr>
              <w:jc w:val="center"/>
              <w:rPr>
                <w:b/>
                <w:bCs/>
                <w:color w:val="000000"/>
              </w:rPr>
            </w:pPr>
          </w:p>
          <w:p w:rsidR="005A5963" w:rsidRPr="004E7687" w:rsidRDefault="005A5963" w:rsidP="005A5963">
            <w:pPr>
              <w:jc w:val="center"/>
              <w:rPr>
                <w:b/>
                <w:bCs/>
                <w:color w:val="000000"/>
              </w:rPr>
            </w:pPr>
            <w:r w:rsidRPr="004E7687">
              <w:rPr>
                <w:b/>
                <w:bCs/>
                <w:color w:val="000000"/>
              </w:rPr>
              <w:t>ЙЫШÃНУ</w:t>
            </w:r>
          </w:p>
          <w:p w:rsidR="005A5963" w:rsidRPr="0010105F" w:rsidRDefault="005A5963" w:rsidP="005A5963">
            <w:pPr>
              <w:pStyle w:val="a8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23.11.2021 г. № 45/2</w:t>
            </w:r>
          </w:p>
          <w:p w:rsidR="005A5963" w:rsidRPr="005A5963" w:rsidRDefault="005A5963" w:rsidP="005A5963">
            <w:pPr>
              <w:pStyle w:val="a8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E7687">
              <w:rPr>
                <w:rFonts w:ascii="Times New Roman" w:hAnsi="Times New Roman" w:cs="Times New Roman"/>
                <w:noProof/>
                <w:color w:val="000000"/>
              </w:rPr>
              <w:t>Терлемес яле</w:t>
            </w:r>
          </w:p>
          <w:p w:rsidR="008B3186" w:rsidRPr="000B1BF4" w:rsidRDefault="008B3186" w:rsidP="00EF1D10">
            <w:pPr>
              <w:spacing w:line="192" w:lineRule="auto"/>
              <w:jc w:val="center"/>
            </w:pPr>
          </w:p>
        </w:tc>
      </w:tr>
    </w:tbl>
    <w:p w:rsidR="008B3186" w:rsidRPr="000B1BF4" w:rsidRDefault="008B3186" w:rsidP="005A5963">
      <w:pPr>
        <w:tabs>
          <w:tab w:val="left" w:pos="7920"/>
        </w:tabs>
        <w:rPr>
          <w:sz w:val="28"/>
          <w:szCs w:val="28"/>
        </w:rPr>
      </w:pPr>
      <w:r w:rsidRPr="000B1BF4">
        <w:rPr>
          <w:sz w:val="28"/>
          <w:szCs w:val="28"/>
        </w:rPr>
        <w:t xml:space="preserve"> </w:t>
      </w:r>
    </w:p>
    <w:p w:rsidR="008B3186" w:rsidRPr="000B1BF4" w:rsidRDefault="00FE5CFC" w:rsidP="008B318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13</w:t>
      </w:r>
      <w:r w:rsidR="008B3186" w:rsidRPr="000B1BF4">
        <w:rPr>
          <w:sz w:val="28"/>
          <w:szCs w:val="28"/>
        </w:rPr>
        <w:t xml:space="preserve">  ЗАСЕДАНИЕ</w:t>
      </w:r>
      <w:proofErr w:type="gramEnd"/>
      <w:r w:rsidR="008B3186" w:rsidRPr="000B1BF4">
        <w:rPr>
          <w:sz w:val="28"/>
          <w:szCs w:val="28"/>
        </w:rPr>
        <w:t xml:space="preserve"> </w:t>
      </w:r>
      <w:r w:rsidR="008B3186">
        <w:rPr>
          <w:sz w:val="28"/>
          <w:szCs w:val="28"/>
        </w:rPr>
        <w:t>4</w:t>
      </w:r>
      <w:r w:rsidR="008B3186" w:rsidRPr="000B1BF4">
        <w:rPr>
          <w:sz w:val="28"/>
          <w:szCs w:val="28"/>
        </w:rPr>
        <w:t xml:space="preserve"> СОЗЫВА</w:t>
      </w:r>
    </w:p>
    <w:p w:rsidR="008B3186" w:rsidRPr="000B1BF4" w:rsidRDefault="008B3186" w:rsidP="008B3186">
      <w:pPr>
        <w:jc w:val="center"/>
        <w:rPr>
          <w:sz w:val="28"/>
          <w:szCs w:val="28"/>
        </w:rPr>
      </w:pPr>
    </w:p>
    <w:p w:rsidR="008B3186" w:rsidRPr="00DD0851" w:rsidRDefault="008B3186" w:rsidP="008B3186">
      <w:pPr>
        <w:widowControl w:val="0"/>
        <w:autoSpaceDE w:val="0"/>
        <w:autoSpaceDN w:val="0"/>
        <w:adjustRightInd w:val="0"/>
        <w:ind w:right="4393"/>
        <w:contextualSpacing/>
        <w:jc w:val="both"/>
        <w:rPr>
          <w:b/>
        </w:rPr>
      </w:pPr>
      <w:r>
        <w:t xml:space="preserve">Об утверждении </w:t>
      </w:r>
      <w:hyperlink w:anchor="Par41" w:tooltip="ПОЛОЖЕНИЕ" w:history="1">
        <w:r w:rsidRPr="004879BB">
          <w:t>Положения</w:t>
        </w:r>
      </w:hyperlink>
      <w:r>
        <w:t xml:space="preserve"> о порядке сообщения главой </w:t>
      </w:r>
      <w:proofErr w:type="spellStart"/>
      <w:r w:rsidR="005A5963">
        <w:t>Тюрлеминского</w:t>
      </w:r>
      <w:proofErr w:type="spellEnd"/>
      <w:r>
        <w:t xml:space="preserve"> сельского поселения Козловского района Чувашской Республики, лицами, замещающими должности муниципальной службы </w:t>
      </w:r>
      <w:r w:rsidR="001415FF">
        <w:t xml:space="preserve">в </w:t>
      </w:r>
      <w:r>
        <w:t xml:space="preserve">администрации </w:t>
      </w:r>
      <w:proofErr w:type="spellStart"/>
      <w:r w:rsidR="005A5963">
        <w:t>Тюрлеминского</w:t>
      </w:r>
      <w:proofErr w:type="spellEnd"/>
      <w:r>
        <w:t xml:space="preserve"> сельского поселения Козловского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</w:t>
      </w:r>
      <w:bookmarkStart w:id="0" w:name="_GoBack"/>
      <w:bookmarkEnd w:id="0"/>
      <w:r>
        <w:t>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D0851">
        <w:t xml:space="preserve"> </w:t>
      </w:r>
    </w:p>
    <w:p w:rsidR="008B3186" w:rsidRPr="00B142C2" w:rsidRDefault="008B3186" w:rsidP="00567F05">
      <w:pPr>
        <w:jc w:val="both"/>
      </w:pPr>
    </w:p>
    <w:p w:rsidR="008B3186" w:rsidRDefault="008B3186" w:rsidP="008B3186">
      <w:pPr>
        <w:ind w:firstLine="561"/>
        <w:jc w:val="both"/>
      </w:pPr>
      <w:r w:rsidRPr="008B3186">
        <w:t xml:space="preserve">Рассмотрев протест прокурора Козловского района от </w:t>
      </w:r>
      <w:r w:rsidR="005A5963">
        <w:t>15</w:t>
      </w:r>
      <w:r w:rsidRPr="008B3186">
        <w:t xml:space="preserve"> ноября 2021 г. № </w:t>
      </w:r>
      <w:r w:rsidR="005A5963">
        <w:t xml:space="preserve">03-02/1016-21-20970008 </w:t>
      </w:r>
      <w:r w:rsidRPr="008B3186">
        <w:t xml:space="preserve">на решение Собрания депутатов </w:t>
      </w:r>
      <w:proofErr w:type="spellStart"/>
      <w:r w:rsidR="005A5963">
        <w:t>Тюрлеминского</w:t>
      </w:r>
      <w:proofErr w:type="spellEnd"/>
      <w:r w:rsidRPr="008B3186">
        <w:t xml:space="preserve"> сельского поселения Козловского р</w:t>
      </w:r>
      <w:r w:rsidR="005A5963">
        <w:t>айона Чувашской Республики от 10</w:t>
      </w:r>
      <w:r w:rsidRPr="008B3186">
        <w:t xml:space="preserve">.12.2012 № </w:t>
      </w:r>
      <w:r w:rsidR="005A5963">
        <w:t>58/3</w:t>
      </w:r>
      <w:r w:rsidRPr="008B3186">
        <w:t xml:space="preserve">, Собрание депутатов </w:t>
      </w:r>
      <w:proofErr w:type="spellStart"/>
      <w:r w:rsidR="005A5963">
        <w:t>Тюрлеминского</w:t>
      </w:r>
      <w:proofErr w:type="spellEnd"/>
      <w:r w:rsidRPr="008B3186">
        <w:t xml:space="preserve"> сельского поселения Козловско</w:t>
      </w:r>
      <w:r>
        <w:t xml:space="preserve">го района Чувашской Республики </w:t>
      </w:r>
      <w:r w:rsidRPr="008B3186">
        <w:t>РЕШИЛО:</w:t>
      </w:r>
    </w:p>
    <w:p w:rsidR="008B3186" w:rsidRDefault="008B3186" w:rsidP="008B3186">
      <w:pPr>
        <w:ind w:firstLine="561"/>
        <w:jc w:val="both"/>
      </w:pPr>
      <w:r>
        <w:t xml:space="preserve">1. Утвердить прилагаемое </w:t>
      </w:r>
      <w:hyperlink w:anchor="Par41" w:tooltip="ПОЛОЖЕНИЕ" w:history="1">
        <w:r>
          <w:t>е</w:t>
        </w:r>
      </w:hyperlink>
      <w:r>
        <w:t xml:space="preserve"> о порядке сообщения главой </w:t>
      </w:r>
      <w:proofErr w:type="spellStart"/>
      <w:r w:rsidR="005A5963">
        <w:t>Тюрлеминского</w:t>
      </w:r>
      <w:proofErr w:type="spellEnd"/>
      <w:r>
        <w:t xml:space="preserve"> сельского поселения Козловского района Чувашской Республики, лицами, замещающими должности муниципальной службы</w:t>
      </w:r>
      <w:r w:rsidR="00997365">
        <w:t xml:space="preserve"> в</w:t>
      </w:r>
      <w:r>
        <w:t xml:space="preserve"> администрации </w:t>
      </w:r>
      <w:proofErr w:type="spellStart"/>
      <w:r w:rsidR="005A5963">
        <w:t>Тюрлеминского</w:t>
      </w:r>
      <w:proofErr w:type="spellEnd"/>
      <w:r>
        <w:t xml:space="preserve"> сельского поселения Козловского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8B3186" w:rsidRDefault="008B3186" w:rsidP="008B3186">
      <w:pPr>
        <w:ind w:firstLine="561"/>
        <w:jc w:val="both"/>
      </w:pPr>
      <w:r>
        <w:t>2. Признать утратившими силу:</w:t>
      </w:r>
    </w:p>
    <w:p w:rsidR="008B3186" w:rsidRDefault="008B3186" w:rsidP="00567F05">
      <w:pPr>
        <w:ind w:firstLine="561"/>
        <w:jc w:val="both"/>
      </w:pPr>
      <w:r>
        <w:t xml:space="preserve">- </w:t>
      </w:r>
      <w:r w:rsidR="00567F05">
        <w:t xml:space="preserve">решение </w:t>
      </w:r>
      <w:r w:rsidR="00567F05" w:rsidRPr="008B3186">
        <w:t xml:space="preserve">Собрания депутатов </w:t>
      </w:r>
      <w:proofErr w:type="spellStart"/>
      <w:r w:rsidR="005A5963">
        <w:t>Тюрлеминского</w:t>
      </w:r>
      <w:proofErr w:type="spellEnd"/>
      <w:r w:rsidR="00567F05" w:rsidRPr="008B3186">
        <w:t xml:space="preserve"> сельского поселения Козловского района Чувашской Республики от </w:t>
      </w:r>
      <w:r w:rsidR="005A5963">
        <w:t>10</w:t>
      </w:r>
      <w:r w:rsidR="005A5963" w:rsidRPr="008B3186">
        <w:t xml:space="preserve">.12.2012 № </w:t>
      </w:r>
      <w:r w:rsidR="005A5963">
        <w:t>58/3</w:t>
      </w:r>
      <w:r w:rsidR="005A5963" w:rsidRPr="008B3186">
        <w:t xml:space="preserve"> </w:t>
      </w:r>
      <w:r w:rsidRPr="008B3186">
        <w:t xml:space="preserve">«Об утверждении Порядка передачи подарков, полученных главой </w:t>
      </w:r>
      <w:proofErr w:type="spellStart"/>
      <w:r w:rsidR="005A5963">
        <w:t>Тюрлеминского</w:t>
      </w:r>
      <w:proofErr w:type="spellEnd"/>
      <w:r w:rsidRPr="008B3186">
        <w:t xml:space="preserve"> сельского поселения Козловского района Чувашской Республики и (или) лицами, замещающими должности муниципальной службы </w:t>
      </w:r>
      <w:r w:rsidRPr="008B3186">
        <w:lastRenderedPageBreak/>
        <w:t xml:space="preserve">на постоянной основе в </w:t>
      </w:r>
      <w:r w:rsidR="001415FF">
        <w:t xml:space="preserve">администрации </w:t>
      </w:r>
      <w:proofErr w:type="spellStart"/>
      <w:r w:rsidR="005A5963">
        <w:t>Тюрлеминского</w:t>
      </w:r>
      <w:proofErr w:type="spellEnd"/>
      <w:r w:rsidRPr="008B3186">
        <w:t xml:space="preserve"> сельско</w:t>
      </w:r>
      <w:r w:rsidR="001415FF">
        <w:t>го поселения</w:t>
      </w:r>
      <w:r w:rsidRPr="008B3186">
        <w:t xml:space="preserve"> Козловского района Чувашской Республики в связи с протокольными мероприятиями, служебными командировками и друг</w:t>
      </w:r>
      <w:r w:rsidR="00567F05">
        <w:t>ими официальными мероприятиями»;</w:t>
      </w:r>
    </w:p>
    <w:p w:rsidR="008B3186" w:rsidRPr="008B3186" w:rsidRDefault="00567F05" w:rsidP="00567F05">
      <w:pPr>
        <w:autoSpaceDE w:val="0"/>
        <w:autoSpaceDN w:val="0"/>
        <w:adjustRightInd w:val="0"/>
        <w:jc w:val="both"/>
      </w:pPr>
      <w:r>
        <w:t xml:space="preserve">- решение </w:t>
      </w:r>
      <w:r w:rsidRPr="008B3186">
        <w:t xml:space="preserve">Собрания депутатов </w:t>
      </w:r>
      <w:proofErr w:type="spellStart"/>
      <w:r w:rsidR="005A5963">
        <w:t>Тюрлеминского</w:t>
      </w:r>
      <w:proofErr w:type="spellEnd"/>
      <w:r w:rsidRPr="008B3186">
        <w:t xml:space="preserve"> сельского поселения Козловского района Чувашской Республики от </w:t>
      </w:r>
      <w:r w:rsidR="005A5963">
        <w:t>28.03.</w:t>
      </w:r>
      <w:r>
        <w:t xml:space="preserve">2019 </w:t>
      </w:r>
      <w:r w:rsidRPr="008B3186">
        <w:t xml:space="preserve">№ </w:t>
      </w:r>
      <w:r w:rsidR="005A5963">
        <w:t>126/3</w:t>
      </w:r>
      <w:r>
        <w:t xml:space="preserve"> «О внесении изменений в решение Собрания депутатов </w:t>
      </w:r>
      <w:proofErr w:type="spellStart"/>
      <w:r w:rsidR="005A5963">
        <w:t>Тюрлеминского</w:t>
      </w:r>
      <w:proofErr w:type="spellEnd"/>
      <w:r>
        <w:t xml:space="preserve"> сельского поселения Козловского р</w:t>
      </w:r>
      <w:r w:rsidR="005A5963">
        <w:t>айона Чувашской Республики от 10</w:t>
      </w:r>
      <w:r>
        <w:t xml:space="preserve">.12.2012 г. № </w:t>
      </w:r>
      <w:r w:rsidR="005A5963">
        <w:t>58/3</w:t>
      </w:r>
      <w:r>
        <w:t>».</w:t>
      </w:r>
    </w:p>
    <w:p w:rsidR="008B3186" w:rsidRPr="008B3186" w:rsidRDefault="00567F05" w:rsidP="008B3186">
      <w:pPr>
        <w:ind w:firstLine="561"/>
        <w:jc w:val="both"/>
      </w:pPr>
      <w:r>
        <w:t>3</w:t>
      </w:r>
      <w:r w:rsidR="008B3186" w:rsidRPr="008B3186">
        <w:t xml:space="preserve">. Настоящее решение вступает в силу </w:t>
      </w:r>
      <w:r>
        <w:t>после его</w:t>
      </w:r>
      <w:r w:rsidR="008B3186" w:rsidRPr="008B3186">
        <w:t xml:space="preserve"> официального опубликования.</w:t>
      </w:r>
    </w:p>
    <w:p w:rsidR="008B3186" w:rsidRPr="008B3186" w:rsidRDefault="008B3186" w:rsidP="008B3186"/>
    <w:p w:rsidR="008B3186" w:rsidRPr="008B3186" w:rsidRDefault="008B3186" w:rsidP="008B3186"/>
    <w:p w:rsidR="008B3186" w:rsidRPr="008B3186" w:rsidRDefault="008B3186" w:rsidP="008B3186">
      <w:r w:rsidRPr="008B3186">
        <w:t>Председатель собрания депутатов</w:t>
      </w:r>
    </w:p>
    <w:p w:rsidR="008B3186" w:rsidRPr="008B3186" w:rsidRDefault="005A5963" w:rsidP="008B3186">
      <w:proofErr w:type="spellStart"/>
      <w:proofErr w:type="gramStart"/>
      <w:r>
        <w:t>Тюрлеминского</w:t>
      </w:r>
      <w:proofErr w:type="spellEnd"/>
      <w:r w:rsidR="008B3186" w:rsidRPr="008B3186">
        <w:t xml:space="preserve">  сельского</w:t>
      </w:r>
      <w:proofErr w:type="gramEnd"/>
      <w:r w:rsidR="008B3186" w:rsidRPr="008B3186">
        <w:t xml:space="preserve"> поселения                                           </w:t>
      </w:r>
      <w:proofErr w:type="spellStart"/>
      <w:r>
        <w:t>В.С.Щетинкин</w:t>
      </w:r>
      <w:proofErr w:type="spellEnd"/>
      <w:r w:rsidR="008B3186" w:rsidRPr="008B3186">
        <w:t xml:space="preserve">    </w:t>
      </w:r>
    </w:p>
    <w:p w:rsidR="008B3186" w:rsidRPr="008B3186" w:rsidRDefault="008B3186" w:rsidP="008B3186">
      <w:pPr>
        <w:tabs>
          <w:tab w:val="left" w:pos="709"/>
          <w:tab w:val="left" w:pos="851"/>
        </w:tabs>
        <w:jc w:val="both"/>
      </w:pPr>
    </w:p>
    <w:p w:rsidR="008B3186" w:rsidRPr="008B3186" w:rsidRDefault="008B3186" w:rsidP="008B3186">
      <w:pPr>
        <w:tabs>
          <w:tab w:val="left" w:pos="709"/>
          <w:tab w:val="left" w:pos="851"/>
        </w:tabs>
        <w:jc w:val="both"/>
      </w:pPr>
    </w:p>
    <w:p w:rsidR="00DB7E15" w:rsidRDefault="00DB7E15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/>
    <w:p w:rsidR="003209C9" w:rsidRDefault="003209C9" w:rsidP="003209C9">
      <w:pPr>
        <w:jc w:val="right"/>
      </w:pPr>
      <w:r>
        <w:t>Приложение</w:t>
      </w:r>
    </w:p>
    <w:p w:rsidR="003209C9" w:rsidRDefault="003209C9" w:rsidP="003209C9">
      <w:pPr>
        <w:jc w:val="right"/>
      </w:pPr>
      <w:r>
        <w:t xml:space="preserve">к решению Собрания депутатов </w:t>
      </w:r>
    </w:p>
    <w:p w:rsidR="003209C9" w:rsidRDefault="003209C9" w:rsidP="003209C9">
      <w:pPr>
        <w:jc w:val="right"/>
      </w:pPr>
      <w:r>
        <w:t>Козловского района</w:t>
      </w:r>
    </w:p>
    <w:p w:rsidR="003209C9" w:rsidRDefault="003209C9" w:rsidP="003209C9">
      <w:pPr>
        <w:jc w:val="right"/>
      </w:pPr>
      <w:r>
        <w:t xml:space="preserve"> Чувашской Республики от</w:t>
      </w:r>
    </w:p>
    <w:p w:rsidR="003209C9" w:rsidRDefault="003209C9" w:rsidP="003209C9">
      <w:pPr>
        <w:jc w:val="right"/>
      </w:pPr>
      <w:r>
        <w:t xml:space="preserve"> ___________2021 г. №______</w:t>
      </w:r>
    </w:p>
    <w:p w:rsidR="003209C9" w:rsidRDefault="003209C9" w:rsidP="003209C9">
      <w:pPr>
        <w:jc w:val="right"/>
      </w:pPr>
    </w:p>
    <w:p w:rsidR="003209C9" w:rsidRDefault="003209C9" w:rsidP="003209C9"/>
    <w:p w:rsidR="003209C9" w:rsidRDefault="003209C9" w:rsidP="003209C9"/>
    <w:p w:rsidR="003209C9" w:rsidRDefault="003209C9" w:rsidP="003209C9">
      <w:pPr>
        <w:jc w:val="center"/>
      </w:pPr>
      <w:r>
        <w:t>ПОЛОЖЕНИЕ</w:t>
      </w:r>
    </w:p>
    <w:p w:rsidR="003209C9" w:rsidRDefault="003209C9" w:rsidP="003209C9">
      <w:pPr>
        <w:ind w:firstLine="708"/>
        <w:jc w:val="center"/>
      </w:pPr>
      <w:r>
        <w:t xml:space="preserve">о порядке сообщения </w:t>
      </w:r>
      <w:r w:rsidR="001415FF">
        <w:t>глав</w:t>
      </w:r>
      <w:r>
        <w:t xml:space="preserve">ой </w:t>
      </w:r>
      <w:proofErr w:type="spellStart"/>
      <w:r w:rsidR="005A5963">
        <w:t>Тюрлеминского</w:t>
      </w:r>
      <w:proofErr w:type="spellEnd"/>
      <w:r>
        <w:t xml:space="preserve"> сельского поселения Козловского района</w:t>
      </w:r>
      <w:r w:rsidR="001415FF">
        <w:t xml:space="preserve"> </w:t>
      </w:r>
      <w:r>
        <w:t xml:space="preserve">Чувашской Республики, лицами, замещающими должности муниципальной службы </w:t>
      </w:r>
      <w:r w:rsidR="00997365">
        <w:t xml:space="preserve">в </w:t>
      </w:r>
      <w:r>
        <w:t xml:space="preserve">администрации </w:t>
      </w:r>
      <w:proofErr w:type="spellStart"/>
      <w:r w:rsidR="005A5963">
        <w:t>Тюрлеминского</w:t>
      </w:r>
      <w:proofErr w:type="spellEnd"/>
      <w:r w:rsidR="001415FF">
        <w:t xml:space="preserve"> сельского поселения </w:t>
      </w:r>
      <w:r>
        <w:t>Козловского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3209C9" w:rsidRDefault="003209C9" w:rsidP="003209C9"/>
    <w:p w:rsidR="003209C9" w:rsidRDefault="003209C9" w:rsidP="003209C9"/>
    <w:p w:rsidR="003209C9" w:rsidRDefault="003209C9" w:rsidP="003209C9">
      <w:pPr>
        <w:pStyle w:val="ConsPlusNormal"/>
        <w:ind w:firstLine="540"/>
        <w:jc w:val="both"/>
      </w:pPr>
      <w:r>
        <w:t xml:space="preserve">1. Настоящее Положение определяет порядок сообщения главой </w:t>
      </w:r>
      <w:proofErr w:type="spellStart"/>
      <w:r w:rsidR="005A5963">
        <w:t>Тюрлеминского</w:t>
      </w:r>
      <w:proofErr w:type="spellEnd"/>
      <w:r>
        <w:t xml:space="preserve"> сельского поселения Козловского района Чувашской Республики, лицами, замещающими должности муниципальной службы </w:t>
      </w:r>
      <w:r w:rsidR="00997365">
        <w:t xml:space="preserve">в </w:t>
      </w:r>
      <w:r>
        <w:t xml:space="preserve">администрации </w:t>
      </w:r>
      <w:proofErr w:type="spellStart"/>
      <w:r w:rsidR="005A5963">
        <w:t>Тюрлеминского</w:t>
      </w:r>
      <w:proofErr w:type="spellEnd"/>
      <w:r w:rsidR="001415FF">
        <w:t xml:space="preserve"> сельского поселения </w:t>
      </w:r>
      <w:r>
        <w:t>Козловского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3209C9" w:rsidRPr="001839A9" w:rsidRDefault="003209C9" w:rsidP="003209C9">
      <w:pPr>
        <w:pStyle w:val="ConsPlusNormal"/>
        <w:spacing w:before="240"/>
        <w:ind w:firstLine="540"/>
        <w:jc w:val="both"/>
      </w:pPr>
      <w:r w:rsidRPr="001839A9">
        <w:t>2. Для целей настоящего Порядка используются следующие понятия:</w:t>
      </w:r>
    </w:p>
    <w:p w:rsidR="003209C9" w:rsidRPr="001839A9" w:rsidRDefault="003209C9" w:rsidP="003209C9">
      <w:pPr>
        <w:pStyle w:val="ConsPlusNormal"/>
        <w:spacing w:before="240"/>
        <w:ind w:firstLine="540"/>
        <w:jc w:val="both"/>
      </w:pPr>
      <w:r w:rsidRPr="001839A9"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="001415FF">
        <w:t>глав</w:t>
      </w:r>
      <w:r>
        <w:t xml:space="preserve">ой </w:t>
      </w:r>
      <w:proofErr w:type="spellStart"/>
      <w:r w:rsidR="005A5963">
        <w:t>Тюрлеминского</w:t>
      </w:r>
      <w:proofErr w:type="spellEnd"/>
      <w:r>
        <w:t xml:space="preserve"> сельского поселения Козловского района</w:t>
      </w:r>
      <w:r w:rsidR="001415FF">
        <w:t xml:space="preserve"> </w:t>
      </w:r>
      <w:r>
        <w:t>Чувашской Республики или лицом, замещающим должность муниципальной службы</w:t>
      </w:r>
      <w:r w:rsidR="00997365">
        <w:t xml:space="preserve"> в</w:t>
      </w:r>
      <w:r w:rsidRPr="001839A9">
        <w:t xml:space="preserve"> </w:t>
      </w:r>
      <w:r>
        <w:t xml:space="preserve">администрации </w:t>
      </w:r>
      <w:proofErr w:type="spellStart"/>
      <w:r w:rsidR="005A5963">
        <w:t>Тюрлеминского</w:t>
      </w:r>
      <w:proofErr w:type="spellEnd"/>
      <w:r w:rsidR="001415FF">
        <w:t xml:space="preserve"> сельского поселения </w:t>
      </w:r>
      <w:r>
        <w:t xml:space="preserve">Козловского района Чувашской Республики </w:t>
      </w:r>
      <w:r w:rsidRPr="001839A9"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209C9" w:rsidRPr="001839A9" w:rsidRDefault="003209C9" w:rsidP="003209C9">
      <w:pPr>
        <w:pStyle w:val="ConsPlusNormal"/>
        <w:spacing w:before="240"/>
        <w:ind w:firstLine="540"/>
        <w:jc w:val="both"/>
      </w:pPr>
      <w:r w:rsidRPr="001839A9"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</w:t>
      </w:r>
      <w:r w:rsidR="001415FF">
        <w:t>глав</w:t>
      </w:r>
      <w:r>
        <w:t xml:space="preserve">ой </w:t>
      </w:r>
      <w:proofErr w:type="spellStart"/>
      <w:r w:rsidR="005A5963">
        <w:t>Тюрлеминского</w:t>
      </w:r>
      <w:proofErr w:type="spellEnd"/>
      <w:r>
        <w:t xml:space="preserve"> сельского поселения Козловского района</w:t>
      </w:r>
      <w:r w:rsidR="001415FF">
        <w:t xml:space="preserve"> </w:t>
      </w:r>
      <w:r>
        <w:t>Чувашской Республики или лицом, замещающим должность муниципальной службы</w:t>
      </w:r>
      <w:r w:rsidRPr="001839A9">
        <w:t xml:space="preserve"> </w:t>
      </w:r>
      <w:r w:rsidR="00997365">
        <w:t xml:space="preserve">в </w:t>
      </w:r>
      <w:r>
        <w:t xml:space="preserve">администрации </w:t>
      </w:r>
      <w:proofErr w:type="spellStart"/>
      <w:r w:rsidR="005A5963">
        <w:t>Тюрлеминского</w:t>
      </w:r>
      <w:proofErr w:type="spellEnd"/>
      <w:r w:rsidR="00594FF8">
        <w:t xml:space="preserve"> сельского поселения </w:t>
      </w:r>
      <w:r>
        <w:t xml:space="preserve">Козловского района Чувашской Республики, </w:t>
      </w:r>
      <w:r w:rsidRPr="001839A9">
        <w:t xml:space="preserve">лично или через посредника от физических (юридических) лиц подарка в рамках осуществления деятельности, предусмотренной </w:t>
      </w:r>
      <w:r w:rsidRPr="001839A9">
        <w:lastRenderedPageBreak/>
        <w:t>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209C9" w:rsidRPr="001839A9" w:rsidRDefault="003209C9" w:rsidP="003209C9">
      <w:pPr>
        <w:pStyle w:val="ConsPlusNormal"/>
        <w:spacing w:before="240"/>
        <w:ind w:firstLine="540"/>
        <w:jc w:val="both"/>
      </w:pPr>
      <w:r>
        <w:t>3</w:t>
      </w:r>
      <w:r w:rsidRPr="001839A9">
        <w:t xml:space="preserve">. </w:t>
      </w:r>
      <w:r w:rsidR="00AC048B">
        <w:t xml:space="preserve">Глава </w:t>
      </w:r>
      <w:proofErr w:type="spellStart"/>
      <w:r w:rsidR="005A5963">
        <w:t>Тюрлеминского</w:t>
      </w:r>
      <w:proofErr w:type="spellEnd"/>
      <w:r w:rsidR="00AC048B">
        <w:t xml:space="preserve"> сельского поселения Козловского района</w:t>
      </w:r>
      <w:r w:rsidR="00B06B26">
        <w:t xml:space="preserve"> и лица,</w:t>
      </w:r>
      <w:r w:rsidRPr="001839A9">
        <w:t xml:space="preserve"> замещающие должности муниципальной службы</w:t>
      </w:r>
      <w:r w:rsidR="00997365">
        <w:t xml:space="preserve"> в</w:t>
      </w:r>
      <w:r w:rsidRPr="001839A9">
        <w:t xml:space="preserve"> ад</w:t>
      </w:r>
      <w:r>
        <w:t xml:space="preserve">министрации </w:t>
      </w:r>
      <w:proofErr w:type="spellStart"/>
      <w:r w:rsidR="005A5963">
        <w:t>Тюрлеминского</w:t>
      </w:r>
      <w:proofErr w:type="spellEnd"/>
      <w:r w:rsidR="00594FF8">
        <w:t xml:space="preserve"> сельского поселения </w:t>
      </w:r>
      <w:r>
        <w:t>Козловского района Ч</w:t>
      </w:r>
      <w:r w:rsidRPr="001839A9">
        <w:t>увашской Республики,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3209C9" w:rsidRDefault="003209C9" w:rsidP="003209C9">
      <w:pPr>
        <w:pStyle w:val="ConsPlusNormal"/>
        <w:spacing w:before="240"/>
        <w:ind w:firstLine="540"/>
        <w:jc w:val="both"/>
      </w:pPr>
      <w:r>
        <w:t>4</w:t>
      </w:r>
      <w:r w:rsidRPr="001839A9">
        <w:t xml:space="preserve">. </w:t>
      </w:r>
      <w:r w:rsidR="00AC048B">
        <w:t xml:space="preserve">Глава </w:t>
      </w:r>
      <w:proofErr w:type="spellStart"/>
      <w:r w:rsidR="005A5963">
        <w:t>Тюрлеминского</w:t>
      </w:r>
      <w:proofErr w:type="spellEnd"/>
      <w:r w:rsidR="00AC048B">
        <w:t xml:space="preserve"> сельского поселения Козловского района</w:t>
      </w:r>
      <w:r w:rsidR="00B06B26">
        <w:t xml:space="preserve"> и лица,</w:t>
      </w:r>
      <w:r w:rsidRPr="001839A9">
        <w:t xml:space="preserve"> замещающие должности муниципальной службы </w:t>
      </w:r>
      <w:r w:rsidR="00997365">
        <w:t xml:space="preserve">в </w:t>
      </w:r>
      <w:r w:rsidRPr="001839A9">
        <w:t xml:space="preserve">администрации </w:t>
      </w:r>
      <w:proofErr w:type="spellStart"/>
      <w:r w:rsidR="005A5963">
        <w:t>Тюрлеминского</w:t>
      </w:r>
      <w:proofErr w:type="spellEnd"/>
      <w:r w:rsidR="00AC048B">
        <w:t xml:space="preserve"> сельского поселения </w:t>
      </w:r>
      <w:r w:rsidRPr="001839A9">
        <w:t>Козловского района Чувашской Республики,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t>.</w:t>
      </w:r>
    </w:p>
    <w:p w:rsidR="003209C9" w:rsidRPr="001839A9" w:rsidRDefault="003209C9" w:rsidP="003209C9">
      <w:pPr>
        <w:pStyle w:val="ConsPlusNormal"/>
        <w:spacing w:before="240"/>
        <w:ind w:firstLine="540"/>
        <w:jc w:val="both"/>
      </w:pPr>
      <w:r>
        <w:t>5</w:t>
      </w:r>
      <w:r w:rsidRPr="001839A9">
        <w:t xml:space="preserve">. </w:t>
      </w:r>
      <w:hyperlink w:anchor="Par102" w:tooltip="УВЕДОМЛЕНИЕ" w:history="1">
        <w:r w:rsidRPr="001839A9">
          <w:t>Уведомление</w:t>
        </w:r>
      </w:hyperlink>
      <w:r w:rsidRPr="001839A9"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594FF8">
        <w:t>глав</w:t>
      </w:r>
      <w:r>
        <w:t xml:space="preserve">ой </w:t>
      </w:r>
      <w:proofErr w:type="spellStart"/>
      <w:r w:rsidR="005A5963">
        <w:t>Тюрлеминского</w:t>
      </w:r>
      <w:proofErr w:type="spellEnd"/>
      <w:r>
        <w:t xml:space="preserve"> сельского поселения Козловского района</w:t>
      </w:r>
      <w:r w:rsidR="00594FF8">
        <w:t xml:space="preserve"> </w:t>
      </w:r>
      <w:r>
        <w:t xml:space="preserve">Чувашской Республики, лицами, замещающими должности муниципальной службы </w:t>
      </w:r>
      <w:r w:rsidR="00AC048B">
        <w:t xml:space="preserve">в </w:t>
      </w:r>
      <w:r>
        <w:t xml:space="preserve">администрации </w:t>
      </w:r>
      <w:proofErr w:type="spellStart"/>
      <w:r w:rsidR="005A5963">
        <w:t>Тюрлеминского</w:t>
      </w:r>
      <w:proofErr w:type="spellEnd"/>
      <w:r w:rsidR="00AC048B">
        <w:t xml:space="preserve"> сельского поселения </w:t>
      </w:r>
      <w:r>
        <w:t xml:space="preserve">Козловского района Чувашской Республики </w:t>
      </w:r>
      <w:r w:rsidRPr="001839A9">
        <w:t>служебных (должностных) обязанностей (далее - уведомление), составленное по форме согласно приложению N 1 к настоящему Положению, представляется не позднее 3 рабочих</w:t>
      </w:r>
      <w:r>
        <w:t xml:space="preserve"> дней со дня получения подарка </w:t>
      </w:r>
      <w:r w:rsidR="00AC048B">
        <w:t xml:space="preserve">материально - ответственному лицу, ответственному за прием и хранение подарков, назначенному распоряжением администрации </w:t>
      </w:r>
      <w:proofErr w:type="spellStart"/>
      <w:r w:rsidR="005A5963">
        <w:t>Тюрлеминского</w:t>
      </w:r>
      <w:proofErr w:type="spellEnd"/>
      <w:r w:rsidR="00AC048B">
        <w:t xml:space="preserve"> сельского поселения Козловского района Чувашской Республики</w:t>
      </w:r>
      <w:r w:rsidRPr="001839A9"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209C9" w:rsidRPr="001839A9" w:rsidRDefault="003209C9" w:rsidP="003209C9">
      <w:pPr>
        <w:pStyle w:val="ConsPlusNormal"/>
        <w:spacing w:before="240"/>
        <w:ind w:firstLine="540"/>
        <w:jc w:val="both"/>
      </w:pPr>
      <w:r w:rsidRPr="001839A9"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t xml:space="preserve">главы </w:t>
      </w:r>
      <w:proofErr w:type="spellStart"/>
      <w:r w:rsidR="005A5963">
        <w:t>Тюрлеминского</w:t>
      </w:r>
      <w:proofErr w:type="spellEnd"/>
      <w:r w:rsidR="00AC048B">
        <w:t xml:space="preserve"> сельского поселения </w:t>
      </w:r>
      <w:r>
        <w:t xml:space="preserve">Козловского района, лица, замещающего должность муниципальной службы </w:t>
      </w:r>
      <w:r w:rsidR="00D171A9">
        <w:t xml:space="preserve">в </w:t>
      </w:r>
      <w:r>
        <w:t>администрации</w:t>
      </w:r>
      <w:r w:rsidR="00AC048B" w:rsidRPr="00AC048B">
        <w:t xml:space="preserve"> </w:t>
      </w:r>
      <w:proofErr w:type="spellStart"/>
      <w:r w:rsidR="005A5963">
        <w:t>Тюрлеминского</w:t>
      </w:r>
      <w:proofErr w:type="spellEnd"/>
      <w:r w:rsidR="00AC048B">
        <w:t xml:space="preserve"> сельского поселения</w:t>
      </w:r>
      <w:r>
        <w:t xml:space="preserve"> Козловского района Чувашской Республики</w:t>
      </w:r>
      <w:r w:rsidRPr="001839A9">
        <w:t>, получившего подарок, из служебной командировки.</w:t>
      </w:r>
    </w:p>
    <w:p w:rsidR="003209C9" w:rsidRDefault="003209C9" w:rsidP="003209C9">
      <w:pPr>
        <w:pStyle w:val="ConsPlusNormal"/>
        <w:spacing w:before="240"/>
        <w:ind w:firstLine="540"/>
        <w:jc w:val="both"/>
      </w:pPr>
      <w:r w:rsidRPr="001839A9"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>
        <w:t>главы</w:t>
      </w:r>
      <w:r w:rsidR="00AC048B" w:rsidRPr="00AC048B">
        <w:t xml:space="preserve"> </w:t>
      </w:r>
      <w:proofErr w:type="spellStart"/>
      <w:r w:rsidR="005A5963">
        <w:t>Тюрлеминского</w:t>
      </w:r>
      <w:proofErr w:type="spellEnd"/>
      <w:r w:rsidR="00AC048B">
        <w:t xml:space="preserve"> сельского поселения</w:t>
      </w:r>
      <w:r>
        <w:t xml:space="preserve"> Козловского района Чувашской Республики, лица, замещающего должность муниципальной службы </w:t>
      </w:r>
      <w:proofErr w:type="spellStart"/>
      <w:r w:rsidR="005A5963">
        <w:t>Тюрлеминского</w:t>
      </w:r>
      <w:proofErr w:type="spellEnd"/>
      <w:r w:rsidR="00D171A9">
        <w:t xml:space="preserve"> сельского поселения в </w:t>
      </w:r>
      <w:r>
        <w:t>администрации Козловского района Чувашской Республики</w:t>
      </w:r>
      <w:r w:rsidRPr="001839A9">
        <w:t>,</w:t>
      </w:r>
      <w:r>
        <w:t xml:space="preserve"> </w:t>
      </w:r>
      <w:r w:rsidRPr="001839A9">
        <w:t>оно представляется не позднее следующего дня после ее устранения.</w:t>
      </w:r>
    </w:p>
    <w:p w:rsidR="003209C9" w:rsidRPr="001839A9" w:rsidRDefault="003209C9" w:rsidP="003209C9">
      <w:pPr>
        <w:pStyle w:val="ConsPlusNormal"/>
        <w:spacing w:before="240"/>
        <w:ind w:firstLine="540"/>
        <w:jc w:val="both"/>
      </w:pPr>
      <w:r w:rsidRPr="00C573F0">
        <w:t xml:space="preserve">Уведомление регистрируется </w:t>
      </w:r>
      <w:r>
        <w:t>материально-ответственным лицом</w:t>
      </w:r>
      <w:r w:rsidRPr="00C573F0">
        <w:t xml:space="preserve"> в </w:t>
      </w:r>
      <w:hyperlink w:anchor="Par189" w:tooltip="Журнал" w:history="1">
        <w:r w:rsidRPr="00C573F0">
          <w:t>журнале</w:t>
        </w:r>
      </w:hyperlink>
      <w:r w:rsidRPr="00C573F0">
        <w:t xml:space="preserve"> регистрации уведомлений о получении подарков (далее - журнал) по форме согласно приложению N 2 к настоящему Положению в течение одного рабочего дня со дня его представления. Журнал должен быть прошит, пронумерован и скреплен гербовой печатью </w:t>
      </w:r>
      <w:r w:rsidR="00D171A9">
        <w:lastRenderedPageBreak/>
        <w:t>а</w:t>
      </w:r>
      <w:r>
        <w:t>дминистрации</w:t>
      </w:r>
      <w:r w:rsidR="00D171A9" w:rsidRPr="00D171A9">
        <w:t xml:space="preserve"> </w:t>
      </w:r>
      <w:proofErr w:type="spellStart"/>
      <w:r w:rsidR="005A5963">
        <w:t>Тюрлеминского</w:t>
      </w:r>
      <w:proofErr w:type="spellEnd"/>
      <w:r w:rsidR="00D171A9">
        <w:t xml:space="preserve"> сельского поселения Козловского района Чувашской Республики</w:t>
      </w:r>
      <w:r w:rsidRPr="00C573F0">
        <w:t>.</w:t>
      </w:r>
    </w:p>
    <w:p w:rsidR="003209C9" w:rsidRDefault="003209C9" w:rsidP="003209C9">
      <w:pPr>
        <w:pStyle w:val="ConsPlusNormal"/>
        <w:spacing w:before="240"/>
        <w:ind w:firstLine="540"/>
        <w:jc w:val="both"/>
      </w:pPr>
      <w:r>
        <w:t>6</w:t>
      </w:r>
      <w:r w:rsidRPr="00C573F0">
        <w:t xml:space="preserve">. Уведомление составляется в двух экземплярах, один из которых возвращается главе </w:t>
      </w:r>
      <w:proofErr w:type="spellStart"/>
      <w:r w:rsidR="005A5963">
        <w:t>Тюрлеминского</w:t>
      </w:r>
      <w:proofErr w:type="spellEnd"/>
      <w:r w:rsidR="00D171A9">
        <w:t xml:space="preserve"> сельского поселения</w:t>
      </w:r>
      <w:r w:rsidR="00D171A9" w:rsidRPr="00C573F0">
        <w:t xml:space="preserve"> </w:t>
      </w:r>
      <w:r w:rsidRPr="00C573F0">
        <w:t xml:space="preserve">Козловского района, лицу, замещающему должность муниципальной службы </w:t>
      </w:r>
      <w:r w:rsidR="00D171A9">
        <w:t xml:space="preserve">в </w:t>
      </w:r>
      <w:r w:rsidRPr="00C573F0">
        <w:t xml:space="preserve">администрации </w:t>
      </w:r>
      <w:proofErr w:type="spellStart"/>
      <w:r w:rsidR="005A5963">
        <w:t>Тюрлеминского</w:t>
      </w:r>
      <w:proofErr w:type="spellEnd"/>
      <w:r w:rsidR="00D171A9">
        <w:t xml:space="preserve"> сельского поселения</w:t>
      </w:r>
      <w:r w:rsidR="00D171A9" w:rsidRPr="00C573F0">
        <w:t xml:space="preserve"> </w:t>
      </w:r>
      <w:r w:rsidRPr="00C573F0">
        <w:t>Козловского района Чувашской Республики, представившему уведомление, с отметкой о регистрации, другой экземпляр</w:t>
      </w:r>
      <w:r>
        <w:t xml:space="preserve"> вместе с подарком по акту приема-передачи</w:t>
      </w:r>
      <w:r w:rsidRPr="00C573F0">
        <w:t xml:space="preserve"> в течение одного рабочего дня со дня его регистрации направляется в </w:t>
      </w:r>
      <w:r w:rsidRPr="00F14EB6">
        <w:t xml:space="preserve">постоянно действующую </w:t>
      </w:r>
      <w:r w:rsidR="00D171A9">
        <w:t>инвентаризационную комиссию</w:t>
      </w:r>
      <w:r w:rsidRPr="00F14EB6">
        <w:t xml:space="preserve"> (далее - комиссия). Состав комиссии утверждается распоряжением администрации </w:t>
      </w:r>
      <w:proofErr w:type="spellStart"/>
      <w:r w:rsidR="005A5963">
        <w:t>Тюрлеминского</w:t>
      </w:r>
      <w:proofErr w:type="spellEnd"/>
      <w:r w:rsidR="00D171A9">
        <w:t xml:space="preserve"> сельского поселения</w:t>
      </w:r>
      <w:r w:rsidR="00D171A9" w:rsidRPr="00C573F0">
        <w:t xml:space="preserve"> </w:t>
      </w:r>
      <w:r w:rsidRPr="00F14EB6">
        <w:t>Козловского района Чувашской Республики.</w:t>
      </w:r>
    </w:p>
    <w:p w:rsidR="00B06B26" w:rsidRPr="00F14EB6" w:rsidRDefault="00B06B26" w:rsidP="00B06B26">
      <w:pPr>
        <w:pStyle w:val="ConsPlusNormal"/>
        <w:spacing w:before="240"/>
        <w:ind w:firstLine="540"/>
        <w:jc w:val="both"/>
      </w:pPr>
      <w:r>
        <w:t xml:space="preserve">7. </w:t>
      </w:r>
      <w:r w:rsidRPr="00C573F0">
        <w:t xml:space="preserve">Подарок, стоимость которого превышает 3 тысячи рублей либо стоимость которого </w:t>
      </w:r>
      <w:r>
        <w:t>главе Козловского района Чувашской Республики, лицу, замещающего должность муниципальной службы в администрации Козловского района Чувашской Республики,</w:t>
      </w:r>
      <w:r w:rsidRPr="00C573F0">
        <w:t xml:space="preserve"> получившему его неизвестна, сдается </w:t>
      </w:r>
      <w:r>
        <w:t>материально-ответственному лицу, который</w:t>
      </w:r>
      <w:r w:rsidRPr="00C573F0">
        <w:t xml:space="preserve"> принимает его на хранение по акту приема-передачи не позднее 5 рабочих дней со дня регистрации уведомления в журнале.</w:t>
      </w:r>
    </w:p>
    <w:p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8</w:t>
      </w:r>
      <w:r w:rsidR="003209C9" w:rsidRPr="00C573F0"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9</w:t>
      </w:r>
      <w:r w:rsidR="003209C9" w:rsidRPr="00C573F0"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3209C9" w:rsidRPr="00C573F0" w:rsidRDefault="003209C9" w:rsidP="003209C9">
      <w:pPr>
        <w:pStyle w:val="ConsPlusNormal"/>
        <w:spacing w:before="240"/>
        <w:ind w:firstLine="540"/>
        <w:jc w:val="both"/>
      </w:pPr>
      <w:r w:rsidRPr="00C573F0">
        <w:t xml:space="preserve"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>
        <w:t xml:space="preserve">главе </w:t>
      </w:r>
      <w:proofErr w:type="spellStart"/>
      <w:r w:rsidR="005A5963">
        <w:t>Тюрлеминского</w:t>
      </w:r>
      <w:proofErr w:type="spellEnd"/>
      <w:r w:rsidR="00D171A9">
        <w:t xml:space="preserve"> сельского поселения</w:t>
      </w:r>
      <w:r w:rsidR="00D171A9" w:rsidRPr="00C573F0">
        <w:t xml:space="preserve"> </w:t>
      </w:r>
      <w:r>
        <w:t xml:space="preserve">Козловского района Чувашской Республики, лицу, замещающему должность муниципальной службы </w:t>
      </w:r>
      <w:r w:rsidR="00D171A9">
        <w:t xml:space="preserve">в </w:t>
      </w:r>
      <w:r>
        <w:t xml:space="preserve">администрации </w:t>
      </w:r>
      <w:proofErr w:type="spellStart"/>
      <w:r w:rsidR="005A5963">
        <w:t>Тюрлеминского</w:t>
      </w:r>
      <w:proofErr w:type="spellEnd"/>
      <w:r w:rsidR="00D171A9">
        <w:t xml:space="preserve"> сельского поселения</w:t>
      </w:r>
      <w:r w:rsidR="00D171A9" w:rsidRPr="00C573F0">
        <w:t xml:space="preserve"> </w:t>
      </w:r>
      <w:r>
        <w:t>Козловского района Чувашской Республики</w:t>
      </w:r>
      <w:r w:rsidRPr="00C573F0">
        <w:t xml:space="preserve"> по акту приема-передачи в случае, если его стоимость не превышает 3 тысяч</w:t>
      </w:r>
      <w:r w:rsidR="00B06B26">
        <w:t>и</w:t>
      </w:r>
      <w:r w:rsidRPr="00C573F0">
        <w:t xml:space="preserve"> рублей.</w:t>
      </w:r>
    </w:p>
    <w:p w:rsidR="00B06B26" w:rsidRDefault="00B06B26" w:rsidP="00B06B26">
      <w:pPr>
        <w:pStyle w:val="ConsPlusNormal"/>
        <w:spacing w:before="240"/>
        <w:ind w:firstLine="540"/>
        <w:jc w:val="both"/>
      </w:pPr>
      <w:r>
        <w:t>10</w:t>
      </w:r>
      <w:r w:rsidR="003209C9" w:rsidRPr="00C573F0">
        <w:t xml:space="preserve">. </w:t>
      </w:r>
      <w:r w:rsidR="00D171A9">
        <w:t xml:space="preserve">Материально-ответственное лицо </w:t>
      </w:r>
      <w:r w:rsidR="003209C9" w:rsidRPr="00C573F0">
        <w:t>обеспечивает включение в установленном порядке принятого к бухгалтерскому учету подарка, стоимость которого прев</w:t>
      </w:r>
      <w:r w:rsidR="003209C9">
        <w:t>ышает 3 тысяч рублей, в реестр муниципального</w:t>
      </w:r>
      <w:r w:rsidR="003209C9" w:rsidRPr="00C573F0">
        <w:t xml:space="preserve"> имущества </w:t>
      </w:r>
      <w:proofErr w:type="spellStart"/>
      <w:r w:rsidR="005A5963">
        <w:t>Тюрлеминского</w:t>
      </w:r>
      <w:proofErr w:type="spellEnd"/>
      <w:r w:rsidR="00D171A9">
        <w:t xml:space="preserve"> сельского поселения</w:t>
      </w:r>
      <w:r w:rsidR="00D171A9" w:rsidRPr="00C573F0">
        <w:t xml:space="preserve"> </w:t>
      </w:r>
      <w:r w:rsidR="003209C9">
        <w:t xml:space="preserve">Козловского района </w:t>
      </w:r>
      <w:r w:rsidR="003209C9" w:rsidRPr="00C573F0">
        <w:t>Чувашской Республики.</w:t>
      </w:r>
    </w:p>
    <w:p w:rsidR="00B06B26" w:rsidRPr="00C573F0" w:rsidRDefault="00B06B26" w:rsidP="00B06B26">
      <w:pPr>
        <w:pStyle w:val="ConsPlusNormal"/>
        <w:spacing w:before="240"/>
        <w:ind w:firstLine="540"/>
        <w:jc w:val="both"/>
      </w:pPr>
    </w:p>
    <w:p w:rsidR="008F7682" w:rsidRPr="00B06B26" w:rsidRDefault="003209C9" w:rsidP="008F7682">
      <w:pPr>
        <w:pStyle w:val="ConsPlusNormal"/>
        <w:ind w:firstLine="540"/>
        <w:jc w:val="both"/>
      </w:pPr>
      <w:bookmarkStart w:id="1" w:name="Par70"/>
      <w:bookmarkEnd w:id="1"/>
      <w:r w:rsidRPr="00B06B26">
        <w:t>1</w:t>
      </w:r>
      <w:r w:rsidR="00B06B26" w:rsidRPr="00B06B26">
        <w:t>1</w:t>
      </w:r>
      <w:r w:rsidRPr="00B06B26">
        <w:t xml:space="preserve">. Глава </w:t>
      </w:r>
      <w:proofErr w:type="spellStart"/>
      <w:r w:rsidR="005A5963">
        <w:t>Тюрлеминского</w:t>
      </w:r>
      <w:proofErr w:type="spellEnd"/>
      <w:r w:rsidR="00D171A9" w:rsidRPr="00B06B26">
        <w:t xml:space="preserve"> сельского поселения </w:t>
      </w:r>
      <w:r w:rsidRPr="00B06B26">
        <w:t xml:space="preserve">Козловского района Чувашской Республики, сдавший подарок, может его выкупить, направив на имя </w:t>
      </w:r>
      <w:r w:rsidR="008F7682" w:rsidRPr="00B06B26">
        <w:t xml:space="preserve">председателя Собрания депутатов </w:t>
      </w:r>
      <w:proofErr w:type="spellStart"/>
      <w:r w:rsidR="005A5963">
        <w:t>Тюрлеминского</w:t>
      </w:r>
      <w:proofErr w:type="spellEnd"/>
      <w:r w:rsidR="008F7682" w:rsidRPr="00B06B26">
        <w:t xml:space="preserve"> сельского поселения Козловского района Чувашской Республики </w:t>
      </w:r>
      <w:r w:rsidRPr="00B06B26">
        <w:t>соответствующее заявление не позднее двух месяцев со дня сдачи подарка.</w:t>
      </w:r>
    </w:p>
    <w:p w:rsidR="008F7682" w:rsidRPr="00B06B26" w:rsidRDefault="008F7682" w:rsidP="008F7682">
      <w:pPr>
        <w:pStyle w:val="ConsPlusNormal"/>
        <w:ind w:firstLine="540"/>
        <w:jc w:val="both"/>
      </w:pPr>
      <w:r w:rsidRPr="00B06B26">
        <w:t>Лицо, замещающе</w:t>
      </w:r>
      <w:r w:rsidR="00B06B26">
        <w:t>е</w:t>
      </w:r>
      <w:r w:rsidRPr="00B06B26">
        <w:t xml:space="preserve"> должность муниципальной службы в администрации </w:t>
      </w:r>
      <w:proofErr w:type="spellStart"/>
      <w:r w:rsidR="005A5963">
        <w:t>Тюрлеминского</w:t>
      </w:r>
      <w:proofErr w:type="spellEnd"/>
      <w:r w:rsidRPr="00B06B26">
        <w:t xml:space="preserve"> сельского поселения Козловского райо</w:t>
      </w:r>
      <w:r w:rsidR="00B06B26">
        <w:t>на Чувашской Республики, сдавшее</w:t>
      </w:r>
      <w:r w:rsidRPr="00B06B26">
        <w:t xml:space="preserve"> подарок, может его выкупить, направив на имя главы </w:t>
      </w:r>
      <w:proofErr w:type="spellStart"/>
      <w:r w:rsidR="005A5963">
        <w:t>Тюрлеминского</w:t>
      </w:r>
      <w:proofErr w:type="spellEnd"/>
      <w:r w:rsidRPr="00B06B26">
        <w:t xml:space="preserve"> сельского поселения Козловского района Чувашской Республики соответствующее заявление не позднее двух месяцев со дня сдачи подарка.</w:t>
      </w:r>
    </w:p>
    <w:p w:rsidR="008F7682" w:rsidRPr="00C573F0" w:rsidRDefault="008F7682" w:rsidP="008F7682">
      <w:pPr>
        <w:pStyle w:val="ConsPlusNormal"/>
        <w:ind w:firstLine="540"/>
        <w:jc w:val="both"/>
      </w:pPr>
    </w:p>
    <w:p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lastRenderedPageBreak/>
        <w:t>12</w:t>
      </w:r>
      <w:r w:rsidR="003209C9" w:rsidRPr="00C573F0">
        <w:t xml:space="preserve">. </w:t>
      </w:r>
      <w:r w:rsidR="00D171A9">
        <w:t xml:space="preserve">Материально-ответственное лицо </w:t>
      </w:r>
      <w:r w:rsidR="003209C9">
        <w:t>Чувашской Республики</w:t>
      </w:r>
      <w:r w:rsidR="003209C9" w:rsidRPr="00C573F0">
        <w:t xml:space="preserve"> в течение 3 месяцев со дня поступления заявления, указанног</w:t>
      </w:r>
      <w:r w:rsidR="00F90EAE">
        <w:t>о в пункте 11</w:t>
      </w:r>
      <w:r w:rsidR="003209C9" w:rsidRPr="00C573F0">
        <w:t xml:space="preserve"> настоящего Положения, организует оценку стоимости подарка для реализации (выкупа) и уведомляет в письменной форме </w:t>
      </w:r>
      <w:r w:rsidR="003209C9">
        <w:t xml:space="preserve">главу </w:t>
      </w:r>
      <w:proofErr w:type="spellStart"/>
      <w:r w:rsidR="005A5963">
        <w:t>Тюрлеминского</w:t>
      </w:r>
      <w:proofErr w:type="spellEnd"/>
      <w:r w:rsidR="00F90EAE">
        <w:t xml:space="preserve"> сельского поселения</w:t>
      </w:r>
      <w:r w:rsidR="00F90EAE" w:rsidRPr="00C573F0">
        <w:t xml:space="preserve"> </w:t>
      </w:r>
      <w:r w:rsidR="003209C9">
        <w:t xml:space="preserve">Козловского района Чувашской Республики, лицо, замещающего должность муниципальной службы </w:t>
      </w:r>
      <w:r w:rsidR="00F90EAE">
        <w:t xml:space="preserve">в </w:t>
      </w:r>
      <w:r w:rsidR="003209C9">
        <w:t xml:space="preserve">администрации </w:t>
      </w:r>
      <w:proofErr w:type="spellStart"/>
      <w:r w:rsidR="005A5963">
        <w:t>Тюрлеминского</w:t>
      </w:r>
      <w:proofErr w:type="spellEnd"/>
      <w:r w:rsidR="00F90EAE">
        <w:t xml:space="preserve"> сельского поселения</w:t>
      </w:r>
      <w:r w:rsidR="00F90EAE" w:rsidRPr="00C573F0">
        <w:t xml:space="preserve"> </w:t>
      </w:r>
      <w:r w:rsidR="003209C9">
        <w:t>Козловского района Чувашской Республики</w:t>
      </w:r>
      <w:r w:rsidR="003209C9" w:rsidRPr="00C573F0">
        <w:t>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13</w:t>
      </w:r>
      <w:r w:rsidR="003209C9" w:rsidRPr="00C573F0">
        <w:t>. Подарок, в отношении которого не поступило заявление, ук</w:t>
      </w:r>
      <w:r>
        <w:t>азанное в пункте 11</w:t>
      </w:r>
      <w:r w:rsidR="003209C9" w:rsidRPr="00C573F0">
        <w:t xml:space="preserve"> настоящего Положения, может использоваться </w:t>
      </w:r>
      <w:r w:rsidR="003209C9">
        <w:t>Администрацией</w:t>
      </w:r>
      <w:r w:rsidR="003209C9" w:rsidRPr="00C573F0">
        <w:t xml:space="preserve"> с учетом заключения комиссии о целесообразности использования подарка для обеспечения деятельности </w:t>
      </w:r>
      <w:r w:rsidR="003209C9">
        <w:t>Администрации</w:t>
      </w:r>
      <w:r w:rsidR="003209C9" w:rsidRPr="00C573F0">
        <w:t>.</w:t>
      </w:r>
    </w:p>
    <w:p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14</w:t>
      </w:r>
      <w:r w:rsidR="003209C9" w:rsidRPr="00C573F0">
        <w:t xml:space="preserve">. В случае нецелесообразности использования подарка </w:t>
      </w:r>
      <w:r w:rsidR="003209C9">
        <w:t xml:space="preserve">главой </w:t>
      </w:r>
      <w:proofErr w:type="spellStart"/>
      <w:r w:rsidR="005A5963">
        <w:t>Тюрлеминского</w:t>
      </w:r>
      <w:proofErr w:type="spellEnd"/>
      <w:r w:rsidR="00F90EAE">
        <w:t xml:space="preserve"> сельского поселения</w:t>
      </w:r>
      <w:r w:rsidR="003209C9">
        <w:t xml:space="preserve"> Козловского района Чувашской Республики</w:t>
      </w:r>
      <w:r w:rsidR="003209C9" w:rsidRPr="00C573F0"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15</w:t>
      </w:r>
      <w:r w:rsidR="003209C9" w:rsidRPr="00C573F0">
        <w:t xml:space="preserve">. Оценка стоимости подарка для реализации (выкупа), </w:t>
      </w:r>
      <w:r>
        <w:t>предусмотренная пунктами 12 и 14</w:t>
      </w:r>
      <w:r w:rsidR="003209C9" w:rsidRPr="00C573F0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16</w:t>
      </w:r>
      <w:r w:rsidR="003209C9" w:rsidRPr="00C573F0">
        <w:t xml:space="preserve">. В случае если подарок не выкуплен или не реализован, </w:t>
      </w:r>
      <w:r w:rsidR="003209C9">
        <w:t xml:space="preserve">главой </w:t>
      </w:r>
      <w:proofErr w:type="spellStart"/>
      <w:r w:rsidR="005A5963">
        <w:t>Тюрлеминского</w:t>
      </w:r>
      <w:proofErr w:type="spellEnd"/>
      <w:r w:rsidR="00F90EAE">
        <w:t xml:space="preserve"> сельского поселения</w:t>
      </w:r>
      <w:r w:rsidR="00F90EAE" w:rsidRPr="00C573F0">
        <w:t xml:space="preserve"> </w:t>
      </w:r>
      <w:r w:rsidR="003209C9">
        <w:t>Козловского района Чувашской Республики</w:t>
      </w:r>
      <w:r w:rsidR="003209C9" w:rsidRPr="00C573F0"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17</w:t>
      </w:r>
      <w:r w:rsidR="003209C9" w:rsidRPr="00C573F0">
        <w:t xml:space="preserve">. Средства, вырученные от реализации (выкупа) подарка, зачисляются в доход бюджета </w:t>
      </w:r>
      <w:proofErr w:type="spellStart"/>
      <w:r w:rsidR="005A5963">
        <w:t>Тюрлеминского</w:t>
      </w:r>
      <w:proofErr w:type="spellEnd"/>
      <w:r w:rsidR="00F90EAE">
        <w:t xml:space="preserve"> сельского поселения</w:t>
      </w:r>
      <w:r w:rsidR="00F90EAE" w:rsidRPr="00C573F0">
        <w:t xml:space="preserve"> </w:t>
      </w:r>
      <w:r w:rsidR="003209C9">
        <w:t xml:space="preserve">Козловского района </w:t>
      </w:r>
      <w:r w:rsidR="003209C9" w:rsidRPr="00C573F0">
        <w:t>Чувашской Республики в порядке, установленном бюджетным законодательством Российской Федерации.</w:t>
      </w:r>
    </w:p>
    <w:p w:rsidR="003209C9" w:rsidRPr="00C573F0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right"/>
        <w:outlineLvl w:val="1"/>
      </w:pPr>
      <w:r>
        <w:t>Приложение N 1</w:t>
      </w:r>
    </w:p>
    <w:p w:rsidR="003209C9" w:rsidRDefault="003209C9" w:rsidP="003209C9">
      <w:pPr>
        <w:pStyle w:val="ConsPlusNormal"/>
        <w:ind w:left="5529"/>
        <w:jc w:val="right"/>
      </w:pPr>
      <w:r>
        <w:t xml:space="preserve">к Положению о порядке сообщения </w:t>
      </w:r>
    </w:p>
    <w:p w:rsidR="003209C9" w:rsidRDefault="00F90EAE" w:rsidP="00F90EAE">
      <w:pPr>
        <w:pStyle w:val="ConsPlusNormal"/>
        <w:ind w:left="5529"/>
        <w:jc w:val="right"/>
      </w:pPr>
      <w:r>
        <w:t>глав</w:t>
      </w:r>
      <w:r w:rsidR="003209C9">
        <w:t xml:space="preserve">ой </w:t>
      </w:r>
      <w:proofErr w:type="spellStart"/>
      <w:r w:rsidR="005A5963">
        <w:t>Тюрлеминского</w:t>
      </w:r>
      <w:proofErr w:type="spellEnd"/>
      <w:r w:rsidR="003209C9">
        <w:t xml:space="preserve"> сельского поселения Козловского района</w:t>
      </w:r>
      <w:r>
        <w:t xml:space="preserve"> </w:t>
      </w:r>
      <w:r w:rsidR="003209C9">
        <w:t>Чувашской Республики, лицами, замещающими должности муниципальной службы</w:t>
      </w:r>
      <w:r>
        <w:t xml:space="preserve"> в</w:t>
      </w:r>
      <w:r w:rsidR="003209C9">
        <w:t xml:space="preserve"> администрации </w:t>
      </w:r>
      <w:proofErr w:type="spellStart"/>
      <w:r w:rsidR="005A5963">
        <w:t>Тюрлеминского</w:t>
      </w:r>
      <w:proofErr w:type="spellEnd"/>
      <w:r>
        <w:t xml:space="preserve"> сельского поселения</w:t>
      </w:r>
      <w:r w:rsidRPr="00C573F0">
        <w:t xml:space="preserve"> </w:t>
      </w:r>
      <w:r>
        <w:t xml:space="preserve">Козловского </w:t>
      </w:r>
      <w:r w:rsidR="003209C9">
        <w:t xml:space="preserve">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</w:t>
      </w:r>
    </w:p>
    <w:p w:rsidR="003209C9" w:rsidRDefault="003209C9" w:rsidP="003209C9">
      <w:pPr>
        <w:pStyle w:val="ConsPlusNormal"/>
        <w:ind w:left="5529"/>
        <w:jc w:val="right"/>
      </w:pPr>
      <w:r>
        <w:t>вырученных от его реализации</w:t>
      </w:r>
    </w:p>
    <w:p w:rsidR="003209C9" w:rsidRDefault="003209C9" w:rsidP="003209C9">
      <w:pPr>
        <w:pStyle w:val="ConsPlusNormal"/>
        <w:ind w:left="5529"/>
        <w:jc w:val="both"/>
      </w:pPr>
    </w:p>
    <w:p w:rsidR="003209C9" w:rsidRDefault="003209C9" w:rsidP="003209C9">
      <w:pPr>
        <w:pStyle w:val="ConsPlusNormal"/>
        <w:jc w:val="right"/>
      </w:pPr>
      <w:r>
        <w:t>Форма</w:t>
      </w: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center"/>
      </w:pPr>
      <w:bookmarkStart w:id="2" w:name="Par102"/>
      <w:bookmarkEnd w:id="2"/>
      <w:r>
        <w:t>УВЕДОМЛЕНИЕ</w:t>
      </w:r>
    </w:p>
    <w:p w:rsidR="003209C9" w:rsidRDefault="003209C9" w:rsidP="003209C9">
      <w:pPr>
        <w:pStyle w:val="ConsPlusNormal"/>
        <w:jc w:val="center"/>
      </w:pPr>
      <w:r>
        <w:t>О ПОЛУЧЕНИИ ПОДАРКА</w:t>
      </w: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nformat"/>
        <w:jc w:val="both"/>
      </w:pPr>
      <w:r>
        <w:t xml:space="preserve">                                      ____________________________________</w:t>
      </w:r>
    </w:p>
    <w:p w:rsidR="003209C9" w:rsidRDefault="003209C9" w:rsidP="003209C9">
      <w:pPr>
        <w:pStyle w:val="ConsPlusNonformat"/>
        <w:jc w:val="both"/>
      </w:pPr>
      <w:r>
        <w:t xml:space="preserve">                                          </w:t>
      </w:r>
      <w:r w:rsidR="00F90EAE">
        <w:t>(материально-ответственному лицу</w:t>
      </w:r>
    </w:p>
    <w:p w:rsidR="003209C9" w:rsidRDefault="003209C9" w:rsidP="003209C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209C9" w:rsidRDefault="003209C9" w:rsidP="00F90EAE">
      <w:pPr>
        <w:pStyle w:val="ConsPlusNonformat"/>
        <w:jc w:val="both"/>
      </w:pPr>
      <w:r>
        <w:t xml:space="preserve">                                           </w:t>
      </w:r>
      <w:r w:rsidR="00F90EAE">
        <w:t xml:space="preserve">администрации </w:t>
      </w:r>
      <w:proofErr w:type="spellStart"/>
      <w:r w:rsidR="005A5963">
        <w:t>Тюрлеминского</w:t>
      </w:r>
      <w:proofErr w:type="spellEnd"/>
    </w:p>
    <w:p w:rsidR="003209C9" w:rsidRDefault="003209C9" w:rsidP="003209C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209C9" w:rsidRDefault="003209C9" w:rsidP="003209C9">
      <w:pPr>
        <w:pStyle w:val="ConsPlusNonformat"/>
        <w:jc w:val="right"/>
      </w:pPr>
      <w:r>
        <w:t xml:space="preserve">       </w:t>
      </w:r>
      <w:r w:rsidR="00F90EAE">
        <w:t xml:space="preserve">                              сельского поселения </w:t>
      </w:r>
      <w:r>
        <w:t>Козловского района                                      _____________________________________</w:t>
      </w:r>
    </w:p>
    <w:p w:rsidR="003209C9" w:rsidRDefault="003209C9" w:rsidP="003209C9">
      <w:pPr>
        <w:pStyle w:val="ConsPlusNonformat"/>
        <w:jc w:val="both"/>
      </w:pPr>
      <w:r>
        <w:t xml:space="preserve">                                            </w:t>
      </w:r>
    </w:p>
    <w:p w:rsidR="003209C9" w:rsidRDefault="003209C9" w:rsidP="003209C9">
      <w:pPr>
        <w:pStyle w:val="ConsPlusNonformat"/>
        <w:jc w:val="both"/>
      </w:pPr>
      <w:r>
        <w:t xml:space="preserve">                                              Чувашской Республики)</w:t>
      </w:r>
    </w:p>
    <w:p w:rsidR="003209C9" w:rsidRDefault="003209C9" w:rsidP="003209C9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3209C9" w:rsidRDefault="003209C9" w:rsidP="003209C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209C9" w:rsidRDefault="003209C9" w:rsidP="003209C9">
      <w:pPr>
        <w:pStyle w:val="ConsPlusNonformat"/>
        <w:jc w:val="both"/>
      </w:pPr>
      <w:r>
        <w:t xml:space="preserve">                                         (Ф.И.О., занимаемая должность)</w:t>
      </w:r>
    </w:p>
    <w:p w:rsidR="003209C9" w:rsidRDefault="003209C9" w:rsidP="003209C9">
      <w:pPr>
        <w:pStyle w:val="ConsPlusNonformat"/>
        <w:jc w:val="both"/>
      </w:pPr>
    </w:p>
    <w:p w:rsidR="003209C9" w:rsidRDefault="003209C9" w:rsidP="003209C9">
      <w:pPr>
        <w:pStyle w:val="ConsPlusNonformat"/>
        <w:jc w:val="both"/>
      </w:pPr>
      <w:r>
        <w:t xml:space="preserve">        Уведомление о получении подарка от ____ ___________ 20___ г.</w:t>
      </w:r>
    </w:p>
    <w:p w:rsidR="003209C9" w:rsidRDefault="003209C9" w:rsidP="003209C9">
      <w:pPr>
        <w:pStyle w:val="ConsPlusNonformat"/>
        <w:jc w:val="both"/>
      </w:pPr>
    </w:p>
    <w:p w:rsidR="003209C9" w:rsidRDefault="003209C9" w:rsidP="003209C9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3209C9" w:rsidRDefault="003209C9" w:rsidP="003209C9">
      <w:pPr>
        <w:pStyle w:val="ConsPlusNonformat"/>
        <w:jc w:val="both"/>
      </w:pPr>
      <w:r>
        <w:t xml:space="preserve">                                     (дата получения)</w:t>
      </w:r>
    </w:p>
    <w:p w:rsidR="003209C9" w:rsidRDefault="003209C9" w:rsidP="003209C9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3209C9" w:rsidRDefault="003209C9" w:rsidP="003209C9">
      <w:pPr>
        <w:pStyle w:val="ConsPlusNonformat"/>
        <w:jc w:val="both"/>
      </w:pPr>
      <w:r>
        <w:t xml:space="preserve">                   (наименование протокольного мероприятия, служебной</w:t>
      </w:r>
    </w:p>
    <w:p w:rsidR="003209C9" w:rsidRDefault="003209C9" w:rsidP="003209C9">
      <w:pPr>
        <w:pStyle w:val="ConsPlusNonformat"/>
        <w:jc w:val="both"/>
      </w:pPr>
      <w:r>
        <w:t xml:space="preserve">                     командировки, другого официального мероприятия,</w:t>
      </w:r>
    </w:p>
    <w:p w:rsidR="003209C9" w:rsidRDefault="003209C9" w:rsidP="003209C9">
      <w:pPr>
        <w:pStyle w:val="ConsPlusNonformat"/>
        <w:jc w:val="both"/>
      </w:pPr>
      <w:r>
        <w:t xml:space="preserve">                             место и дата проведения)</w:t>
      </w:r>
    </w:p>
    <w:p w:rsidR="003209C9" w:rsidRDefault="003209C9" w:rsidP="003209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71"/>
        <w:gridCol w:w="1701"/>
        <w:gridCol w:w="1587"/>
      </w:tblGrid>
      <w:tr w:rsidR="003209C9" w:rsidTr="009F482D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9C9" w:rsidRDefault="003209C9" w:rsidP="009F482D">
            <w:pPr>
              <w:pStyle w:val="ConsPlusNormal"/>
              <w:jc w:val="center"/>
            </w:pPr>
            <w:r>
              <w:t>Стоимость в рублях</w:t>
            </w:r>
          </w:p>
        </w:tc>
      </w:tr>
      <w:tr w:rsidR="003209C9" w:rsidTr="009F482D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  <w: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</w:tr>
      <w:tr w:rsidR="003209C9" w:rsidTr="009F482D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</w:tr>
      <w:tr w:rsidR="003209C9" w:rsidTr="009F482D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</w:tr>
      <w:tr w:rsidR="003209C9" w:rsidTr="009F482D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</w:tr>
    </w:tbl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nformat"/>
        <w:jc w:val="both"/>
      </w:pPr>
      <w:r>
        <w:t>Приложение: ___________________________________________ на ________ листах.</w:t>
      </w:r>
    </w:p>
    <w:p w:rsidR="003209C9" w:rsidRDefault="003209C9" w:rsidP="003209C9">
      <w:pPr>
        <w:pStyle w:val="ConsPlusNonformat"/>
        <w:jc w:val="both"/>
      </w:pPr>
      <w:r>
        <w:t xml:space="preserve">                    (наименование документа)</w:t>
      </w:r>
    </w:p>
    <w:p w:rsidR="003209C9" w:rsidRDefault="003209C9" w:rsidP="003209C9">
      <w:pPr>
        <w:pStyle w:val="ConsPlusNonformat"/>
        <w:jc w:val="both"/>
      </w:pPr>
    </w:p>
    <w:p w:rsidR="003209C9" w:rsidRDefault="003209C9" w:rsidP="003209C9">
      <w:pPr>
        <w:pStyle w:val="ConsPlusNonformat"/>
        <w:jc w:val="both"/>
      </w:pPr>
      <w:r>
        <w:t>Лицо, представившее</w:t>
      </w:r>
    </w:p>
    <w:p w:rsidR="003209C9" w:rsidRDefault="003209C9" w:rsidP="003209C9">
      <w:pPr>
        <w:pStyle w:val="ConsPlusNonformat"/>
        <w:jc w:val="both"/>
      </w:pPr>
      <w:r>
        <w:t>уведомление         _________ _____________________ ___ ___________ 20__ г.</w:t>
      </w:r>
    </w:p>
    <w:p w:rsidR="003209C9" w:rsidRDefault="003209C9" w:rsidP="003209C9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3209C9" w:rsidRDefault="003209C9" w:rsidP="003209C9">
      <w:pPr>
        <w:pStyle w:val="ConsPlusNonformat"/>
        <w:jc w:val="both"/>
      </w:pPr>
      <w:r>
        <w:t>Лицо, принявшее</w:t>
      </w:r>
    </w:p>
    <w:p w:rsidR="003209C9" w:rsidRDefault="003209C9" w:rsidP="003209C9">
      <w:pPr>
        <w:pStyle w:val="ConsPlusNonformat"/>
        <w:jc w:val="both"/>
      </w:pPr>
      <w:r>
        <w:t>уведомление         _________ _____________________ ___ ___________ 20__ г.</w:t>
      </w:r>
    </w:p>
    <w:p w:rsidR="003209C9" w:rsidRDefault="003209C9" w:rsidP="003209C9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3209C9" w:rsidRDefault="003209C9" w:rsidP="003209C9">
      <w:pPr>
        <w:pStyle w:val="ConsPlusNonformat"/>
        <w:jc w:val="both"/>
      </w:pPr>
    </w:p>
    <w:p w:rsidR="003209C9" w:rsidRDefault="003209C9" w:rsidP="003209C9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3209C9" w:rsidRDefault="003209C9" w:rsidP="003209C9">
      <w:pPr>
        <w:pStyle w:val="ConsPlusNonformat"/>
        <w:jc w:val="both"/>
      </w:pPr>
      <w:r>
        <w:t>"____" _________ 20__ г.</w:t>
      </w: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ind w:firstLine="540"/>
        <w:jc w:val="both"/>
      </w:pPr>
      <w:r>
        <w:t>--------------------------------</w:t>
      </w:r>
    </w:p>
    <w:p w:rsidR="003209C9" w:rsidRDefault="003209C9" w:rsidP="003209C9">
      <w:pPr>
        <w:pStyle w:val="ConsPlusNormal"/>
        <w:spacing w:before="24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right"/>
        <w:outlineLvl w:val="1"/>
      </w:pPr>
      <w:r>
        <w:t>Приложение N 2</w:t>
      </w:r>
    </w:p>
    <w:p w:rsidR="003209C9" w:rsidRDefault="003209C9" w:rsidP="003209C9">
      <w:pPr>
        <w:pStyle w:val="ConsPlusNormal"/>
        <w:ind w:left="5529"/>
        <w:jc w:val="right"/>
      </w:pPr>
      <w:r>
        <w:t xml:space="preserve">к Положению о порядке сообщения </w:t>
      </w:r>
    </w:p>
    <w:p w:rsidR="003209C9" w:rsidRDefault="00F90EAE" w:rsidP="00F90EAE">
      <w:pPr>
        <w:pStyle w:val="ConsPlusNormal"/>
        <w:ind w:left="5529"/>
        <w:jc w:val="right"/>
      </w:pPr>
      <w:r>
        <w:t>глав</w:t>
      </w:r>
      <w:r w:rsidR="003209C9">
        <w:t xml:space="preserve">ой </w:t>
      </w:r>
      <w:proofErr w:type="spellStart"/>
      <w:r w:rsidR="005A5963">
        <w:t>Тюрлеминского</w:t>
      </w:r>
      <w:proofErr w:type="spellEnd"/>
      <w:r w:rsidR="003209C9">
        <w:t xml:space="preserve"> сельского поселения Козловского района</w:t>
      </w:r>
      <w:r>
        <w:t xml:space="preserve"> </w:t>
      </w:r>
      <w:r w:rsidR="003209C9">
        <w:t xml:space="preserve">Чувашской Республики, лицами, замещающими должности муниципальной службы </w:t>
      </w:r>
      <w:r>
        <w:t xml:space="preserve">в </w:t>
      </w:r>
      <w:r w:rsidR="003209C9">
        <w:t xml:space="preserve">администрации </w:t>
      </w:r>
      <w:proofErr w:type="spellStart"/>
      <w:r w:rsidR="005A5963">
        <w:t>Тюрлеминского</w:t>
      </w:r>
      <w:proofErr w:type="spellEnd"/>
      <w:r>
        <w:t xml:space="preserve"> сельского поселения </w:t>
      </w:r>
      <w:r w:rsidR="003209C9">
        <w:t xml:space="preserve">Козловского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</w:t>
      </w:r>
    </w:p>
    <w:p w:rsidR="003209C9" w:rsidRDefault="003209C9" w:rsidP="003209C9">
      <w:pPr>
        <w:pStyle w:val="ConsPlusNormal"/>
        <w:ind w:left="5529"/>
        <w:jc w:val="right"/>
      </w:pPr>
      <w:r>
        <w:t>вырученных от его реализации</w:t>
      </w:r>
    </w:p>
    <w:p w:rsidR="003209C9" w:rsidRDefault="003209C9" w:rsidP="003209C9">
      <w:pPr>
        <w:pStyle w:val="ConsPlusNormal"/>
        <w:ind w:left="5529"/>
        <w:jc w:val="both"/>
      </w:pPr>
    </w:p>
    <w:p w:rsidR="003209C9" w:rsidRDefault="003209C9" w:rsidP="003209C9">
      <w:pPr>
        <w:pStyle w:val="ConsPlusNormal"/>
        <w:jc w:val="right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right"/>
      </w:pPr>
      <w:r>
        <w:t>Форма</w:t>
      </w: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center"/>
      </w:pPr>
      <w:bookmarkStart w:id="3" w:name="Par189"/>
      <w:bookmarkEnd w:id="3"/>
      <w:r>
        <w:t>Журнал</w:t>
      </w:r>
    </w:p>
    <w:p w:rsidR="003209C9" w:rsidRDefault="003209C9" w:rsidP="003209C9">
      <w:pPr>
        <w:pStyle w:val="ConsPlusNormal"/>
        <w:jc w:val="center"/>
      </w:pPr>
      <w:r>
        <w:t>регистрации уведомлений о получении подарков</w:t>
      </w:r>
    </w:p>
    <w:p w:rsidR="003209C9" w:rsidRDefault="003209C9" w:rsidP="003209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44"/>
        <w:gridCol w:w="1871"/>
        <w:gridCol w:w="1814"/>
        <w:gridCol w:w="1984"/>
        <w:gridCol w:w="1474"/>
      </w:tblGrid>
      <w:tr w:rsidR="003209C9" w:rsidTr="009F482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  <w:jc w:val="center"/>
            </w:pPr>
            <w:r>
              <w:lastRenderedPageBreak/>
              <w:t>N</w:t>
            </w:r>
          </w:p>
          <w:p w:rsidR="003209C9" w:rsidRDefault="003209C9" w:rsidP="009F482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  <w:jc w:val="center"/>
            </w:pPr>
            <w:r>
              <w:t>Ф.И.О., занимаемая должность лица, представившего уведомление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  <w:jc w:val="center"/>
            </w:pPr>
            <w:r>
              <w:t>Подпись лица,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</w:tr>
      <w:tr w:rsidR="003209C9" w:rsidTr="009F482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</w:tr>
      <w:tr w:rsidR="003209C9" w:rsidTr="009F482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9" w:rsidRDefault="003209C9" w:rsidP="009F482D">
            <w:pPr>
              <w:pStyle w:val="ConsPlusNormal"/>
            </w:pPr>
          </w:p>
        </w:tc>
      </w:tr>
    </w:tbl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jc w:val="both"/>
      </w:pPr>
    </w:p>
    <w:p w:rsidR="003209C9" w:rsidRDefault="003209C9" w:rsidP="003209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9C9" w:rsidRDefault="003209C9" w:rsidP="003209C9"/>
    <w:p w:rsidR="003209C9" w:rsidRDefault="003209C9" w:rsidP="003209C9"/>
    <w:p w:rsidR="003209C9" w:rsidRDefault="003209C9" w:rsidP="003209C9"/>
    <w:p w:rsidR="003209C9" w:rsidRDefault="003209C9" w:rsidP="003209C9"/>
    <w:p w:rsidR="003209C9" w:rsidRDefault="003209C9" w:rsidP="003209C9"/>
    <w:p w:rsidR="003209C9" w:rsidRDefault="003209C9" w:rsidP="003209C9"/>
    <w:p w:rsidR="003209C9" w:rsidRDefault="003209C9" w:rsidP="003209C9"/>
    <w:p w:rsidR="003209C9" w:rsidRDefault="003209C9" w:rsidP="003209C9"/>
    <w:p w:rsidR="003209C9" w:rsidRDefault="003209C9" w:rsidP="003209C9"/>
    <w:p w:rsidR="003209C9" w:rsidRPr="008B3186" w:rsidRDefault="003209C9"/>
    <w:sectPr w:rsidR="003209C9" w:rsidRPr="008B3186" w:rsidSect="006A40AC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FD3B0F"/>
    <w:multiLevelType w:val="hybridMultilevel"/>
    <w:tmpl w:val="64D83080"/>
    <w:lvl w:ilvl="0" w:tplc="C5445D9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86"/>
    <w:rsid w:val="001415FF"/>
    <w:rsid w:val="003209C9"/>
    <w:rsid w:val="00567F05"/>
    <w:rsid w:val="00594FF8"/>
    <w:rsid w:val="005A5963"/>
    <w:rsid w:val="006A40AC"/>
    <w:rsid w:val="008B3186"/>
    <w:rsid w:val="008F1559"/>
    <w:rsid w:val="008F7682"/>
    <w:rsid w:val="00997365"/>
    <w:rsid w:val="00AC048B"/>
    <w:rsid w:val="00B06B26"/>
    <w:rsid w:val="00D0182A"/>
    <w:rsid w:val="00D171A9"/>
    <w:rsid w:val="00DB7E15"/>
    <w:rsid w:val="00F112C4"/>
    <w:rsid w:val="00F90EAE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2047"/>
  <w15:chartTrackingRefBased/>
  <w15:docId w15:val="{050AC020-F811-448A-BCC8-3D4BF92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3186"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8B3186"/>
    <w:pPr>
      <w:keepNext/>
      <w:widowControl w:val="0"/>
      <w:numPr>
        <w:ilvl w:val="2"/>
        <w:numId w:val="1"/>
      </w:numPr>
      <w:shd w:val="clear" w:color="auto" w:fill="FFFFFF"/>
      <w:autoSpaceDE w:val="0"/>
      <w:ind w:left="619" w:right="-1486" w:firstLine="2309"/>
      <w:jc w:val="both"/>
      <w:outlineLvl w:val="2"/>
    </w:pPr>
    <w:rPr>
      <w:color w:val="000000"/>
      <w:spacing w:val="-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3186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B3186"/>
    <w:rPr>
      <w:rFonts w:ascii="Times New Roman" w:eastAsia="Times New Roman" w:hAnsi="Times New Roman" w:cs="Times New Roman"/>
      <w:color w:val="000000"/>
      <w:spacing w:val="-1"/>
      <w:sz w:val="24"/>
      <w:szCs w:val="18"/>
      <w:shd w:val="clear" w:color="auto" w:fill="FFFFFF"/>
      <w:lang w:eastAsia="ar-SA"/>
    </w:rPr>
  </w:style>
  <w:style w:type="character" w:customStyle="1" w:styleId="a3">
    <w:name w:val="Цветовое выделение"/>
    <w:rsid w:val="008B3186"/>
    <w:rPr>
      <w:b/>
      <w:bCs/>
      <w:color w:val="000080"/>
    </w:rPr>
  </w:style>
  <w:style w:type="paragraph" w:styleId="a4">
    <w:name w:val="Body Text"/>
    <w:basedOn w:val="a"/>
    <w:link w:val="a5"/>
    <w:rsid w:val="008B3186"/>
    <w:rPr>
      <w:rFonts w:ascii="Arial" w:hAnsi="Arial" w:cs="Arial"/>
      <w:sz w:val="20"/>
    </w:rPr>
  </w:style>
  <w:style w:type="character" w:customStyle="1" w:styleId="a5">
    <w:name w:val="Основной текст Знак"/>
    <w:basedOn w:val="a0"/>
    <w:link w:val="a4"/>
    <w:rsid w:val="008B3186"/>
    <w:rPr>
      <w:rFonts w:ascii="Arial" w:eastAsia="Times New Roman" w:hAnsi="Arial" w:cs="Arial"/>
      <w:sz w:val="20"/>
      <w:szCs w:val="24"/>
      <w:lang w:eastAsia="ar-SA"/>
    </w:rPr>
  </w:style>
  <w:style w:type="paragraph" w:styleId="a6">
    <w:name w:val="header"/>
    <w:basedOn w:val="a"/>
    <w:link w:val="a7"/>
    <w:rsid w:val="008B318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rsid w:val="008B318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8">
    <w:name w:val="Таблицы (моноширинный)"/>
    <w:basedOn w:val="a"/>
    <w:next w:val="a"/>
    <w:rsid w:val="008B318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8B3186"/>
    <w:pPr>
      <w:ind w:left="720"/>
      <w:contextualSpacing/>
    </w:pPr>
  </w:style>
  <w:style w:type="paragraph" w:customStyle="1" w:styleId="ConsPlusNormal">
    <w:name w:val="ConsPlusNormal"/>
    <w:rsid w:val="00320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0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73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736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Turlema</cp:lastModifiedBy>
  <cp:revision>4</cp:revision>
  <cp:lastPrinted>2021-11-22T14:20:00Z</cp:lastPrinted>
  <dcterms:created xsi:type="dcterms:W3CDTF">2021-11-24T11:36:00Z</dcterms:created>
  <dcterms:modified xsi:type="dcterms:W3CDTF">2021-11-30T10:21:00Z</dcterms:modified>
</cp:coreProperties>
</file>