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89" w:rsidRPr="00AA2647" w:rsidRDefault="00526989" w:rsidP="00AA264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D3348" w:rsidRPr="007D1249" w:rsidRDefault="006D3348" w:rsidP="000144F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D124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2"/>
        <w:gridCol w:w="143"/>
      </w:tblGrid>
      <w:tr w:rsidR="006D3348" w:rsidRPr="007D1249" w:rsidTr="00AA26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A76" w:rsidRPr="004267C2" w:rsidRDefault="009B4A76" w:rsidP="00426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423" w:type="dxa"/>
              <w:tblLook w:val="0000"/>
            </w:tblPr>
            <w:tblGrid>
              <w:gridCol w:w="3544"/>
              <w:gridCol w:w="1843"/>
              <w:gridCol w:w="4036"/>
            </w:tblGrid>
            <w:tr w:rsidR="009B4A76" w:rsidRPr="009B4A76" w:rsidTr="009B4A76">
              <w:trPr>
                <w:cantSplit/>
                <w:trHeight w:val="3054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A76" w:rsidRPr="009B4A76" w:rsidRDefault="009B4A76" w:rsidP="009B4A76">
                  <w:pPr>
                    <w:pStyle w:val="aa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ЧАВАШ  РЕСПУБЛИКИ</w:t>
                  </w:r>
                </w:p>
                <w:p w:rsidR="009B4A76" w:rsidRPr="009B4A76" w:rsidRDefault="009B4A76" w:rsidP="009B4A76">
                  <w:pPr>
                    <w:pStyle w:val="aa"/>
                    <w:tabs>
                      <w:tab w:val="left" w:pos="4285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</w:rPr>
                    <w:t>КОМСОМОЛЬСКИ РАЙОНЕ</w:t>
                  </w:r>
                </w:p>
                <w:p w:rsidR="009B4A76" w:rsidRPr="009B4A76" w:rsidRDefault="009B4A76" w:rsidP="009B4A76">
                  <w:pPr>
                    <w:pStyle w:val="aa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t>ЭЛЬПУС  ЯЛ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ПОСЕЛЕНИЙĔН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ДЕПУТАЧĚСЕН ПУХĂ</w:t>
                  </w:r>
                  <w:proofErr w:type="gramStart"/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Ě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Style w:val="ab"/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</w:p>
                <w:p w:rsidR="009B4A76" w:rsidRPr="009B4A76" w:rsidRDefault="004267C2" w:rsidP="009B4A76">
                  <w:pPr>
                    <w:spacing w:after="0" w:line="240" w:lineRule="auto"/>
                    <w:ind w:right="-358"/>
                    <w:jc w:val="center"/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«09</w:t>
                  </w:r>
                  <w:r w:rsidR="009B4A76" w:rsidRPr="009B4A76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апрель </w:t>
                  </w:r>
                  <w:r w:rsidR="009B4A76" w:rsidRPr="009B4A7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9B4A76" w:rsidRPr="009B4A7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4A76" w:rsidRPr="009B4A76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 xml:space="preserve">с. № </w:t>
                  </w:r>
                  <w:r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3/37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noProof/>
                      <w:color w:val="000000"/>
                      <w:sz w:val="24"/>
                      <w:szCs w:val="24"/>
                    </w:rPr>
                    <w:t>Эльпус</w:t>
                  </w:r>
                  <w:r w:rsidRPr="009B4A76">
                    <w:rPr>
                      <w:rFonts w:ascii="Times New Roman" w:hAnsi="Times New Roman"/>
                      <w:b/>
                      <w:noProof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B4A76">
                    <w:rPr>
                      <w:rFonts w:ascii="Times New Roman" w:hAnsi="Times New Roman"/>
                      <w:sz w:val="24"/>
                      <w:szCs w:val="24"/>
                    </w:rPr>
                    <w:t>ялĕ</w:t>
                  </w:r>
                  <w:proofErr w:type="spellEnd"/>
                </w:p>
                <w:p w:rsidR="009B4A76" w:rsidRPr="009B4A76" w:rsidRDefault="009B4A76" w:rsidP="009B4A76">
                  <w:pPr>
                    <w:pStyle w:val="aa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A76" w:rsidRPr="009B4A76" w:rsidRDefault="009B4A76" w:rsidP="009B4A76">
                  <w:pPr>
                    <w:spacing w:after="0" w:line="240" w:lineRule="auto"/>
                    <w:ind w:firstLine="17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14400" cy="113347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14954" t="19861" r="15880" b="212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ЧУВАШСКАЯ РЕСПУБЛИКА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КОМСОМОЛЬСКИЙ РАЙОН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АЛЬБУСЬ-СЮРБЕЕВСКОГО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СЕЛЬСКОГО ПОСЕЛЕНИЯ</w:t>
                  </w:r>
                </w:p>
                <w:p w:rsidR="009B4A76" w:rsidRPr="009B4A76" w:rsidRDefault="009B4A76" w:rsidP="009B4A76">
                  <w:pPr>
                    <w:tabs>
                      <w:tab w:val="left" w:pos="237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9B4A76" w:rsidRPr="009B4A76" w:rsidRDefault="009B4A76" w:rsidP="009B4A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РЕШЕНИЕ</w:t>
                  </w:r>
                </w:p>
                <w:p w:rsidR="009B4A76" w:rsidRPr="009B4A76" w:rsidRDefault="009B4A76" w:rsidP="009B4A76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267C2" w:rsidRDefault="009B4A76" w:rsidP="009B4A76">
                  <w:pPr>
                    <w:pStyle w:val="aa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«</w:t>
                  </w:r>
                  <w:r w:rsidR="004267C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09</w:t>
                  </w:r>
                  <w:r w:rsidRPr="009B4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» </w:t>
                  </w:r>
                  <w:r w:rsidR="004267C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апреля</w:t>
                  </w:r>
                  <w:r w:rsidRPr="009B4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20</w:t>
                  </w:r>
                  <w:r w:rsidR="004267C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21</w:t>
                  </w:r>
                  <w:r w:rsidRPr="009B4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г. </w:t>
                  </w:r>
                  <w:r w:rsidR="004267C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№ 3/37</w:t>
                  </w:r>
                </w:p>
                <w:p w:rsidR="009B4A76" w:rsidRPr="009B4A76" w:rsidRDefault="009B4A76" w:rsidP="009B4A76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4A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деревня Альбусь-Сюрбеево</w:t>
                  </w:r>
                </w:p>
                <w:p w:rsidR="009B4A76" w:rsidRPr="009B4A76" w:rsidRDefault="009B4A76" w:rsidP="009B4A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B4A76" w:rsidRDefault="009B4A76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4F6" w:rsidRDefault="0006703A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решение Собрания депутатов</w:t>
            </w:r>
          </w:p>
          <w:p w:rsidR="000144F6" w:rsidRDefault="0006703A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27C8">
              <w:rPr>
                <w:rFonts w:ascii="Times New Roman" w:eastAsia="Calibri" w:hAnsi="Times New Roman" w:cs="Times New Roman"/>
                <w:sz w:val="24"/>
                <w:szCs w:val="24"/>
              </w:rPr>
              <w:t>Альбусь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-Сюрбеевского сельского поселения </w:t>
            </w:r>
          </w:p>
          <w:p w:rsidR="000144F6" w:rsidRDefault="009227C8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28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№</w:t>
            </w:r>
            <w:r w:rsidR="0006703A" w:rsidRPr="0006703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227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/67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</w:t>
            </w:r>
          </w:p>
          <w:p w:rsidR="000144F6" w:rsidRDefault="0006703A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</w:p>
          <w:p w:rsidR="000144F6" w:rsidRDefault="009227C8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Альбусь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-Сюрбеевского сельского поселения </w:t>
            </w:r>
          </w:p>
          <w:p w:rsidR="0006703A" w:rsidRPr="0006703A" w:rsidRDefault="0006703A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 района Чувашской Республики»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03A" w:rsidRPr="0006703A" w:rsidRDefault="0006703A" w:rsidP="000144F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 (в редакции Федерального закона от 29.12.2020г. № 468-ФЗ), Правилами землепользования и застройки </w:t>
            </w:r>
            <w:r w:rsidR="009227C8">
              <w:rPr>
                <w:rFonts w:ascii="Times New Roman" w:eastAsia="Calibri" w:hAnsi="Times New Roman" w:cs="Times New Roman"/>
                <w:sz w:val="24"/>
                <w:szCs w:val="24"/>
              </w:rPr>
              <w:t>Альбусь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-Сюрбеевского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Протоколом публичных слушаний по вопросу внесения изменений в «Правила землепользования и застройки» </w:t>
            </w:r>
            <w:r w:rsidR="009227C8">
              <w:rPr>
                <w:rFonts w:ascii="Times New Roman" w:eastAsia="Calibri" w:hAnsi="Times New Roman" w:cs="Times New Roman"/>
                <w:sz w:val="24"/>
                <w:szCs w:val="24"/>
              </w:rPr>
              <w:t>Альбусь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-Сюрбеевского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от </w:t>
            </w:r>
            <w:r w:rsidR="00A31F82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2021 года, заключением</w:t>
            </w:r>
            <w:proofErr w:type="gramEnd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о публичных слушаниях от </w:t>
            </w:r>
            <w:r w:rsidR="00A31F82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2021 года,</w:t>
            </w:r>
            <w:r w:rsidRPr="00067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="009227C8">
              <w:rPr>
                <w:rFonts w:ascii="Times New Roman" w:eastAsia="Calibri" w:hAnsi="Times New Roman" w:cs="Times New Roman"/>
                <w:sz w:val="24"/>
                <w:szCs w:val="24"/>
              </w:rPr>
              <w:t>Альбус</w:t>
            </w:r>
            <w:r w:rsidR="009A7D0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-Сюрбеевского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и л о:</w:t>
            </w:r>
          </w:p>
          <w:p w:rsidR="0006703A" w:rsidRPr="0006703A" w:rsidRDefault="0006703A" w:rsidP="000144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Внести в Правила землепользования и застройки </w:t>
            </w:r>
            <w:r w:rsidR="009227C8">
              <w:rPr>
                <w:rFonts w:ascii="Times New Roman" w:eastAsia="Calibri" w:hAnsi="Times New Roman" w:cs="Times New Roman"/>
                <w:sz w:val="24"/>
                <w:szCs w:val="24"/>
              </w:rPr>
              <w:t>Альбусь-Сюрбеевского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Комсомольского района Чувашской Республики, утвержденные решением Собрания депутатов </w:t>
            </w:r>
            <w:r w:rsidR="009227C8">
              <w:rPr>
                <w:rFonts w:ascii="Times New Roman" w:eastAsia="Calibri" w:hAnsi="Times New Roman" w:cs="Times New Roman"/>
                <w:sz w:val="24"/>
                <w:szCs w:val="24"/>
              </w:rPr>
              <w:t>Альбусь-Сюрбеевского</w:t>
            </w:r>
            <w:r w:rsidR="00D5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от 28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D56C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D56C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№</w:t>
            </w:r>
            <w:r w:rsidRPr="0006703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56C17" w:rsidRPr="00D56C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D56C17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изменениями от  </w:t>
            </w:r>
            <w:r w:rsidR="00D5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D5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D5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D56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1/94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следующие изменения:</w:t>
            </w:r>
          </w:p>
          <w:p w:rsidR="0006703A" w:rsidRPr="0006703A" w:rsidRDefault="00287679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а) часть </w:t>
            </w:r>
            <w:r w:rsidR="00E45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507">
              <w:rPr>
                <w:rFonts w:ascii="Times New Roman" w:hAnsi="Times New Roman" w:cs="Times New Roman"/>
                <w:sz w:val="24"/>
                <w:szCs w:val="24"/>
              </w:rPr>
              <w:t xml:space="preserve"> статьи 29</w:t>
            </w:r>
            <w:r w:rsidR="0006703A"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пунктом</w:t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703A"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« 3) принятие решения о комплексном развитии</w:t>
            </w:r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06703A" w:rsidRPr="0006703A" w:rsidRDefault="00BA4507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б) часть 3 статьи 29</w:t>
            </w:r>
            <w:r w:rsidR="0006703A"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пунктами 6 и 7 следующего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«6)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 Российской Федерации решения о комплексном развитии территории;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7) органами исполнительной власти Чувашской Республики, органами местного самоуправления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227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Альбусь-Сюрбеевского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, принявшими решение о комплексном развитии территории, юридическим лицом, созданным Чувашской Республикой и обеспечивающим реализацию принятого Чувашской Республикой решения о комплексном развитии территории, либо лицом, с которым заключен договор о комплексном развитии территории в целях реализации решения о комплексном развитии территории.».</w:t>
            </w:r>
            <w:proofErr w:type="gramEnd"/>
          </w:p>
          <w:p w:rsidR="0006703A" w:rsidRPr="0006703A" w:rsidRDefault="000044FD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в) часть 5</w:t>
            </w:r>
            <w:r w:rsidR="00BA4507">
              <w:rPr>
                <w:rFonts w:ascii="Times New Roman" w:hAnsi="Times New Roman" w:cs="Times New Roman"/>
                <w:sz w:val="24"/>
                <w:szCs w:val="24"/>
              </w:rPr>
              <w:t xml:space="preserve"> статьи 29</w:t>
            </w:r>
            <w:r w:rsidR="0006703A"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«5. </w:t>
            </w:r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Комиссия в течение 25 дней со дня поступления предложения о внесении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</w:t>
            </w:r>
            <w:r w:rsidR="009227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Альбусь-Сюрбеевского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поселения.»;</w:t>
            </w:r>
            <w:proofErr w:type="gramEnd"/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 xml:space="preserve">г) часть 12  </w:t>
            </w:r>
            <w:r w:rsidR="00BA4507">
              <w:rPr>
                <w:rFonts w:ascii="Times New Roman" w:hAnsi="Times New Roman" w:cs="Times New Roman"/>
                <w:sz w:val="24"/>
                <w:szCs w:val="24"/>
              </w:rPr>
              <w:t>статьи 29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«12. В случае подготовки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изменений в правила землепользования и застройки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 публичные слушания по внесению изменений в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 землепользования и застройки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 В этих случаях срок проведения общественных обсуждений или публичных слушаний не может быть более чем один месяц.»;</w:t>
            </w:r>
          </w:p>
          <w:p w:rsidR="0006703A" w:rsidRPr="0006703A" w:rsidRDefault="00BA4507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статью 29</w:t>
            </w:r>
            <w:r w:rsidR="0006703A"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частью 14.1 следующего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«14.1. В случае</w:t>
            </w:r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если утверждение изменений в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 землепользования и застройки осуществляется Собранием депутатов </w:t>
            </w:r>
            <w:r w:rsidR="009227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Альбусь-Сюрбеевского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поселения, проект о внесении изменений в правила землепользования и застройки, направленный в Собрание депутатов </w:t>
            </w:r>
            <w:r w:rsidR="009227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Альбусь-Сюрбеевского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поселения, подлежит рассмотрению на заседании указанного органа не позднее дня проведения заседания, следующего за ближайшим заседанием.»; 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 xml:space="preserve">е) </w:t>
            </w:r>
            <w:r w:rsidR="00BA4507">
              <w:rPr>
                <w:rFonts w:ascii="Times New Roman" w:hAnsi="Times New Roman" w:cs="Times New Roman"/>
                <w:sz w:val="24"/>
                <w:szCs w:val="24"/>
              </w:rPr>
              <w:t>статью 29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частью 16  следующего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«16. В случае внесения изменений в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землепользования и застройки в целях реализации решения о комплексном развитии территории, в том числе в соответствии с частью 5.2 статьи 30 Гражданского кодекса Российской Федерации, такие изменения должны быть внесены в срок не позднее девяносто дней со дня утверждения проекта планировки территории в целях комплексного развития.».</w:t>
            </w:r>
          </w:p>
          <w:p w:rsidR="0006703A" w:rsidRPr="0006703A" w:rsidRDefault="0006703A" w:rsidP="000144F6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Настоящее решение вступает в силу после его официального опубликования  в  информационном </w:t>
            </w:r>
            <w:proofErr w:type="gramStart"/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бюллетене</w:t>
            </w:r>
            <w:proofErr w:type="gramEnd"/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«Вестник </w:t>
            </w:r>
            <w:r w:rsidR="00922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Альбусь-Сюрбеевского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 и подлежит размещению на официальном сайте администрации</w:t>
            </w:r>
            <w:r w:rsidRPr="00067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227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Альбусь-Сюрбеевского</w:t>
            </w:r>
            <w:r w:rsidRPr="000670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06703A" w:rsidRPr="0006703A" w:rsidRDefault="0006703A" w:rsidP="000144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3A" w:rsidRPr="0006703A" w:rsidRDefault="0006703A" w:rsidP="009227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06703A" w:rsidRPr="0006703A" w:rsidRDefault="009227C8" w:rsidP="009227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Альбусь-Сюрбеевского</w:t>
            </w:r>
            <w:r w:rsidR="0006703A"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703A" w:rsidRPr="0006703A" w:rsidRDefault="0006703A" w:rsidP="009227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Л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9227C8" w:rsidRDefault="009227C8" w:rsidP="009227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C8" w:rsidRDefault="0006703A" w:rsidP="009227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>Альбусь-Сюрбеевского</w:t>
            </w:r>
          </w:p>
          <w:p w:rsidR="0006703A" w:rsidRPr="0006703A" w:rsidRDefault="0006703A" w:rsidP="009227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            </w:t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 w:rsidR="009227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7C8">
              <w:rPr>
                <w:rFonts w:ascii="Times New Roman" w:hAnsi="Times New Roman" w:cs="Times New Roman"/>
                <w:sz w:val="24"/>
                <w:szCs w:val="24"/>
              </w:rPr>
              <w:t>Асеинов</w:t>
            </w:r>
            <w:proofErr w:type="spellEnd"/>
          </w:p>
          <w:p w:rsidR="006D3348" w:rsidRPr="007D1249" w:rsidRDefault="006D3348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" w:type="dxa"/>
            <w:vAlign w:val="center"/>
            <w:hideMark/>
          </w:tcPr>
          <w:p w:rsidR="006D3348" w:rsidRPr="007D1249" w:rsidRDefault="006D3348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E70D82" w:rsidRDefault="006D3348" w:rsidP="000670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34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                              </w:t>
      </w:r>
      <w:r w:rsidR="0006703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                            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E70D82" w:rsidRDefault="00E70D82" w:rsidP="000670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82" w:rsidRDefault="00E70D82" w:rsidP="00AA2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70D82" w:rsidSect="00AA26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4AB2"/>
    <w:multiLevelType w:val="multilevel"/>
    <w:tmpl w:val="8632C0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B2C18"/>
    <w:multiLevelType w:val="multilevel"/>
    <w:tmpl w:val="BA62D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64797"/>
    <w:multiLevelType w:val="multilevel"/>
    <w:tmpl w:val="81483B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4195C"/>
    <w:multiLevelType w:val="multilevel"/>
    <w:tmpl w:val="0D06F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348"/>
    <w:rsid w:val="000044FD"/>
    <w:rsid w:val="000144F6"/>
    <w:rsid w:val="0006703A"/>
    <w:rsid w:val="00077669"/>
    <w:rsid w:val="000A681F"/>
    <w:rsid w:val="00180525"/>
    <w:rsid w:val="00204A19"/>
    <w:rsid w:val="00265E92"/>
    <w:rsid w:val="00287679"/>
    <w:rsid w:val="004267C2"/>
    <w:rsid w:val="004C03EF"/>
    <w:rsid w:val="00526989"/>
    <w:rsid w:val="006040B0"/>
    <w:rsid w:val="00620848"/>
    <w:rsid w:val="006B17F2"/>
    <w:rsid w:val="006D1AC8"/>
    <w:rsid w:val="006D3348"/>
    <w:rsid w:val="006D660E"/>
    <w:rsid w:val="006F08BC"/>
    <w:rsid w:val="006F4A17"/>
    <w:rsid w:val="007262C1"/>
    <w:rsid w:val="007535A0"/>
    <w:rsid w:val="00767979"/>
    <w:rsid w:val="007962EF"/>
    <w:rsid w:val="007D1249"/>
    <w:rsid w:val="007E2450"/>
    <w:rsid w:val="008B0E91"/>
    <w:rsid w:val="009227C8"/>
    <w:rsid w:val="00925E19"/>
    <w:rsid w:val="0093549C"/>
    <w:rsid w:val="009A7D0F"/>
    <w:rsid w:val="009B4A76"/>
    <w:rsid w:val="009C3871"/>
    <w:rsid w:val="009F127B"/>
    <w:rsid w:val="00A31F82"/>
    <w:rsid w:val="00AA2647"/>
    <w:rsid w:val="00B6250E"/>
    <w:rsid w:val="00B80366"/>
    <w:rsid w:val="00BA23EB"/>
    <w:rsid w:val="00BA4507"/>
    <w:rsid w:val="00CA57A2"/>
    <w:rsid w:val="00D56C17"/>
    <w:rsid w:val="00DB579E"/>
    <w:rsid w:val="00DD45F9"/>
    <w:rsid w:val="00DE5983"/>
    <w:rsid w:val="00E050C5"/>
    <w:rsid w:val="00E450EF"/>
    <w:rsid w:val="00E70D82"/>
    <w:rsid w:val="00EA2CB5"/>
    <w:rsid w:val="00F63930"/>
    <w:rsid w:val="00FA67C8"/>
    <w:rsid w:val="00FE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A0"/>
  </w:style>
  <w:style w:type="paragraph" w:styleId="4">
    <w:name w:val="heading 4"/>
    <w:basedOn w:val="a"/>
    <w:link w:val="40"/>
    <w:qFormat/>
    <w:rsid w:val="00526989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348"/>
    <w:rPr>
      <w:b/>
      <w:bCs/>
    </w:rPr>
  </w:style>
  <w:style w:type="character" w:styleId="a5">
    <w:name w:val="Hyperlink"/>
    <w:basedOn w:val="a0"/>
    <w:uiPriority w:val="99"/>
    <w:semiHidden/>
    <w:unhideWhenUsed/>
    <w:rsid w:val="006D33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698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526989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6F08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F0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6F08B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b">
    <w:name w:val="Цветовое выделение"/>
    <w:rsid w:val="006F08BC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7907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67341145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009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52208725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743F-CCD0-4C9F-B97F-D7072B35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Urmai</cp:lastModifiedBy>
  <cp:revision>32</cp:revision>
  <cp:lastPrinted>2021-02-15T13:04:00Z</cp:lastPrinted>
  <dcterms:created xsi:type="dcterms:W3CDTF">2021-02-15T12:43:00Z</dcterms:created>
  <dcterms:modified xsi:type="dcterms:W3CDTF">2021-04-12T06:24:00Z</dcterms:modified>
</cp:coreProperties>
</file>