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17" w:rsidRPr="00C93217" w:rsidRDefault="00C93217" w:rsidP="00C93217">
      <w:pPr>
        <w:suppressAutoHyphens/>
        <w:autoSpaceDE w:val="0"/>
        <w:spacing w:line="240" w:lineRule="auto"/>
        <w:ind w:left="0" w:right="4819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C93217">
        <w:rPr>
          <w:rFonts w:eastAsia="Times New Roman"/>
          <w:noProof/>
        </w:rPr>
        <w:drawing>
          <wp:anchor distT="0" distB="0" distL="114935" distR="114935" simplePos="0" relativeHeight="251659264" behindDoc="0" locked="0" layoutInCell="1" allowOverlap="1" wp14:anchorId="38FE1B1D" wp14:editId="0762FB4F">
            <wp:simplePos x="0" y="0"/>
            <wp:positionH relativeFrom="column">
              <wp:posOffset>2667000</wp:posOffset>
            </wp:positionH>
            <wp:positionV relativeFrom="paragraph">
              <wp:posOffset>-275590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217" w:rsidRPr="00C93217" w:rsidRDefault="00C93217" w:rsidP="00C93217">
      <w:pPr>
        <w:suppressAutoHyphens/>
        <w:autoSpaceDE w:val="0"/>
        <w:spacing w:line="240" w:lineRule="auto"/>
        <w:ind w:left="0" w:right="4819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C93217" w:rsidRPr="00C93217" w:rsidRDefault="00C93217" w:rsidP="00C93217">
      <w:pPr>
        <w:spacing w:line="240" w:lineRule="auto"/>
        <w:ind w:left="0" w:right="0"/>
        <w:jc w:val="right"/>
        <w:rPr>
          <w:rFonts w:eastAsia="Times New Roman"/>
          <w:sz w:val="16"/>
          <w:szCs w:val="16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C93217" w:rsidRPr="00C93217" w:rsidTr="00D047BE">
        <w:trPr>
          <w:trHeight w:hRule="exact" w:val="605"/>
        </w:trPr>
        <w:tc>
          <w:tcPr>
            <w:tcW w:w="4260" w:type="dxa"/>
            <w:vMerge w:val="restart"/>
          </w:tcPr>
          <w:p w:rsidR="00C93217" w:rsidRPr="00C93217" w:rsidRDefault="00C93217" w:rsidP="00C93217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="Times New Roman" w:cs="Courier New"/>
                <w:bCs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C93217" w:rsidRPr="00C93217" w:rsidRDefault="00C93217" w:rsidP="00C93217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240" w:lineRule="auto"/>
              <w:ind w:left="0" w:right="0"/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C93217"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C93217" w:rsidRPr="00C93217" w:rsidRDefault="00C93217" w:rsidP="00C93217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240" w:lineRule="auto"/>
              <w:ind w:left="0" w:right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C93217" w:rsidRPr="00C93217" w:rsidRDefault="00C93217" w:rsidP="00C93217">
            <w:pPr>
              <w:snapToGrid w:val="0"/>
              <w:spacing w:line="240" w:lineRule="auto"/>
              <w:ind w:left="0" w:right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C93217" w:rsidRPr="00C93217" w:rsidRDefault="00C93217" w:rsidP="00C9321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C93217" w:rsidRPr="00C93217" w:rsidRDefault="00C93217" w:rsidP="00C93217">
            <w:pPr>
              <w:autoSpaceDE w:val="0"/>
              <w:autoSpaceDN w:val="0"/>
              <w:adjustRightInd w:val="0"/>
              <w:snapToGrid w:val="0"/>
              <w:spacing w:line="240" w:lineRule="auto"/>
              <w:ind w:left="0" w:right="0"/>
              <w:rPr>
                <w:rFonts w:eastAsia="Times New Roman"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C93217" w:rsidRPr="00C93217" w:rsidRDefault="00C93217" w:rsidP="00C93217">
            <w:pPr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C93217" w:rsidRPr="00C93217" w:rsidRDefault="00C93217" w:rsidP="00C93217">
            <w:pPr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C93217" w:rsidRPr="00C93217" w:rsidRDefault="00C93217" w:rsidP="00C93217">
            <w:pPr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C93217" w:rsidRPr="00C93217" w:rsidTr="00D047BE">
        <w:trPr>
          <w:trHeight w:hRule="exact" w:val="51"/>
        </w:trPr>
        <w:tc>
          <w:tcPr>
            <w:tcW w:w="4260" w:type="dxa"/>
            <w:vMerge/>
          </w:tcPr>
          <w:p w:rsidR="00C93217" w:rsidRPr="00C93217" w:rsidRDefault="00C93217" w:rsidP="00C93217">
            <w:pPr>
              <w:snapToGrid w:val="0"/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C93217" w:rsidRPr="00C93217" w:rsidRDefault="00C93217" w:rsidP="00C93217">
            <w:pPr>
              <w:snapToGrid w:val="0"/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7" w:type="dxa"/>
            <w:vMerge w:val="restart"/>
          </w:tcPr>
          <w:p w:rsidR="00C93217" w:rsidRPr="00C93217" w:rsidRDefault="00C93217" w:rsidP="00C9321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  <w:t xml:space="preserve">ТУРИКАС ТУШКИЛ ЯЛ ПОСЕЛЕНИЙĚН </w:t>
            </w:r>
          </w:p>
          <w:p w:rsidR="00C93217" w:rsidRPr="00C93217" w:rsidRDefault="00C93217" w:rsidP="00C9321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C93217" w:rsidRPr="00C93217" w:rsidRDefault="00C93217" w:rsidP="00C93217">
            <w:pPr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C93217" w:rsidRPr="00C93217" w:rsidRDefault="00C93217" w:rsidP="00C9321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  <w:t>Й</w:t>
            </w:r>
            <w:r w:rsidRPr="00C93217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</w:rPr>
              <w:t>ЫШ</w:t>
            </w:r>
            <w:r w:rsidRPr="00C93217"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  <w:t>Ă</w:t>
            </w:r>
            <w:r w:rsidRPr="00C93217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C93217" w:rsidRPr="00C93217" w:rsidRDefault="00C93217" w:rsidP="00C93217">
            <w:pPr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C93217" w:rsidRPr="00C93217" w:rsidRDefault="00C93217" w:rsidP="00C93217">
            <w:pPr>
              <w:autoSpaceDE w:val="0"/>
              <w:autoSpaceDN w:val="0"/>
              <w:adjustRightInd w:val="0"/>
              <w:spacing w:line="240" w:lineRule="auto"/>
              <w:ind w:left="0" w:right="-35"/>
              <w:rPr>
                <w:rFonts w:eastAsia="Times New Roman"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/>
                <w:noProof/>
                <w:color w:val="000000"/>
                <w:sz w:val="26"/>
                <w:szCs w:val="26"/>
                <w:u w:val="single"/>
              </w:rPr>
              <w:t>20 июль 2021 ç. 14/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  <w:u w:val="single"/>
              </w:rPr>
              <w:t>2</w:t>
            </w:r>
            <w:r w:rsidRPr="00C93217">
              <w:rPr>
                <w:rFonts w:eastAsia="Times New Roman"/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C93217" w:rsidRPr="00C93217" w:rsidRDefault="00C93217" w:rsidP="00C93217">
            <w:pPr>
              <w:spacing w:line="240" w:lineRule="auto"/>
              <w:ind w:left="0" w:right="0"/>
              <w:rPr>
                <w:rFonts w:eastAsia="Times New Roman"/>
                <w:sz w:val="26"/>
                <w:szCs w:val="26"/>
              </w:rPr>
            </w:pPr>
            <w:proofErr w:type="spellStart"/>
            <w:r w:rsidRPr="00C93217">
              <w:rPr>
                <w:rFonts w:eastAsia="Times New Roman"/>
                <w:sz w:val="26"/>
                <w:szCs w:val="26"/>
              </w:rPr>
              <w:t>Турикас</w:t>
            </w:r>
            <w:proofErr w:type="spellEnd"/>
            <w:r w:rsidRPr="00C9321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C93217">
              <w:rPr>
                <w:rFonts w:eastAsia="Times New Roman"/>
                <w:sz w:val="26"/>
                <w:szCs w:val="26"/>
              </w:rPr>
              <w:t>Тушкил</w:t>
            </w:r>
            <w:proofErr w:type="spellEnd"/>
            <w:r w:rsidRPr="00C9321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C93217">
              <w:rPr>
                <w:rFonts w:eastAsia="Times New Roman"/>
                <w:sz w:val="26"/>
                <w:szCs w:val="26"/>
              </w:rPr>
              <w:t>ялě</w:t>
            </w:r>
            <w:proofErr w:type="spellEnd"/>
          </w:p>
        </w:tc>
      </w:tr>
      <w:tr w:rsidR="00C93217" w:rsidRPr="00C93217" w:rsidTr="00D047BE">
        <w:trPr>
          <w:trHeight w:hRule="exact" w:val="2485"/>
        </w:trPr>
        <w:tc>
          <w:tcPr>
            <w:tcW w:w="4260" w:type="dxa"/>
          </w:tcPr>
          <w:p w:rsidR="00C93217" w:rsidRPr="00C93217" w:rsidRDefault="00C93217" w:rsidP="00C93217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="Times New Roman"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 ШИМКУССКОГО</w:t>
            </w:r>
            <w:r w:rsidRPr="00C93217"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C93217" w:rsidRPr="00C93217" w:rsidRDefault="00C93217" w:rsidP="00C93217">
            <w:pPr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C93217" w:rsidRPr="00C93217" w:rsidRDefault="00C93217" w:rsidP="00C93217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="Times New Roman" w:cs="Courier New"/>
                <w:bCs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 w:cs="Courier New"/>
                <w:b/>
                <w:sz w:val="26"/>
                <w:szCs w:val="26"/>
              </w:rPr>
              <w:t>РЕШЕНИЕ</w:t>
            </w:r>
          </w:p>
          <w:p w:rsidR="00C93217" w:rsidRPr="00C93217" w:rsidRDefault="00C93217" w:rsidP="00C93217">
            <w:pPr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C93217" w:rsidRPr="00C93217" w:rsidRDefault="00C93217" w:rsidP="00C93217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="Times New Roman"/>
                <w:sz w:val="26"/>
                <w:szCs w:val="26"/>
                <w:u w:val="single"/>
              </w:rPr>
            </w:pPr>
            <w:r w:rsidRPr="00C93217">
              <w:rPr>
                <w:rFonts w:eastAsia="Times New Roman"/>
                <w:noProof/>
                <w:sz w:val="26"/>
                <w:szCs w:val="26"/>
                <w:u w:val="single"/>
              </w:rPr>
              <w:t>20 июля 2021 г. № 14/</w:t>
            </w:r>
            <w:r>
              <w:rPr>
                <w:rFonts w:eastAsia="Times New Roman"/>
                <w:noProof/>
                <w:sz w:val="26"/>
                <w:szCs w:val="26"/>
                <w:u w:val="single"/>
              </w:rPr>
              <w:t>2</w:t>
            </w:r>
          </w:p>
          <w:p w:rsidR="00C93217" w:rsidRPr="00C93217" w:rsidRDefault="00C93217" w:rsidP="00C93217">
            <w:pPr>
              <w:spacing w:line="240" w:lineRule="auto"/>
              <w:ind w:left="0" w:right="0"/>
              <w:rPr>
                <w:rFonts w:eastAsia="Times New Roman"/>
                <w:sz w:val="26"/>
                <w:szCs w:val="26"/>
              </w:rPr>
            </w:pPr>
            <w:r w:rsidRPr="00C93217">
              <w:rPr>
                <w:rFonts w:eastAsia="Times New Roman"/>
                <w:sz w:val="26"/>
                <w:szCs w:val="26"/>
              </w:rPr>
              <w:t xml:space="preserve">село </w:t>
            </w:r>
            <w:proofErr w:type="spellStart"/>
            <w:r w:rsidRPr="00C93217">
              <w:rPr>
                <w:rFonts w:eastAsia="Times New Roman"/>
                <w:sz w:val="26"/>
                <w:szCs w:val="26"/>
              </w:rPr>
              <w:t>Шимкусы</w:t>
            </w:r>
            <w:proofErr w:type="spellEnd"/>
          </w:p>
        </w:tc>
        <w:tc>
          <w:tcPr>
            <w:tcW w:w="1185" w:type="dxa"/>
            <w:vMerge/>
          </w:tcPr>
          <w:p w:rsidR="00C93217" w:rsidRPr="00C93217" w:rsidRDefault="00C93217" w:rsidP="00C93217">
            <w:pPr>
              <w:snapToGrid w:val="0"/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</w:tcPr>
          <w:p w:rsidR="00C93217" w:rsidRPr="00C93217" w:rsidRDefault="00C93217" w:rsidP="00C93217">
            <w:pPr>
              <w:snapToGrid w:val="0"/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</w:tbl>
    <w:p w:rsidR="00C93217" w:rsidRPr="00C93217" w:rsidRDefault="00C93217" w:rsidP="00C93217">
      <w:pPr>
        <w:spacing w:line="240" w:lineRule="auto"/>
        <w:ind w:left="0" w:right="0"/>
        <w:jc w:val="left"/>
        <w:rPr>
          <w:rFonts w:eastAsia="Times New Roman"/>
          <w:lang w:val="en-US"/>
        </w:rPr>
      </w:pPr>
    </w:p>
    <w:p w:rsidR="00C93217" w:rsidRPr="00C93217" w:rsidRDefault="00C93217" w:rsidP="00C93217">
      <w:pPr>
        <w:widowControl w:val="0"/>
        <w:autoSpaceDE w:val="0"/>
        <w:autoSpaceDN w:val="0"/>
        <w:adjustRightInd w:val="0"/>
        <w:spacing w:line="240" w:lineRule="auto"/>
        <w:ind w:left="0" w:right="3962"/>
        <w:jc w:val="both"/>
        <w:rPr>
          <w:rFonts w:eastAsia="Times New Roman"/>
          <w:sz w:val="28"/>
          <w:szCs w:val="28"/>
        </w:rPr>
      </w:pPr>
    </w:p>
    <w:p w:rsidR="00C93217" w:rsidRPr="00C93217" w:rsidRDefault="00C93217" w:rsidP="00C93217">
      <w:pPr>
        <w:spacing w:line="240" w:lineRule="auto"/>
        <w:ind w:left="0" w:right="4109"/>
        <w:jc w:val="both"/>
        <w:rPr>
          <w:rFonts w:eastAsia="Times New Roman"/>
          <w:color w:val="000000" w:themeColor="text1"/>
          <w:sz w:val="28"/>
          <w:szCs w:val="28"/>
        </w:rPr>
      </w:pPr>
      <w:r w:rsidRPr="00C93217">
        <w:rPr>
          <w:rFonts w:eastAsia="Times New Roman"/>
          <w:color w:val="000000" w:themeColor="text1"/>
          <w:sz w:val="28"/>
          <w:szCs w:val="28"/>
        </w:rPr>
        <w:t xml:space="preserve">О внесении изменений в решение Собрания депутатов    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Шимкусского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C93217">
        <w:rPr>
          <w:rFonts w:eastAsia="Times New Roman"/>
          <w:color w:val="000000" w:themeColor="text1"/>
          <w:sz w:val="28"/>
          <w:szCs w:val="28"/>
        </w:rPr>
        <w:t>сельского поселения Янтиковского района Чувашской Республики от 30.10.2008 №2</w:t>
      </w:r>
      <w:r w:rsidRPr="00C93217">
        <w:rPr>
          <w:rFonts w:eastAsia="Times New Roman"/>
          <w:color w:val="000000" w:themeColor="text1"/>
          <w:sz w:val="28"/>
          <w:szCs w:val="28"/>
        </w:rPr>
        <w:t>6</w:t>
      </w:r>
      <w:r w:rsidRPr="00C93217">
        <w:rPr>
          <w:rFonts w:eastAsia="Times New Roman"/>
          <w:color w:val="000000" w:themeColor="text1"/>
          <w:sz w:val="28"/>
          <w:szCs w:val="28"/>
        </w:rPr>
        <w:t xml:space="preserve">/1 «Об утверждении Положения о вопросах налогового регулирования в </w:t>
      </w:r>
      <w:proofErr w:type="spellStart"/>
      <w:r w:rsidRPr="00C93217">
        <w:rPr>
          <w:rFonts w:eastAsia="Times New Roman"/>
          <w:color w:val="000000" w:themeColor="text1"/>
          <w:sz w:val="28"/>
          <w:szCs w:val="28"/>
        </w:rPr>
        <w:t>Шимкусском</w:t>
      </w:r>
      <w:proofErr w:type="spellEnd"/>
      <w:r w:rsidRPr="00C93217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C93217">
        <w:rPr>
          <w:rFonts w:eastAsia="Times New Roman"/>
          <w:color w:val="000000" w:themeColor="text1"/>
          <w:sz w:val="28"/>
          <w:szCs w:val="28"/>
        </w:rPr>
        <w:t>сельском поселении Янтиковского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</w:t>
      </w:r>
    </w:p>
    <w:p w:rsidR="00C93217" w:rsidRPr="00C93217" w:rsidRDefault="00C93217" w:rsidP="00C93217">
      <w:pPr>
        <w:tabs>
          <w:tab w:val="left" w:pos="4678"/>
          <w:tab w:val="left" w:pos="5529"/>
        </w:tabs>
        <w:ind w:left="0" w:right="4676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93217" w:rsidRPr="00C93217" w:rsidRDefault="00C93217" w:rsidP="00C93217">
      <w:pPr>
        <w:spacing w:line="276" w:lineRule="auto"/>
        <w:ind w:left="0" w:right="-1"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C93217">
        <w:rPr>
          <w:color w:val="000000" w:themeColor="text1"/>
          <w:sz w:val="28"/>
          <w:szCs w:val="28"/>
          <w:shd w:val="clear" w:color="auto" w:fill="FFFFFF"/>
        </w:rPr>
        <w:t>Собрание депутатов</w:t>
      </w:r>
      <w:r w:rsidRPr="00C9321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93217">
        <w:rPr>
          <w:color w:val="000000" w:themeColor="text1"/>
          <w:sz w:val="28"/>
          <w:szCs w:val="28"/>
          <w:shd w:val="clear" w:color="auto" w:fill="FFFFFF"/>
        </w:rPr>
        <w:t>Шимкусского</w:t>
      </w:r>
      <w:proofErr w:type="spellEnd"/>
      <w:r w:rsidRPr="00C93217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Янтиковского района Чувашской Республики </w:t>
      </w:r>
      <w:r w:rsidRPr="00C93217">
        <w:rPr>
          <w:b/>
          <w:color w:val="000000" w:themeColor="text1"/>
          <w:sz w:val="28"/>
          <w:szCs w:val="28"/>
          <w:shd w:val="clear" w:color="auto" w:fill="FFFFFF"/>
        </w:rPr>
        <w:t>р е ш и л о:</w:t>
      </w:r>
    </w:p>
    <w:p w:rsidR="00C93217" w:rsidRPr="00C93217" w:rsidRDefault="00C93217" w:rsidP="00C93217">
      <w:pPr>
        <w:numPr>
          <w:ilvl w:val="0"/>
          <w:numId w:val="3"/>
        </w:numPr>
        <w:spacing w:line="276" w:lineRule="auto"/>
        <w:ind w:left="0" w:right="0" w:firstLine="750"/>
        <w:jc w:val="both"/>
        <w:rPr>
          <w:rFonts w:eastAsia="Times New Roman"/>
          <w:color w:val="000000" w:themeColor="text1"/>
          <w:sz w:val="28"/>
          <w:szCs w:val="28"/>
        </w:rPr>
      </w:pPr>
      <w:r w:rsidRPr="00C93217">
        <w:rPr>
          <w:rFonts w:eastAsia="Times New Roman"/>
          <w:color w:val="000000" w:themeColor="text1"/>
          <w:sz w:val="28"/>
          <w:szCs w:val="28"/>
        </w:rPr>
        <w:t xml:space="preserve"> Внести в решение Собрания депутатов </w:t>
      </w:r>
      <w:proofErr w:type="spellStart"/>
      <w:r w:rsidRPr="00C93217">
        <w:rPr>
          <w:rFonts w:eastAsia="Times New Roman"/>
          <w:color w:val="000000" w:themeColor="text1"/>
          <w:sz w:val="28"/>
          <w:szCs w:val="28"/>
        </w:rPr>
        <w:t>Шимкусского</w:t>
      </w:r>
      <w:proofErr w:type="spellEnd"/>
      <w:r w:rsidRPr="00C93217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C93217">
        <w:rPr>
          <w:rFonts w:eastAsia="Times New Roman"/>
          <w:color w:val="000000" w:themeColor="text1"/>
          <w:sz w:val="28"/>
          <w:szCs w:val="28"/>
        </w:rPr>
        <w:t>сельского поселения Янтиковского района Чувашской Республики от 30.10.2008 № 2</w:t>
      </w:r>
      <w:r w:rsidRPr="00C93217">
        <w:rPr>
          <w:rFonts w:eastAsia="Times New Roman"/>
          <w:color w:val="000000" w:themeColor="text1"/>
          <w:sz w:val="28"/>
          <w:szCs w:val="28"/>
        </w:rPr>
        <w:t>6</w:t>
      </w:r>
      <w:r w:rsidRPr="00C93217">
        <w:rPr>
          <w:rFonts w:eastAsia="Times New Roman"/>
          <w:color w:val="000000" w:themeColor="text1"/>
          <w:sz w:val="28"/>
          <w:szCs w:val="28"/>
        </w:rPr>
        <w:t xml:space="preserve">/1 «Об утверждении Положения о вопросах налогового регулирования в </w:t>
      </w:r>
      <w:proofErr w:type="spellStart"/>
      <w:r w:rsidRPr="00C93217">
        <w:rPr>
          <w:rFonts w:eastAsia="Times New Roman"/>
          <w:color w:val="000000" w:themeColor="text1"/>
          <w:sz w:val="28"/>
          <w:szCs w:val="28"/>
        </w:rPr>
        <w:t>Шимкусском</w:t>
      </w:r>
      <w:proofErr w:type="spellEnd"/>
      <w:r w:rsidRPr="00C93217">
        <w:rPr>
          <w:rFonts w:eastAsia="Times New Roman"/>
          <w:color w:val="000000" w:themeColor="text1"/>
          <w:sz w:val="28"/>
          <w:szCs w:val="28"/>
        </w:rPr>
        <w:t xml:space="preserve"> с</w:t>
      </w:r>
      <w:r w:rsidRPr="00C93217">
        <w:rPr>
          <w:rFonts w:eastAsia="Times New Roman"/>
          <w:color w:val="000000" w:themeColor="text1"/>
          <w:sz w:val="28"/>
          <w:szCs w:val="28"/>
        </w:rPr>
        <w:t xml:space="preserve">ельском поселении Янтиковского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  <w:r w:rsidRPr="00C93217">
        <w:rPr>
          <w:color w:val="000000" w:themeColor="text1"/>
          <w:sz w:val="28"/>
          <w:szCs w:val="28"/>
        </w:rPr>
        <w:t>(далее – Положение)</w:t>
      </w:r>
      <w:r w:rsidRPr="00C93217">
        <w:rPr>
          <w:b/>
          <w:color w:val="000000" w:themeColor="text1"/>
          <w:sz w:val="28"/>
          <w:szCs w:val="28"/>
        </w:rPr>
        <w:t xml:space="preserve"> </w:t>
      </w:r>
      <w:r w:rsidRPr="00C93217">
        <w:rPr>
          <w:rFonts w:eastAsia="Times New Roman"/>
          <w:color w:val="000000" w:themeColor="text1"/>
          <w:sz w:val="28"/>
          <w:szCs w:val="28"/>
        </w:rPr>
        <w:t>следующие изменения:</w:t>
      </w:r>
    </w:p>
    <w:p w:rsidR="00C93217" w:rsidRPr="00C93217" w:rsidRDefault="00C93217" w:rsidP="00C93217">
      <w:pPr>
        <w:pStyle w:val="a3"/>
        <w:numPr>
          <w:ilvl w:val="0"/>
          <w:numId w:val="2"/>
        </w:numPr>
        <w:spacing w:line="276" w:lineRule="auto"/>
        <w:ind w:left="0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3217">
        <w:rPr>
          <w:color w:val="000000" w:themeColor="text1"/>
          <w:sz w:val="28"/>
          <w:szCs w:val="28"/>
          <w:shd w:val="clear" w:color="auto" w:fill="FFFFFF"/>
        </w:rPr>
        <w:t>пункт 2 статьи 13 дополнить подпунктом 7 следующего содержания:</w:t>
      </w:r>
    </w:p>
    <w:p w:rsidR="00C93217" w:rsidRPr="00C93217" w:rsidRDefault="00C93217" w:rsidP="00C93217">
      <w:pPr>
        <w:pStyle w:val="a3"/>
        <w:spacing w:line="276" w:lineRule="auto"/>
        <w:ind w:left="0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3217">
        <w:rPr>
          <w:color w:val="000000" w:themeColor="text1"/>
          <w:sz w:val="28"/>
          <w:szCs w:val="28"/>
          <w:shd w:val="clear" w:color="auto" w:fill="FFFFFF"/>
        </w:rPr>
        <w:t xml:space="preserve">«7) невозможность единовременной уплаты суммы налога, пеней и штрафов, подлежащей уплате в бюджет </w:t>
      </w:r>
      <w:proofErr w:type="spellStart"/>
      <w:r w:rsidRPr="00C93217">
        <w:rPr>
          <w:color w:val="000000" w:themeColor="text1"/>
          <w:sz w:val="28"/>
          <w:szCs w:val="28"/>
          <w:shd w:val="clear" w:color="auto" w:fill="FFFFFF"/>
        </w:rPr>
        <w:t>Шимкусского</w:t>
      </w:r>
      <w:proofErr w:type="spellEnd"/>
      <w:r w:rsidRPr="00C93217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Янтиковского района по результатам налоговой проверки, до истечения срока </w:t>
      </w:r>
      <w:proofErr w:type="gramStart"/>
      <w:r w:rsidRPr="00C93217">
        <w:rPr>
          <w:color w:val="000000" w:themeColor="text1"/>
          <w:sz w:val="28"/>
          <w:szCs w:val="28"/>
          <w:shd w:val="clear" w:color="auto" w:fill="FFFFFF"/>
        </w:rPr>
        <w:t>исполнения</w:t>
      </w:r>
      <w:proofErr w:type="gramEnd"/>
      <w:r w:rsidRPr="00C93217">
        <w:rPr>
          <w:color w:val="000000" w:themeColor="text1"/>
          <w:sz w:val="28"/>
          <w:szCs w:val="28"/>
          <w:shd w:val="clear" w:color="auto" w:fill="FFFFFF"/>
        </w:rPr>
        <w:t xml:space="preserve"> направленного в соответствии со статьей 69 Налогового кодекса Российской Федерации.»;</w:t>
      </w:r>
    </w:p>
    <w:p w:rsidR="00C93217" w:rsidRPr="00C93217" w:rsidRDefault="00C93217" w:rsidP="00C93217">
      <w:pPr>
        <w:pStyle w:val="a3"/>
        <w:numPr>
          <w:ilvl w:val="0"/>
          <w:numId w:val="2"/>
        </w:numPr>
        <w:spacing w:line="276" w:lineRule="auto"/>
        <w:ind w:left="0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3217">
        <w:rPr>
          <w:color w:val="000000" w:themeColor="text1"/>
          <w:sz w:val="28"/>
          <w:szCs w:val="28"/>
          <w:shd w:val="clear" w:color="auto" w:fill="FFFFFF"/>
        </w:rPr>
        <w:lastRenderedPageBreak/>
        <w:t>статью 15 дополнить пунктом 4 следующего содержания:</w:t>
      </w:r>
    </w:p>
    <w:p w:rsidR="00C93217" w:rsidRPr="00C93217" w:rsidRDefault="00C93217" w:rsidP="00C93217">
      <w:pPr>
        <w:pStyle w:val="a3"/>
        <w:spacing w:line="276" w:lineRule="auto"/>
        <w:ind w:left="142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3217">
        <w:rPr>
          <w:color w:val="000000" w:themeColor="text1"/>
          <w:sz w:val="28"/>
          <w:szCs w:val="28"/>
          <w:shd w:val="clear" w:color="auto" w:fill="FFFFFF"/>
        </w:rPr>
        <w:t xml:space="preserve">       «4. Решение о предоставлении организации инвестиционного налогового кредита принимается администрацией </w:t>
      </w:r>
      <w:proofErr w:type="spellStart"/>
      <w:r w:rsidRPr="00C93217">
        <w:rPr>
          <w:color w:val="000000" w:themeColor="text1"/>
          <w:sz w:val="28"/>
          <w:szCs w:val="28"/>
          <w:shd w:val="clear" w:color="auto" w:fill="FFFFFF"/>
        </w:rPr>
        <w:t>Шимкусского</w:t>
      </w:r>
      <w:proofErr w:type="spellEnd"/>
      <w:r w:rsidRPr="00C9321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3217">
        <w:rPr>
          <w:color w:val="000000" w:themeColor="text1"/>
          <w:sz w:val="28"/>
          <w:szCs w:val="28"/>
          <w:shd w:val="clear" w:color="auto" w:fill="FFFFFF"/>
        </w:rPr>
        <w:t>сельского поселения Янтиковского района Чувашской Республики по согласованию с финансовым отделом администрации Янтиковского района Чувашской Республики в соответствии со статьей 63 Налогового кодекса Российской Федерации в течении 30 дней со дня получения заявления.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основаниям.».</w:t>
      </w:r>
    </w:p>
    <w:p w:rsidR="00C93217" w:rsidRPr="00EC6B29" w:rsidRDefault="00C93217" w:rsidP="00EC6B29">
      <w:pPr>
        <w:pStyle w:val="a3"/>
        <w:numPr>
          <w:ilvl w:val="0"/>
          <w:numId w:val="3"/>
        </w:numPr>
        <w:spacing w:line="276" w:lineRule="auto"/>
        <w:ind w:left="0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6B29">
        <w:rPr>
          <w:color w:val="000000" w:themeColor="text1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EC6B29" w:rsidRDefault="00EC6B29"/>
    <w:p w:rsidR="00EC6B29" w:rsidRDefault="00EC6B29" w:rsidP="00EC6B29"/>
    <w:p w:rsidR="00EC6B29" w:rsidRPr="00EC6B29" w:rsidRDefault="00EC6B29" w:rsidP="00EC6B29">
      <w:pPr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EC6B29">
        <w:rPr>
          <w:color w:val="000000" w:themeColor="text1"/>
          <w:sz w:val="28"/>
          <w:szCs w:val="28"/>
        </w:rPr>
        <w:t>Председатель Собрания депутатов</w:t>
      </w:r>
    </w:p>
    <w:p w:rsidR="00EC6B29" w:rsidRPr="00EC6B29" w:rsidRDefault="00EC6B29" w:rsidP="00EC6B29">
      <w:pPr>
        <w:spacing w:line="240" w:lineRule="auto"/>
        <w:ind w:left="0" w:right="0"/>
        <w:jc w:val="both"/>
        <w:rPr>
          <w:color w:val="000000" w:themeColor="text1"/>
          <w:sz w:val="28"/>
          <w:szCs w:val="28"/>
        </w:rPr>
      </w:pPr>
      <w:proofErr w:type="spellStart"/>
      <w:r w:rsidRPr="00EC6B29">
        <w:rPr>
          <w:color w:val="000000" w:themeColor="text1"/>
          <w:sz w:val="28"/>
          <w:szCs w:val="28"/>
        </w:rPr>
        <w:t>Шимкусского</w:t>
      </w:r>
      <w:proofErr w:type="spellEnd"/>
      <w:r w:rsidRPr="00EC6B29">
        <w:rPr>
          <w:color w:val="000000" w:themeColor="text1"/>
          <w:sz w:val="28"/>
          <w:szCs w:val="28"/>
        </w:rPr>
        <w:t xml:space="preserve"> сельского поселения                                                      Т.В. Георгиева</w:t>
      </w:r>
    </w:p>
    <w:p w:rsidR="00EC6B29" w:rsidRPr="00EC6B29" w:rsidRDefault="00EC6B29" w:rsidP="00EC6B29">
      <w:pPr>
        <w:spacing w:line="240" w:lineRule="auto"/>
        <w:ind w:left="0" w:right="0"/>
        <w:jc w:val="both"/>
        <w:rPr>
          <w:color w:val="000000" w:themeColor="text1"/>
          <w:sz w:val="28"/>
          <w:szCs w:val="28"/>
        </w:rPr>
      </w:pPr>
    </w:p>
    <w:p w:rsidR="00EC6B29" w:rsidRPr="00EC6B29" w:rsidRDefault="00EC6B29" w:rsidP="00EC6B29">
      <w:pPr>
        <w:tabs>
          <w:tab w:val="center" w:pos="4335"/>
        </w:tabs>
        <w:spacing w:line="240" w:lineRule="auto"/>
        <w:ind w:left="0" w:right="684"/>
        <w:jc w:val="left"/>
        <w:rPr>
          <w:rFonts w:eastAsia="Times New Roman"/>
          <w:color w:val="000000" w:themeColor="text1"/>
          <w:sz w:val="28"/>
          <w:szCs w:val="28"/>
        </w:rPr>
      </w:pPr>
      <w:r w:rsidRPr="00EC6B29">
        <w:rPr>
          <w:rFonts w:eastAsia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EC6B29">
        <w:rPr>
          <w:rFonts w:ascii="TimesET" w:eastAsia="Times New Roman" w:hAnsi="TimesET"/>
          <w:color w:val="000000" w:themeColor="text1"/>
          <w:sz w:val="28"/>
          <w:szCs w:val="28"/>
        </w:rPr>
        <w:t>Шимкусского</w:t>
      </w:r>
      <w:proofErr w:type="spellEnd"/>
      <w:r w:rsidRPr="00EC6B29">
        <w:rPr>
          <w:rFonts w:eastAsia="Times New Roman"/>
          <w:color w:val="000000" w:themeColor="text1"/>
          <w:sz w:val="28"/>
          <w:szCs w:val="28"/>
        </w:rPr>
        <w:t xml:space="preserve"> сельского </w:t>
      </w:r>
      <w:r w:rsidRPr="00EC6B29">
        <w:rPr>
          <w:rFonts w:eastAsia="Times New Roman"/>
          <w:color w:val="000000" w:themeColor="text1"/>
          <w:sz w:val="28"/>
          <w:szCs w:val="28"/>
        </w:rPr>
        <w:tab/>
      </w:r>
    </w:p>
    <w:p w:rsidR="00EC6B29" w:rsidRPr="00EC6B29" w:rsidRDefault="00EC6B29" w:rsidP="00EC6B29">
      <w:pPr>
        <w:spacing w:line="240" w:lineRule="auto"/>
        <w:ind w:left="0" w:right="-83"/>
        <w:jc w:val="left"/>
        <w:rPr>
          <w:rFonts w:eastAsia="Times New Roman"/>
          <w:color w:val="000000" w:themeColor="text1"/>
          <w:sz w:val="28"/>
          <w:szCs w:val="28"/>
        </w:rPr>
      </w:pPr>
      <w:r w:rsidRPr="00EC6B29">
        <w:rPr>
          <w:rFonts w:eastAsia="Times New Roman"/>
          <w:color w:val="000000" w:themeColor="text1"/>
          <w:sz w:val="28"/>
          <w:szCs w:val="28"/>
        </w:rPr>
        <w:t>поселени</w:t>
      </w:r>
      <w:bookmarkStart w:id="0" w:name="_GoBack"/>
      <w:bookmarkEnd w:id="0"/>
      <w:r w:rsidRPr="00EC6B29">
        <w:rPr>
          <w:rFonts w:eastAsia="Times New Roman"/>
          <w:color w:val="000000" w:themeColor="text1"/>
          <w:sz w:val="28"/>
          <w:szCs w:val="28"/>
        </w:rPr>
        <w:t>я Янтиковского района                                                     А.В. Трофимов</w:t>
      </w:r>
    </w:p>
    <w:p w:rsidR="00EC6B29" w:rsidRPr="00EC6B29" w:rsidRDefault="00EC6B29" w:rsidP="00EC6B29">
      <w:pPr>
        <w:spacing w:line="240" w:lineRule="auto"/>
        <w:ind w:left="0" w:right="0"/>
        <w:jc w:val="left"/>
        <w:rPr>
          <w:rFonts w:eastAsia="Times New Roman"/>
          <w:sz w:val="28"/>
          <w:szCs w:val="28"/>
        </w:rPr>
      </w:pPr>
    </w:p>
    <w:p w:rsidR="00EC6B29" w:rsidRPr="00EC6B29" w:rsidRDefault="00EC6B29" w:rsidP="00EC6B29">
      <w:pPr>
        <w:spacing w:line="240" w:lineRule="auto"/>
        <w:ind w:left="0" w:right="0"/>
        <w:jc w:val="left"/>
        <w:rPr>
          <w:rFonts w:eastAsia="Times New Roman"/>
          <w:sz w:val="28"/>
          <w:szCs w:val="28"/>
        </w:rPr>
      </w:pPr>
    </w:p>
    <w:p w:rsidR="00F61A34" w:rsidRPr="00EC6B29" w:rsidRDefault="00EC6B29" w:rsidP="00EC6B29">
      <w:pPr>
        <w:tabs>
          <w:tab w:val="left" w:pos="465"/>
          <w:tab w:val="center" w:pos="4677"/>
        </w:tabs>
        <w:jc w:val="left"/>
      </w:pPr>
      <w:r>
        <w:tab/>
      </w:r>
      <w:r>
        <w:tab/>
      </w:r>
      <w:r>
        <w:tab/>
      </w:r>
    </w:p>
    <w:sectPr w:rsidR="00F61A34" w:rsidRPr="00EC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01761"/>
    <w:multiLevelType w:val="hybridMultilevel"/>
    <w:tmpl w:val="44608138"/>
    <w:lvl w:ilvl="0" w:tplc="FF8082B8">
      <w:start w:val="1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65787824"/>
    <w:multiLevelType w:val="hybridMultilevel"/>
    <w:tmpl w:val="6FBCFA30"/>
    <w:lvl w:ilvl="0" w:tplc="901610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7C2B5A9A"/>
    <w:multiLevelType w:val="hybridMultilevel"/>
    <w:tmpl w:val="5E148EB0"/>
    <w:lvl w:ilvl="0" w:tplc="D0F0F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2F"/>
    <w:rsid w:val="007C442F"/>
    <w:rsid w:val="00C93217"/>
    <w:rsid w:val="00EC6B29"/>
    <w:rsid w:val="00F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BC05"/>
  <w15:chartTrackingRefBased/>
  <w15:docId w15:val="{CC482438-1DD0-49EC-B60A-87ED939D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17"/>
    <w:pPr>
      <w:spacing w:after="0" w:line="360" w:lineRule="atLeast"/>
      <w:ind w:left="113" w:right="113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2021-07-30T05:36:00Z</dcterms:created>
  <dcterms:modified xsi:type="dcterms:W3CDTF">2021-07-30T05:40:00Z</dcterms:modified>
</cp:coreProperties>
</file>