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A80" w:rsidRPr="00760646" w:rsidRDefault="00232A80" w:rsidP="00FD0022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6955" w:rsidRPr="00760646" w:rsidRDefault="000B6955" w:rsidP="000B6955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2A80" w:rsidRPr="00760646" w:rsidRDefault="00232A80" w:rsidP="000B6955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720" w:type="dxa"/>
        <w:tblInd w:w="108" w:type="dxa"/>
        <w:tblLayout w:type="fixed"/>
        <w:tblLook w:val="0000"/>
      </w:tblPr>
      <w:tblGrid>
        <w:gridCol w:w="3780"/>
        <w:gridCol w:w="1800"/>
        <w:gridCol w:w="4140"/>
      </w:tblGrid>
      <w:tr w:rsidR="00760646" w:rsidRPr="00760646" w:rsidTr="00760646">
        <w:tc>
          <w:tcPr>
            <w:tcW w:w="3780" w:type="dxa"/>
            <w:shd w:val="clear" w:color="auto" w:fill="auto"/>
          </w:tcPr>
          <w:p w:rsidR="00760646" w:rsidRPr="00760646" w:rsidRDefault="00760646" w:rsidP="00D07305">
            <w:pPr>
              <w:ind w:left="-108" w:right="7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760646" w:rsidRPr="00760646" w:rsidRDefault="00760646" w:rsidP="00D07305">
            <w:pPr>
              <w:ind w:left="-108" w:right="7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760646" w:rsidRPr="00760646" w:rsidRDefault="00760646" w:rsidP="00D07305">
            <w:pPr>
              <w:ind w:left="-108" w:right="7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760646" w:rsidRPr="00760646" w:rsidRDefault="00760646" w:rsidP="00D07305">
            <w:pPr>
              <w:ind w:left="-108" w:right="72"/>
              <w:rPr>
                <w:rFonts w:ascii="Times New Roman" w:hAnsi="Times New Roman"/>
                <w:sz w:val="24"/>
                <w:szCs w:val="24"/>
              </w:rPr>
            </w:pPr>
            <w:r w:rsidRPr="00760646">
              <w:rPr>
                <w:rFonts w:ascii="Times New Roman" w:hAnsi="Times New Roman"/>
                <w:bCs/>
                <w:iCs/>
                <w:sz w:val="24"/>
                <w:szCs w:val="24"/>
              </w:rPr>
              <w:t>Чӑ</w:t>
            </w:r>
            <w:proofErr w:type="gramStart"/>
            <w:r w:rsidRPr="00760646">
              <w:rPr>
                <w:rFonts w:ascii="Times New Roman" w:hAnsi="Times New Roman"/>
                <w:bCs/>
                <w:iCs/>
                <w:sz w:val="24"/>
                <w:szCs w:val="24"/>
              </w:rPr>
              <w:t>ваш</w:t>
            </w:r>
            <w:proofErr w:type="gramEnd"/>
            <w:r w:rsidRPr="0076064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Республики</w:t>
            </w:r>
          </w:p>
          <w:p w:rsidR="00760646" w:rsidRPr="00760646" w:rsidRDefault="00760646" w:rsidP="00D07305">
            <w:pPr>
              <w:ind w:left="-108" w:right="74"/>
              <w:rPr>
                <w:rFonts w:ascii="Times New Roman" w:hAnsi="Times New Roman"/>
                <w:sz w:val="24"/>
                <w:szCs w:val="24"/>
              </w:rPr>
            </w:pPr>
            <w:r w:rsidRPr="00760646">
              <w:rPr>
                <w:rFonts w:ascii="Times New Roman" w:hAnsi="Times New Roman"/>
                <w:bCs/>
                <w:sz w:val="24"/>
                <w:szCs w:val="24"/>
              </w:rPr>
              <w:t>Елчӗ</w:t>
            </w:r>
            <w:proofErr w:type="gramStart"/>
            <w:r w:rsidRPr="00760646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proofErr w:type="gramEnd"/>
            <w:r w:rsidRPr="00760646">
              <w:rPr>
                <w:rFonts w:ascii="Times New Roman" w:hAnsi="Times New Roman"/>
                <w:bCs/>
                <w:sz w:val="24"/>
                <w:szCs w:val="24"/>
              </w:rPr>
              <w:t xml:space="preserve"> районӗ</w:t>
            </w:r>
          </w:p>
          <w:p w:rsidR="00760646" w:rsidRPr="00760646" w:rsidRDefault="00760646" w:rsidP="00D07305">
            <w:pPr>
              <w:ind w:left="-108" w:right="74"/>
              <w:rPr>
                <w:rFonts w:ascii="Times New Roman" w:hAnsi="Times New Roman"/>
                <w:sz w:val="24"/>
                <w:szCs w:val="24"/>
              </w:rPr>
            </w:pPr>
            <w:r w:rsidRPr="00760646">
              <w:rPr>
                <w:rFonts w:ascii="Times New Roman" w:hAnsi="Times New Roman"/>
                <w:bCs/>
                <w:sz w:val="24"/>
                <w:szCs w:val="24"/>
              </w:rPr>
              <w:t>Тӑ</w:t>
            </w:r>
            <w:proofErr w:type="gramStart"/>
            <w:r w:rsidRPr="00760646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proofErr w:type="gramEnd"/>
            <w:r w:rsidRPr="00760646">
              <w:rPr>
                <w:rFonts w:ascii="Times New Roman" w:hAnsi="Times New Roman"/>
                <w:bCs/>
                <w:sz w:val="24"/>
                <w:szCs w:val="24"/>
              </w:rPr>
              <w:t>ӑм ял поселенийӗн</w:t>
            </w:r>
          </w:p>
          <w:p w:rsidR="00D33239" w:rsidRDefault="00760646" w:rsidP="00D07305">
            <w:pPr>
              <w:ind w:left="-108" w:right="74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60646">
              <w:rPr>
                <w:rFonts w:ascii="Times New Roman" w:hAnsi="Times New Roman"/>
                <w:bCs/>
                <w:sz w:val="24"/>
                <w:szCs w:val="24"/>
              </w:rPr>
              <w:t>депутатсен</w:t>
            </w:r>
            <w:proofErr w:type="spellEnd"/>
            <w:r w:rsidRPr="0076064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760646" w:rsidRPr="00D33239" w:rsidRDefault="00760646" w:rsidP="00D33239">
            <w:pPr>
              <w:ind w:left="-108" w:right="74"/>
              <w:rPr>
                <w:rFonts w:ascii="Times New Roman" w:hAnsi="Times New Roman"/>
                <w:sz w:val="24"/>
                <w:szCs w:val="24"/>
              </w:rPr>
            </w:pPr>
            <w:r w:rsidRPr="00760646">
              <w:rPr>
                <w:rFonts w:ascii="Times New Roman" w:hAnsi="Times New Roman"/>
                <w:bCs/>
                <w:sz w:val="24"/>
                <w:szCs w:val="24"/>
              </w:rPr>
              <w:t>пухӑ</w:t>
            </w:r>
            <w:proofErr w:type="gramStart"/>
            <w:r w:rsidRPr="00760646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proofErr w:type="gramEnd"/>
            <w:r w:rsidRPr="00760646">
              <w:rPr>
                <w:rFonts w:ascii="Times New Roman" w:hAnsi="Times New Roman"/>
                <w:bCs/>
                <w:sz w:val="24"/>
                <w:szCs w:val="24"/>
              </w:rPr>
              <w:t>ӗ</w:t>
            </w:r>
          </w:p>
          <w:p w:rsidR="00760646" w:rsidRPr="00D33239" w:rsidRDefault="00760646" w:rsidP="00D07305">
            <w:pPr>
              <w:ind w:left="-108" w:right="74"/>
              <w:rPr>
                <w:rFonts w:ascii="Times New Roman" w:hAnsi="Times New Roman"/>
                <w:b/>
                <w:sz w:val="24"/>
                <w:szCs w:val="24"/>
              </w:rPr>
            </w:pPr>
            <w:r w:rsidRPr="00D33239">
              <w:rPr>
                <w:rFonts w:ascii="Times New Roman" w:hAnsi="Times New Roman"/>
                <w:b/>
                <w:sz w:val="24"/>
                <w:szCs w:val="24"/>
              </w:rPr>
              <w:t>ЙЫШӐНУ</w:t>
            </w:r>
          </w:p>
          <w:p w:rsidR="00760646" w:rsidRPr="00760646" w:rsidRDefault="00760646" w:rsidP="00D07305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2022 </w:t>
            </w:r>
            <w:r w:rsidRPr="00760646">
              <w:rPr>
                <w:rFonts w:ascii="Times New Roman" w:hAnsi="Times New Roman"/>
                <w:sz w:val="24"/>
                <w:szCs w:val="24"/>
              </w:rPr>
              <w:t>ҫ</w:t>
            </w:r>
            <w:r>
              <w:rPr>
                <w:rFonts w:ascii="Times New Roman" w:hAnsi="Times New Roman"/>
                <w:sz w:val="24"/>
                <w:szCs w:val="24"/>
              </w:rPr>
              <w:t>.феврален 3</w:t>
            </w:r>
            <w:r w:rsidRPr="00760646">
              <w:rPr>
                <w:rFonts w:ascii="Times New Roman" w:hAnsi="Times New Roman"/>
                <w:sz w:val="24"/>
                <w:szCs w:val="24"/>
              </w:rPr>
              <w:t xml:space="preserve">-мӗшӗ 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760646">
              <w:rPr>
                <w:rFonts w:ascii="Times New Roman" w:hAnsi="Times New Roman"/>
                <w:sz w:val="24"/>
                <w:szCs w:val="24"/>
              </w:rPr>
              <w:t>/1№</w:t>
            </w:r>
          </w:p>
          <w:p w:rsidR="00760646" w:rsidRPr="00760646" w:rsidRDefault="00760646" w:rsidP="00D07305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  <w:p w:rsidR="00760646" w:rsidRPr="00760646" w:rsidRDefault="00760646" w:rsidP="00D07305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60646">
              <w:rPr>
                <w:rFonts w:ascii="Times New Roman" w:hAnsi="Times New Roman"/>
                <w:sz w:val="24"/>
                <w:szCs w:val="24"/>
              </w:rPr>
              <w:t>Тӑ</w:t>
            </w:r>
            <w:proofErr w:type="gramStart"/>
            <w:r w:rsidRPr="0076064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760646">
              <w:rPr>
                <w:rFonts w:ascii="Times New Roman" w:hAnsi="Times New Roman"/>
                <w:sz w:val="24"/>
                <w:szCs w:val="24"/>
              </w:rPr>
              <w:t>ӑм ялӗ</w:t>
            </w:r>
          </w:p>
        </w:tc>
        <w:tc>
          <w:tcPr>
            <w:tcW w:w="1800" w:type="dxa"/>
            <w:shd w:val="clear" w:color="auto" w:fill="auto"/>
          </w:tcPr>
          <w:p w:rsidR="00760646" w:rsidRPr="00760646" w:rsidRDefault="00760646" w:rsidP="00D07305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60646">
              <w:rPr>
                <w:rFonts w:ascii="Times New Roman" w:hAnsi="Times New Roman"/>
                <w:noProof/>
                <w:color w:val="000080"/>
                <w:sz w:val="24"/>
                <w:szCs w:val="24"/>
                <w:lang w:eastAsia="ru-RU"/>
              </w:rPr>
              <w:drawing>
                <wp:inline distT="0" distB="0" distL="0" distR="0">
                  <wp:extent cx="739140" cy="693420"/>
                  <wp:effectExtent l="19050" t="0" r="381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-67" t="-70" r="-67" b="-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140" cy="693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shd w:val="clear" w:color="auto" w:fill="auto"/>
          </w:tcPr>
          <w:p w:rsidR="00760646" w:rsidRPr="00760646" w:rsidRDefault="00760646" w:rsidP="00D07305">
            <w:pPr>
              <w:ind w:left="-108" w:right="-108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760646" w:rsidRPr="00760646" w:rsidRDefault="00760646" w:rsidP="00D07305">
            <w:pPr>
              <w:ind w:left="-108" w:right="-108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760646" w:rsidRPr="00760646" w:rsidRDefault="00760646" w:rsidP="00D07305">
            <w:pPr>
              <w:ind w:left="-108" w:right="-108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760646" w:rsidRPr="00760646" w:rsidRDefault="00760646" w:rsidP="00D07305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760646">
              <w:rPr>
                <w:rFonts w:ascii="Times New Roman" w:hAnsi="Times New Roman"/>
                <w:bCs/>
                <w:iCs/>
                <w:sz w:val="24"/>
                <w:szCs w:val="24"/>
              </w:rPr>
              <w:t>Чувашская  Республика</w:t>
            </w:r>
          </w:p>
          <w:p w:rsidR="00760646" w:rsidRPr="00760646" w:rsidRDefault="00760646" w:rsidP="00D07305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760646">
              <w:rPr>
                <w:rFonts w:ascii="Times New Roman" w:hAnsi="Times New Roman"/>
                <w:bCs/>
                <w:sz w:val="24"/>
                <w:szCs w:val="24"/>
              </w:rPr>
              <w:t>Яльчикский район</w:t>
            </w:r>
          </w:p>
          <w:p w:rsidR="00760646" w:rsidRPr="00760646" w:rsidRDefault="00760646" w:rsidP="00D07305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760646">
              <w:rPr>
                <w:rFonts w:ascii="Times New Roman" w:hAnsi="Times New Roman"/>
                <w:bCs/>
                <w:sz w:val="24"/>
                <w:szCs w:val="24"/>
              </w:rPr>
              <w:t>Собрание депутатов</w:t>
            </w:r>
          </w:p>
          <w:p w:rsidR="00760646" w:rsidRPr="00760646" w:rsidRDefault="00760646" w:rsidP="00D07305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760646">
              <w:rPr>
                <w:rFonts w:ascii="Times New Roman" w:hAnsi="Times New Roman"/>
                <w:bCs/>
                <w:sz w:val="24"/>
                <w:szCs w:val="24"/>
              </w:rPr>
              <w:t>Сабанчинского</w:t>
            </w:r>
          </w:p>
          <w:p w:rsidR="00760646" w:rsidRPr="00760646" w:rsidRDefault="00760646" w:rsidP="00D07305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760646">
              <w:rPr>
                <w:rFonts w:ascii="Times New Roman" w:hAnsi="Times New Roman"/>
                <w:bCs/>
                <w:sz w:val="24"/>
                <w:szCs w:val="24"/>
              </w:rPr>
              <w:t>сельского поселения</w:t>
            </w:r>
          </w:p>
          <w:p w:rsidR="00760646" w:rsidRPr="00D33239" w:rsidRDefault="00760646" w:rsidP="00D07305">
            <w:pPr>
              <w:pStyle w:val="1"/>
              <w:spacing w:line="360" w:lineRule="auto"/>
              <w:ind w:left="-108" w:right="-108"/>
              <w:jc w:val="center"/>
              <w:rPr>
                <w:b/>
                <w:szCs w:val="24"/>
              </w:rPr>
            </w:pPr>
            <w:r w:rsidRPr="00D33239">
              <w:rPr>
                <w:b/>
                <w:szCs w:val="24"/>
              </w:rPr>
              <w:t>РЕШЕНИЕ</w:t>
            </w:r>
          </w:p>
          <w:p w:rsidR="00760646" w:rsidRPr="00760646" w:rsidRDefault="00760646" w:rsidP="00D07305">
            <w:pPr>
              <w:tabs>
                <w:tab w:val="left" w:pos="3612"/>
              </w:tabs>
              <w:ind w:righ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февраля 2022</w:t>
            </w:r>
            <w:r w:rsidRPr="00760646">
              <w:rPr>
                <w:rFonts w:ascii="Times New Roman" w:hAnsi="Times New Roman"/>
                <w:sz w:val="24"/>
                <w:szCs w:val="24"/>
              </w:rPr>
              <w:t xml:space="preserve"> г. № 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760646">
              <w:rPr>
                <w:rFonts w:ascii="Times New Roman" w:hAnsi="Times New Roman"/>
                <w:sz w:val="24"/>
                <w:szCs w:val="24"/>
              </w:rPr>
              <w:t>/1</w:t>
            </w:r>
          </w:p>
          <w:p w:rsidR="00760646" w:rsidRPr="00760646" w:rsidRDefault="00760646" w:rsidP="00D07305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760646" w:rsidRPr="00760646" w:rsidRDefault="00760646" w:rsidP="00D07305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760646">
              <w:rPr>
                <w:rFonts w:ascii="Times New Roman" w:hAnsi="Times New Roman"/>
                <w:sz w:val="24"/>
                <w:szCs w:val="24"/>
              </w:rPr>
              <w:t>село Сабанчино</w:t>
            </w:r>
          </w:p>
        </w:tc>
      </w:tr>
    </w:tbl>
    <w:p w:rsidR="00760646" w:rsidRDefault="00760646" w:rsidP="00760646">
      <w:pPr>
        <w:ind w:firstLine="709"/>
        <w:rPr>
          <w:sz w:val="24"/>
          <w:szCs w:val="24"/>
        </w:rPr>
      </w:pPr>
    </w:p>
    <w:p w:rsidR="00760646" w:rsidRPr="00760646" w:rsidRDefault="00760646" w:rsidP="005A13BF">
      <w:pPr>
        <w:jc w:val="both"/>
        <w:rPr>
          <w:sz w:val="24"/>
          <w:szCs w:val="24"/>
        </w:rPr>
      </w:pPr>
    </w:p>
    <w:p w:rsidR="00EC46C8" w:rsidRPr="00760646" w:rsidRDefault="00EC46C8" w:rsidP="00EC46C8">
      <w:pPr>
        <w:pStyle w:val="aa"/>
        <w:ind w:right="4677"/>
        <w:jc w:val="both"/>
        <w:rPr>
          <w:rFonts w:ascii="Times New Roman" w:hAnsi="Times New Roman"/>
          <w:sz w:val="24"/>
          <w:szCs w:val="24"/>
        </w:rPr>
      </w:pPr>
      <w:r w:rsidRPr="00760646">
        <w:rPr>
          <w:rFonts w:ascii="Times New Roman" w:hAnsi="Times New Roman"/>
          <w:sz w:val="24"/>
          <w:szCs w:val="24"/>
        </w:rPr>
        <w:t xml:space="preserve">О согласии на преобразование муниципальных образований путем объединения всех </w:t>
      </w:r>
      <w:r w:rsidR="009865C9">
        <w:rPr>
          <w:rFonts w:ascii="Times New Roman" w:hAnsi="Times New Roman"/>
          <w:sz w:val="24"/>
          <w:szCs w:val="24"/>
        </w:rPr>
        <w:t xml:space="preserve"> </w:t>
      </w:r>
      <w:r w:rsidRPr="00760646">
        <w:rPr>
          <w:rFonts w:ascii="Times New Roman" w:hAnsi="Times New Roman"/>
          <w:sz w:val="24"/>
          <w:szCs w:val="24"/>
        </w:rPr>
        <w:t xml:space="preserve"> поселений, входящих                 в состав </w:t>
      </w:r>
      <w:r w:rsidR="00760646">
        <w:rPr>
          <w:rFonts w:ascii="Times New Roman" w:hAnsi="Times New Roman"/>
          <w:sz w:val="24"/>
          <w:szCs w:val="24"/>
        </w:rPr>
        <w:t xml:space="preserve">Яльчикского </w:t>
      </w:r>
      <w:r w:rsidRPr="00760646">
        <w:rPr>
          <w:rFonts w:ascii="Times New Roman" w:hAnsi="Times New Roman"/>
          <w:sz w:val="24"/>
          <w:szCs w:val="24"/>
        </w:rPr>
        <w:t>района Чувашской Республики, и наделения вновь образованного муниципального образования статусом муницип</w:t>
      </w:r>
      <w:r w:rsidR="00760646">
        <w:rPr>
          <w:rFonts w:ascii="Times New Roman" w:hAnsi="Times New Roman"/>
          <w:sz w:val="24"/>
          <w:szCs w:val="24"/>
        </w:rPr>
        <w:t xml:space="preserve">ального округа с наименованием Яльчикский </w:t>
      </w:r>
      <w:r w:rsidRPr="00760646">
        <w:rPr>
          <w:rFonts w:ascii="Times New Roman" w:hAnsi="Times New Roman"/>
          <w:sz w:val="24"/>
          <w:szCs w:val="24"/>
        </w:rPr>
        <w:t xml:space="preserve"> муниципальный округ Чувашской Республики с административным центром:                       село </w:t>
      </w:r>
      <w:r w:rsidR="00760646">
        <w:rPr>
          <w:rFonts w:ascii="Times New Roman" w:hAnsi="Times New Roman"/>
          <w:sz w:val="24"/>
          <w:szCs w:val="24"/>
        </w:rPr>
        <w:t xml:space="preserve"> Яльчики</w:t>
      </w:r>
      <w:r w:rsidR="00483E00">
        <w:rPr>
          <w:rFonts w:ascii="Times New Roman" w:hAnsi="Times New Roman"/>
          <w:sz w:val="24"/>
          <w:szCs w:val="24"/>
        </w:rPr>
        <w:t xml:space="preserve"> </w:t>
      </w:r>
      <w:r w:rsidR="00483E00">
        <w:t xml:space="preserve"> </w:t>
      </w:r>
    </w:p>
    <w:p w:rsidR="00EC46C8" w:rsidRPr="00760646" w:rsidRDefault="006601A2" w:rsidP="00EC46C8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color w:val="030000"/>
          <w:szCs w:val="20"/>
        </w:rPr>
        <w:t xml:space="preserve"> </w:t>
      </w:r>
    </w:p>
    <w:p w:rsidR="00EC46C8" w:rsidRPr="00760646" w:rsidRDefault="00EC46C8" w:rsidP="00EC46C8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C46C8" w:rsidRPr="00760646" w:rsidRDefault="00EC46C8" w:rsidP="00EC46C8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60646">
        <w:rPr>
          <w:rFonts w:ascii="Times New Roman" w:hAnsi="Times New Roman"/>
          <w:sz w:val="24"/>
          <w:szCs w:val="24"/>
        </w:rPr>
        <w:t xml:space="preserve">В соответствии со статьей 13 Федерального закона от 06 октября 2003 года  № 131-ФЗ «Об общих принципах организации местного самоуправления в Российской Федерации», Уставом </w:t>
      </w:r>
      <w:r w:rsidR="00CE1C26" w:rsidRPr="00760646">
        <w:rPr>
          <w:rFonts w:ascii="Times New Roman" w:hAnsi="Times New Roman"/>
          <w:sz w:val="24"/>
          <w:szCs w:val="24"/>
        </w:rPr>
        <w:t xml:space="preserve"> Сабанчинского  сельского поселения  Яльчикского  района </w:t>
      </w:r>
      <w:r w:rsidRPr="00760646">
        <w:rPr>
          <w:rFonts w:ascii="Times New Roman" w:hAnsi="Times New Roman"/>
          <w:sz w:val="24"/>
          <w:szCs w:val="24"/>
        </w:rPr>
        <w:t xml:space="preserve">Чувашской Республики,  рассмотрев решение Собрания депутатов </w:t>
      </w:r>
      <w:r w:rsidR="00CE1C26" w:rsidRPr="00760646">
        <w:rPr>
          <w:rFonts w:ascii="Times New Roman" w:hAnsi="Times New Roman"/>
          <w:sz w:val="24"/>
          <w:szCs w:val="24"/>
        </w:rPr>
        <w:t xml:space="preserve">Яльчикского  </w:t>
      </w:r>
      <w:r w:rsidRPr="00760646">
        <w:rPr>
          <w:rFonts w:ascii="Times New Roman" w:hAnsi="Times New Roman"/>
          <w:sz w:val="24"/>
          <w:szCs w:val="24"/>
        </w:rPr>
        <w:t xml:space="preserve"> района Чувашской </w:t>
      </w:r>
      <w:r w:rsidR="00CE1C26" w:rsidRPr="00760646">
        <w:rPr>
          <w:rFonts w:ascii="Times New Roman" w:hAnsi="Times New Roman"/>
          <w:sz w:val="24"/>
          <w:szCs w:val="24"/>
        </w:rPr>
        <w:t xml:space="preserve"> </w:t>
      </w:r>
      <w:r w:rsidRPr="00760646">
        <w:rPr>
          <w:rFonts w:ascii="Times New Roman" w:hAnsi="Times New Roman"/>
          <w:sz w:val="24"/>
          <w:szCs w:val="24"/>
        </w:rPr>
        <w:t xml:space="preserve">Республики от </w:t>
      </w:r>
      <w:r w:rsidRPr="00483E00">
        <w:rPr>
          <w:rFonts w:ascii="Times New Roman" w:hAnsi="Times New Roman"/>
          <w:sz w:val="24"/>
          <w:szCs w:val="24"/>
        </w:rPr>
        <w:t xml:space="preserve">16 декабря 2021 года № </w:t>
      </w:r>
      <w:r w:rsidR="00483E00">
        <w:rPr>
          <w:rFonts w:ascii="Times New Roman" w:hAnsi="Times New Roman"/>
          <w:sz w:val="24"/>
          <w:szCs w:val="24"/>
        </w:rPr>
        <w:t>14/2</w:t>
      </w:r>
      <w:r w:rsidR="006601A2" w:rsidRPr="00483E00">
        <w:rPr>
          <w:rFonts w:ascii="Times New Roman" w:hAnsi="Times New Roman"/>
          <w:sz w:val="24"/>
          <w:szCs w:val="24"/>
        </w:rPr>
        <w:t>-С</w:t>
      </w:r>
      <w:r w:rsidRPr="00760646">
        <w:rPr>
          <w:rFonts w:ascii="Times New Roman" w:hAnsi="Times New Roman"/>
          <w:sz w:val="24"/>
          <w:szCs w:val="24"/>
        </w:rPr>
        <w:t xml:space="preserve"> «Об инициативе по преобразованию муниципальных образований путем объединения всех </w:t>
      </w:r>
      <w:r w:rsidR="009865C9">
        <w:rPr>
          <w:rFonts w:ascii="Times New Roman" w:hAnsi="Times New Roman"/>
          <w:sz w:val="24"/>
          <w:szCs w:val="24"/>
        </w:rPr>
        <w:t xml:space="preserve"> </w:t>
      </w:r>
      <w:r w:rsidRPr="00760646">
        <w:rPr>
          <w:rFonts w:ascii="Times New Roman" w:hAnsi="Times New Roman"/>
          <w:sz w:val="24"/>
          <w:szCs w:val="24"/>
        </w:rPr>
        <w:t xml:space="preserve">поселений, входящих в состав </w:t>
      </w:r>
      <w:r w:rsidR="00CE1C26" w:rsidRPr="00760646">
        <w:rPr>
          <w:rFonts w:ascii="Times New Roman" w:hAnsi="Times New Roman"/>
          <w:sz w:val="24"/>
          <w:szCs w:val="24"/>
        </w:rPr>
        <w:t xml:space="preserve">Яльчикского </w:t>
      </w:r>
      <w:r w:rsidRPr="00760646">
        <w:rPr>
          <w:rFonts w:ascii="Times New Roman" w:hAnsi="Times New Roman"/>
          <w:sz w:val="24"/>
          <w:szCs w:val="24"/>
        </w:rPr>
        <w:t>района</w:t>
      </w:r>
      <w:proofErr w:type="gramEnd"/>
      <w:r w:rsidRPr="00760646">
        <w:rPr>
          <w:rFonts w:ascii="Times New Roman" w:hAnsi="Times New Roman"/>
          <w:sz w:val="24"/>
          <w:szCs w:val="24"/>
        </w:rPr>
        <w:t xml:space="preserve"> Чувашской Республики, и наделения вновь образованного муниципального образования статусом муниципального округа с наименованием </w:t>
      </w:r>
      <w:r w:rsidR="00B97A7E">
        <w:rPr>
          <w:rFonts w:ascii="Times New Roman" w:hAnsi="Times New Roman"/>
          <w:sz w:val="24"/>
          <w:szCs w:val="24"/>
        </w:rPr>
        <w:t xml:space="preserve"> Яльчикский </w:t>
      </w:r>
      <w:r w:rsidRPr="00760646">
        <w:rPr>
          <w:rFonts w:ascii="Times New Roman" w:hAnsi="Times New Roman"/>
          <w:sz w:val="24"/>
          <w:szCs w:val="24"/>
        </w:rPr>
        <w:t xml:space="preserve"> муниципальный округ Чувашской Республики с административным центром: село </w:t>
      </w:r>
      <w:r w:rsidR="00CE1C26" w:rsidRPr="00760646">
        <w:rPr>
          <w:rFonts w:ascii="Times New Roman" w:hAnsi="Times New Roman"/>
          <w:sz w:val="24"/>
          <w:szCs w:val="24"/>
        </w:rPr>
        <w:t xml:space="preserve"> Яльчики</w:t>
      </w:r>
      <w:r w:rsidRPr="00760646">
        <w:rPr>
          <w:rFonts w:ascii="Times New Roman" w:hAnsi="Times New Roman"/>
          <w:sz w:val="24"/>
          <w:szCs w:val="24"/>
        </w:rPr>
        <w:t xml:space="preserve">», выражая мнение населения  </w:t>
      </w:r>
      <w:r w:rsidR="00CE1C26" w:rsidRPr="00760646">
        <w:rPr>
          <w:rFonts w:ascii="Times New Roman" w:hAnsi="Times New Roman"/>
          <w:sz w:val="24"/>
          <w:szCs w:val="24"/>
        </w:rPr>
        <w:t xml:space="preserve"> Сабанчинского  сельского поселения  Яльчикского  района </w:t>
      </w:r>
      <w:r w:rsidRPr="00760646">
        <w:rPr>
          <w:rFonts w:ascii="Times New Roman" w:hAnsi="Times New Roman"/>
          <w:sz w:val="24"/>
          <w:szCs w:val="24"/>
        </w:rPr>
        <w:t xml:space="preserve">Чувашской Республики,   Собрание депутатов </w:t>
      </w:r>
      <w:r w:rsidR="00CE1C26" w:rsidRPr="00760646">
        <w:rPr>
          <w:rFonts w:ascii="Times New Roman" w:hAnsi="Times New Roman"/>
          <w:sz w:val="24"/>
          <w:szCs w:val="24"/>
        </w:rPr>
        <w:t xml:space="preserve">Сабанчинского </w:t>
      </w:r>
      <w:r w:rsidRPr="00760646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proofErr w:type="gramStart"/>
      <w:r w:rsidRPr="00760646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 w:rsidRPr="00760646">
        <w:rPr>
          <w:rFonts w:ascii="Times New Roman" w:hAnsi="Times New Roman"/>
          <w:sz w:val="24"/>
          <w:szCs w:val="24"/>
        </w:rPr>
        <w:t xml:space="preserve"> е </w:t>
      </w:r>
      <w:proofErr w:type="spellStart"/>
      <w:r w:rsidRPr="00760646">
        <w:rPr>
          <w:rFonts w:ascii="Times New Roman" w:hAnsi="Times New Roman"/>
          <w:sz w:val="24"/>
          <w:szCs w:val="24"/>
        </w:rPr>
        <w:t>ш</w:t>
      </w:r>
      <w:proofErr w:type="spellEnd"/>
      <w:r w:rsidRPr="00760646">
        <w:rPr>
          <w:rFonts w:ascii="Times New Roman" w:hAnsi="Times New Roman"/>
          <w:sz w:val="24"/>
          <w:szCs w:val="24"/>
        </w:rPr>
        <w:t xml:space="preserve"> и л о:</w:t>
      </w:r>
    </w:p>
    <w:p w:rsidR="00EC46C8" w:rsidRPr="00760646" w:rsidRDefault="00EC46C8" w:rsidP="00EC46C8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60646" w:rsidRPr="00760646" w:rsidRDefault="00EC46C8" w:rsidP="00760646">
      <w:pPr>
        <w:pStyle w:val="aa"/>
        <w:ind w:right="-116" w:firstLine="709"/>
        <w:jc w:val="both"/>
        <w:rPr>
          <w:rFonts w:ascii="Times New Roman" w:hAnsi="Times New Roman"/>
          <w:sz w:val="24"/>
          <w:szCs w:val="24"/>
        </w:rPr>
      </w:pPr>
      <w:r w:rsidRPr="00760646">
        <w:rPr>
          <w:rFonts w:ascii="Times New Roman" w:hAnsi="Times New Roman"/>
          <w:sz w:val="24"/>
          <w:szCs w:val="24"/>
        </w:rPr>
        <w:t xml:space="preserve">1. Согласиться на преобразование муниципальных образований путем объединения всех </w:t>
      </w:r>
      <w:r w:rsidR="009865C9">
        <w:rPr>
          <w:rFonts w:ascii="Times New Roman" w:hAnsi="Times New Roman"/>
          <w:sz w:val="24"/>
          <w:szCs w:val="24"/>
        </w:rPr>
        <w:t xml:space="preserve"> </w:t>
      </w:r>
      <w:r w:rsidRPr="00760646">
        <w:rPr>
          <w:rFonts w:ascii="Times New Roman" w:hAnsi="Times New Roman"/>
          <w:sz w:val="24"/>
          <w:szCs w:val="24"/>
        </w:rPr>
        <w:t xml:space="preserve">поселений, входящих в состав </w:t>
      </w:r>
      <w:r w:rsidR="00760646" w:rsidRPr="00760646">
        <w:rPr>
          <w:rFonts w:ascii="Times New Roman" w:hAnsi="Times New Roman"/>
          <w:sz w:val="24"/>
          <w:szCs w:val="24"/>
        </w:rPr>
        <w:t xml:space="preserve"> Яльчикского </w:t>
      </w:r>
      <w:r w:rsidRPr="00760646">
        <w:rPr>
          <w:rFonts w:ascii="Times New Roman" w:hAnsi="Times New Roman"/>
          <w:sz w:val="24"/>
          <w:szCs w:val="24"/>
        </w:rPr>
        <w:t xml:space="preserve"> района Чувашской Республики: </w:t>
      </w:r>
      <w:r w:rsidR="00760646" w:rsidRPr="00760646">
        <w:rPr>
          <w:rFonts w:ascii="Times New Roman" w:hAnsi="Times New Roman"/>
          <w:sz w:val="24"/>
          <w:szCs w:val="24"/>
        </w:rPr>
        <w:t xml:space="preserve">   </w:t>
      </w:r>
      <w:proofErr w:type="spellStart"/>
      <w:proofErr w:type="gramStart"/>
      <w:r w:rsidR="00760646" w:rsidRPr="00760646">
        <w:rPr>
          <w:rFonts w:ascii="Times New Roman" w:eastAsia="Calibri" w:hAnsi="Times New Roman"/>
          <w:sz w:val="24"/>
          <w:szCs w:val="24"/>
        </w:rPr>
        <w:lastRenderedPageBreak/>
        <w:t>Большетаябинского</w:t>
      </w:r>
      <w:proofErr w:type="spellEnd"/>
      <w:r w:rsidR="00760646" w:rsidRPr="00760646">
        <w:rPr>
          <w:rFonts w:ascii="Times New Roman" w:eastAsia="Calibri" w:hAnsi="Times New Roman"/>
          <w:sz w:val="24"/>
          <w:szCs w:val="24"/>
        </w:rPr>
        <w:t xml:space="preserve">   сельского поселения Яльчикского района Чувашской Республики, </w:t>
      </w:r>
      <w:proofErr w:type="spellStart"/>
      <w:r w:rsidR="00760646" w:rsidRPr="00760646">
        <w:rPr>
          <w:rFonts w:ascii="Times New Roman" w:eastAsia="Calibri" w:hAnsi="Times New Roman"/>
          <w:sz w:val="24"/>
          <w:szCs w:val="24"/>
        </w:rPr>
        <w:t>Большеяльчикского</w:t>
      </w:r>
      <w:proofErr w:type="spellEnd"/>
      <w:r w:rsidR="00760646" w:rsidRPr="00760646">
        <w:rPr>
          <w:rFonts w:ascii="Times New Roman" w:eastAsia="Calibri" w:hAnsi="Times New Roman"/>
          <w:sz w:val="24"/>
          <w:szCs w:val="24"/>
        </w:rPr>
        <w:t xml:space="preserve"> сельского поселения Яльчикского района Чувашской Республики, </w:t>
      </w:r>
      <w:proofErr w:type="spellStart"/>
      <w:r w:rsidR="00760646" w:rsidRPr="00760646">
        <w:rPr>
          <w:rFonts w:ascii="Times New Roman" w:eastAsia="Calibri" w:hAnsi="Times New Roman"/>
          <w:sz w:val="24"/>
          <w:szCs w:val="24"/>
        </w:rPr>
        <w:t>Кильдюшевского</w:t>
      </w:r>
      <w:proofErr w:type="spellEnd"/>
      <w:r w:rsidR="00760646" w:rsidRPr="00760646">
        <w:rPr>
          <w:rFonts w:ascii="Times New Roman" w:eastAsia="Calibri" w:hAnsi="Times New Roman"/>
          <w:sz w:val="24"/>
          <w:szCs w:val="24"/>
        </w:rPr>
        <w:t xml:space="preserve"> сельского поселения Яльчикского района Чувашской Республики, </w:t>
      </w:r>
      <w:proofErr w:type="spellStart"/>
      <w:r w:rsidR="00760646" w:rsidRPr="00760646">
        <w:rPr>
          <w:rFonts w:ascii="Times New Roman" w:eastAsia="Calibri" w:hAnsi="Times New Roman"/>
          <w:sz w:val="24"/>
          <w:szCs w:val="24"/>
        </w:rPr>
        <w:t>Лащ-Таябинского</w:t>
      </w:r>
      <w:proofErr w:type="spellEnd"/>
      <w:r w:rsidR="00760646" w:rsidRPr="00760646">
        <w:rPr>
          <w:rFonts w:ascii="Times New Roman" w:eastAsia="Calibri" w:hAnsi="Times New Roman"/>
          <w:sz w:val="24"/>
          <w:szCs w:val="24"/>
        </w:rPr>
        <w:t xml:space="preserve"> сельского поселения Яльчикского района Чувашской Республики, </w:t>
      </w:r>
      <w:proofErr w:type="spellStart"/>
      <w:r w:rsidR="00760646" w:rsidRPr="00760646">
        <w:rPr>
          <w:rFonts w:ascii="Times New Roman" w:eastAsia="Calibri" w:hAnsi="Times New Roman"/>
          <w:sz w:val="24"/>
          <w:szCs w:val="24"/>
        </w:rPr>
        <w:t>Малотаябинского</w:t>
      </w:r>
      <w:proofErr w:type="spellEnd"/>
      <w:r w:rsidR="00760646" w:rsidRPr="00760646">
        <w:rPr>
          <w:rFonts w:ascii="Times New Roman" w:eastAsia="Calibri" w:hAnsi="Times New Roman"/>
          <w:sz w:val="24"/>
          <w:szCs w:val="24"/>
        </w:rPr>
        <w:t xml:space="preserve"> сельского поселения Яльчикского района Чувашской Республики, </w:t>
      </w:r>
      <w:proofErr w:type="spellStart"/>
      <w:r w:rsidR="00760646" w:rsidRPr="00760646">
        <w:rPr>
          <w:rFonts w:ascii="Times New Roman" w:eastAsia="Calibri" w:hAnsi="Times New Roman"/>
          <w:sz w:val="24"/>
          <w:szCs w:val="24"/>
        </w:rPr>
        <w:t>Новошимкусского</w:t>
      </w:r>
      <w:proofErr w:type="spellEnd"/>
      <w:r w:rsidR="00760646" w:rsidRPr="00760646">
        <w:rPr>
          <w:rFonts w:ascii="Times New Roman" w:eastAsia="Calibri" w:hAnsi="Times New Roman"/>
          <w:sz w:val="24"/>
          <w:szCs w:val="24"/>
        </w:rPr>
        <w:t xml:space="preserve"> сельского поселения Яльчикского района Чувашской Республики, Сабанчинского сельского поселения Яльчикского района Чувашской Республики, Яльчикского сельского поселения Яльчикского района Чувашской Республики, </w:t>
      </w:r>
      <w:proofErr w:type="spellStart"/>
      <w:r w:rsidR="00760646" w:rsidRPr="00760646">
        <w:rPr>
          <w:rFonts w:ascii="Times New Roman" w:eastAsia="Calibri" w:hAnsi="Times New Roman"/>
          <w:sz w:val="24"/>
          <w:szCs w:val="24"/>
        </w:rPr>
        <w:t>Янтиковского</w:t>
      </w:r>
      <w:proofErr w:type="spellEnd"/>
      <w:r w:rsidR="00760646" w:rsidRPr="00760646">
        <w:rPr>
          <w:rFonts w:ascii="Times New Roman" w:eastAsia="Calibri" w:hAnsi="Times New Roman"/>
          <w:sz w:val="24"/>
          <w:szCs w:val="24"/>
        </w:rPr>
        <w:t xml:space="preserve"> сельского поселения Яльчикского</w:t>
      </w:r>
      <w:proofErr w:type="gramEnd"/>
      <w:r w:rsidR="00760646" w:rsidRPr="00760646">
        <w:rPr>
          <w:rFonts w:ascii="Times New Roman" w:eastAsia="Calibri" w:hAnsi="Times New Roman"/>
          <w:sz w:val="24"/>
          <w:szCs w:val="24"/>
        </w:rPr>
        <w:t xml:space="preserve"> района Чувашской Республики</w:t>
      </w:r>
      <w:r w:rsidR="00760646" w:rsidRPr="00760646">
        <w:rPr>
          <w:rFonts w:ascii="Times New Roman" w:hAnsi="Times New Roman"/>
          <w:sz w:val="24"/>
          <w:szCs w:val="24"/>
        </w:rPr>
        <w:t>, и наделения вновь образованного муниципального образования статусом муниципального округа с наименованием Яльчикский муниципальный округ Чувашской Республики с административным центром: село Яльчики.</w:t>
      </w:r>
    </w:p>
    <w:p w:rsidR="00760646" w:rsidRPr="00760646" w:rsidRDefault="00760646" w:rsidP="00EC46C8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760646">
        <w:rPr>
          <w:rFonts w:ascii="Times New Roman" w:hAnsi="Times New Roman"/>
          <w:sz w:val="24"/>
          <w:szCs w:val="24"/>
        </w:rPr>
        <w:t xml:space="preserve">    </w:t>
      </w:r>
    </w:p>
    <w:p w:rsidR="00CE1C26" w:rsidRPr="00760646" w:rsidRDefault="00CE1C26" w:rsidP="00EC46C8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C46C8" w:rsidRPr="00760646" w:rsidRDefault="00EC46C8" w:rsidP="00EC46C8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760646">
        <w:rPr>
          <w:rFonts w:ascii="Times New Roman" w:hAnsi="Times New Roman"/>
          <w:sz w:val="24"/>
          <w:szCs w:val="24"/>
        </w:rPr>
        <w:t xml:space="preserve">2. Направить настоящее решение в Собрание депутатов </w:t>
      </w:r>
      <w:r w:rsidR="00CE1C26" w:rsidRPr="00760646">
        <w:rPr>
          <w:rFonts w:ascii="Times New Roman" w:hAnsi="Times New Roman"/>
          <w:sz w:val="24"/>
          <w:szCs w:val="24"/>
        </w:rPr>
        <w:t>Яльчикского</w:t>
      </w:r>
      <w:r w:rsidRPr="00760646">
        <w:rPr>
          <w:rFonts w:ascii="Times New Roman" w:hAnsi="Times New Roman"/>
          <w:sz w:val="24"/>
          <w:szCs w:val="24"/>
        </w:rPr>
        <w:t xml:space="preserve"> района Чувашской Республики.</w:t>
      </w:r>
    </w:p>
    <w:p w:rsidR="00EC46C8" w:rsidRPr="00760646" w:rsidRDefault="00EC46C8" w:rsidP="00EC46C8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760646">
        <w:rPr>
          <w:rFonts w:ascii="Times New Roman" w:hAnsi="Times New Roman"/>
          <w:sz w:val="24"/>
          <w:szCs w:val="24"/>
        </w:rPr>
        <w:t xml:space="preserve">3. Настоящее решение вступает в силу после его официального опубликования в периодическом печатном издании «Вестник </w:t>
      </w:r>
      <w:r w:rsidR="00CE1C26" w:rsidRPr="00760646">
        <w:rPr>
          <w:rFonts w:ascii="Times New Roman" w:hAnsi="Times New Roman"/>
          <w:sz w:val="24"/>
          <w:szCs w:val="24"/>
        </w:rPr>
        <w:t xml:space="preserve">Сабанчинского </w:t>
      </w:r>
      <w:r w:rsidRPr="00760646">
        <w:rPr>
          <w:rFonts w:ascii="Times New Roman" w:hAnsi="Times New Roman"/>
          <w:sz w:val="24"/>
          <w:szCs w:val="24"/>
        </w:rPr>
        <w:t>сельского поселения».</w:t>
      </w:r>
    </w:p>
    <w:p w:rsidR="00EC46C8" w:rsidRPr="00760646" w:rsidRDefault="00EC46C8" w:rsidP="00EC46C8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A13BF" w:rsidRDefault="005A13BF" w:rsidP="00EC46C8">
      <w:pPr>
        <w:pStyle w:val="aa"/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EC46C8" w:rsidRPr="00760646" w:rsidRDefault="00EC46C8" w:rsidP="00EC46C8">
      <w:pPr>
        <w:pStyle w:val="aa"/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  <w:r w:rsidRPr="00760646">
        <w:rPr>
          <w:rFonts w:ascii="Times New Roman" w:hAnsi="Times New Roman"/>
          <w:sz w:val="24"/>
          <w:szCs w:val="24"/>
          <w:highlight w:val="yellow"/>
        </w:rPr>
        <w:t xml:space="preserve">  </w:t>
      </w:r>
    </w:p>
    <w:p w:rsidR="00FD0022" w:rsidRPr="00760646" w:rsidRDefault="00FD0022" w:rsidP="00FD0022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E71FC" w:rsidRPr="00760646" w:rsidRDefault="001E71FC" w:rsidP="001E71FC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760646">
        <w:rPr>
          <w:rFonts w:ascii="Times New Roman" w:hAnsi="Times New Roman"/>
          <w:sz w:val="24"/>
          <w:szCs w:val="24"/>
        </w:rPr>
        <w:t>Председатель Собрания депутатов</w:t>
      </w:r>
    </w:p>
    <w:p w:rsidR="00FD0022" w:rsidRPr="00760646" w:rsidRDefault="00CE1C26" w:rsidP="001E71FC">
      <w:pPr>
        <w:pStyle w:val="aa"/>
        <w:jc w:val="both"/>
        <w:rPr>
          <w:rFonts w:ascii="Times New Roman" w:hAnsi="Times New Roman"/>
          <w:sz w:val="24"/>
          <w:szCs w:val="24"/>
          <w:highlight w:val="yellow"/>
        </w:rPr>
      </w:pPr>
      <w:r w:rsidRPr="00760646">
        <w:rPr>
          <w:rFonts w:ascii="Times New Roman" w:hAnsi="Times New Roman"/>
          <w:sz w:val="24"/>
          <w:szCs w:val="24"/>
        </w:rPr>
        <w:t xml:space="preserve">Сабанчинского </w:t>
      </w:r>
      <w:r w:rsidR="001E71FC" w:rsidRPr="00760646">
        <w:rPr>
          <w:rFonts w:ascii="Times New Roman" w:hAnsi="Times New Roman"/>
          <w:sz w:val="24"/>
          <w:szCs w:val="24"/>
        </w:rPr>
        <w:t xml:space="preserve"> сельского поселения                             </w:t>
      </w:r>
      <w:r w:rsidR="005A13BF"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760646">
        <w:rPr>
          <w:rFonts w:ascii="Times New Roman" w:hAnsi="Times New Roman"/>
          <w:sz w:val="24"/>
          <w:szCs w:val="24"/>
        </w:rPr>
        <w:t xml:space="preserve"> М.Д.Иванова</w:t>
      </w:r>
      <w:r w:rsidR="001E71FC" w:rsidRPr="00760646">
        <w:rPr>
          <w:rFonts w:ascii="Times New Roman" w:hAnsi="Times New Roman"/>
          <w:sz w:val="24"/>
          <w:szCs w:val="24"/>
        </w:rPr>
        <w:t xml:space="preserve">                                </w:t>
      </w:r>
      <w:r w:rsidR="00FD0022" w:rsidRPr="00760646">
        <w:rPr>
          <w:rFonts w:ascii="Times New Roman" w:hAnsi="Times New Roman"/>
          <w:sz w:val="24"/>
          <w:szCs w:val="24"/>
          <w:highlight w:val="yellow"/>
        </w:rPr>
        <w:t xml:space="preserve">  </w:t>
      </w:r>
    </w:p>
    <w:p w:rsidR="00FD0022" w:rsidRDefault="00FD0022" w:rsidP="00FD0022">
      <w:pPr>
        <w:pStyle w:val="aa"/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5A13BF" w:rsidRDefault="005A13BF" w:rsidP="00FD0022">
      <w:pPr>
        <w:pStyle w:val="aa"/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5A13BF" w:rsidRPr="00760646" w:rsidRDefault="005A13BF" w:rsidP="00FD0022">
      <w:pPr>
        <w:pStyle w:val="aa"/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3C7FF8" w:rsidRPr="005A13BF" w:rsidRDefault="009A65CB" w:rsidP="005A13BF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5A13BF">
        <w:rPr>
          <w:rFonts w:ascii="Times New Roman" w:hAnsi="Times New Roman"/>
          <w:sz w:val="24"/>
          <w:szCs w:val="24"/>
        </w:rPr>
        <w:t xml:space="preserve">Глава </w:t>
      </w:r>
      <w:r w:rsidR="00CE1C26" w:rsidRPr="005A13BF">
        <w:rPr>
          <w:rFonts w:ascii="Times New Roman" w:hAnsi="Times New Roman"/>
          <w:sz w:val="24"/>
          <w:szCs w:val="24"/>
        </w:rPr>
        <w:t>Сабанчинског</w:t>
      </w:r>
      <w:r w:rsidRPr="005A13BF">
        <w:rPr>
          <w:rFonts w:ascii="Times New Roman" w:hAnsi="Times New Roman"/>
          <w:sz w:val="24"/>
          <w:szCs w:val="24"/>
        </w:rPr>
        <w:t xml:space="preserve">о </w:t>
      </w:r>
    </w:p>
    <w:p w:rsidR="00F07930" w:rsidRPr="005A13BF" w:rsidRDefault="009A65CB" w:rsidP="005A13BF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5A13BF">
        <w:rPr>
          <w:rFonts w:ascii="Times New Roman" w:hAnsi="Times New Roman"/>
          <w:sz w:val="24"/>
          <w:szCs w:val="24"/>
        </w:rPr>
        <w:t xml:space="preserve">сельского поселения                                                     </w:t>
      </w:r>
      <w:r w:rsidR="001E71FC" w:rsidRPr="005A13BF">
        <w:rPr>
          <w:rFonts w:ascii="Times New Roman" w:hAnsi="Times New Roman"/>
          <w:sz w:val="24"/>
          <w:szCs w:val="24"/>
        </w:rPr>
        <w:t xml:space="preserve">  </w:t>
      </w:r>
      <w:r w:rsidR="005A13BF" w:rsidRPr="005A13BF">
        <w:rPr>
          <w:rFonts w:ascii="Times New Roman" w:hAnsi="Times New Roman"/>
          <w:sz w:val="24"/>
          <w:szCs w:val="24"/>
        </w:rPr>
        <w:t xml:space="preserve">                            </w:t>
      </w:r>
      <w:r w:rsidR="005A13BF">
        <w:rPr>
          <w:rFonts w:ascii="Times New Roman" w:hAnsi="Times New Roman"/>
          <w:sz w:val="24"/>
          <w:szCs w:val="24"/>
        </w:rPr>
        <w:t xml:space="preserve">  </w:t>
      </w:r>
      <w:r w:rsidR="005A13BF" w:rsidRPr="005A13BF">
        <w:rPr>
          <w:rFonts w:ascii="Times New Roman" w:hAnsi="Times New Roman"/>
          <w:sz w:val="24"/>
          <w:szCs w:val="24"/>
        </w:rPr>
        <w:t xml:space="preserve">   </w:t>
      </w:r>
      <w:r w:rsidR="001E71FC" w:rsidRPr="005A13BF">
        <w:rPr>
          <w:rFonts w:ascii="Times New Roman" w:hAnsi="Times New Roman"/>
          <w:sz w:val="24"/>
          <w:szCs w:val="24"/>
        </w:rPr>
        <w:t xml:space="preserve"> </w:t>
      </w:r>
      <w:r w:rsidR="00CE1C26" w:rsidRPr="005A13BF">
        <w:rPr>
          <w:rFonts w:ascii="Times New Roman" w:hAnsi="Times New Roman"/>
          <w:sz w:val="24"/>
          <w:szCs w:val="24"/>
        </w:rPr>
        <w:t xml:space="preserve"> А.В.Трофимов</w:t>
      </w:r>
    </w:p>
    <w:p w:rsidR="00760646" w:rsidRPr="005A13BF" w:rsidRDefault="00760646" w:rsidP="005A13BF">
      <w:pPr>
        <w:pStyle w:val="ac"/>
        <w:rPr>
          <w:rFonts w:ascii="Times New Roman" w:hAnsi="Times New Roman"/>
          <w:sz w:val="24"/>
          <w:szCs w:val="24"/>
        </w:rPr>
      </w:pPr>
    </w:p>
    <w:sectPr w:rsidR="00760646" w:rsidRPr="005A13BF" w:rsidSect="005A13BF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72BE0"/>
    <w:multiLevelType w:val="hybridMultilevel"/>
    <w:tmpl w:val="E0B88940"/>
    <w:lvl w:ilvl="0" w:tplc="92C408E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822FED"/>
    <w:multiLevelType w:val="multilevel"/>
    <w:tmpl w:val="D46003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6B61D06"/>
    <w:multiLevelType w:val="multilevel"/>
    <w:tmpl w:val="D554BA0A"/>
    <w:lvl w:ilvl="0">
      <w:start w:val="1"/>
      <w:numFmt w:val="decimal"/>
      <w:lvlText w:val="%1."/>
      <w:lvlJc w:val="left"/>
      <w:pPr>
        <w:ind w:left="116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7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3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5652"/>
    <w:rsid w:val="00057334"/>
    <w:rsid w:val="000816C6"/>
    <w:rsid w:val="000B1591"/>
    <w:rsid w:val="000B6955"/>
    <w:rsid w:val="000C6A7A"/>
    <w:rsid w:val="000E0D31"/>
    <w:rsid w:val="000F7D79"/>
    <w:rsid w:val="00136CF8"/>
    <w:rsid w:val="0014331B"/>
    <w:rsid w:val="00165F23"/>
    <w:rsid w:val="001E71FC"/>
    <w:rsid w:val="00232A80"/>
    <w:rsid w:val="00257223"/>
    <w:rsid w:val="00331C9A"/>
    <w:rsid w:val="00333ACD"/>
    <w:rsid w:val="003A058B"/>
    <w:rsid w:val="003A5652"/>
    <w:rsid w:val="003C7FF8"/>
    <w:rsid w:val="00437044"/>
    <w:rsid w:val="00483E00"/>
    <w:rsid w:val="00533D89"/>
    <w:rsid w:val="005468C2"/>
    <w:rsid w:val="00547E9D"/>
    <w:rsid w:val="00592CFF"/>
    <w:rsid w:val="005A13BF"/>
    <w:rsid w:val="005B429D"/>
    <w:rsid w:val="005C3B08"/>
    <w:rsid w:val="00636D4F"/>
    <w:rsid w:val="006601A2"/>
    <w:rsid w:val="0067270A"/>
    <w:rsid w:val="006D6BEE"/>
    <w:rsid w:val="006D7C79"/>
    <w:rsid w:val="00760646"/>
    <w:rsid w:val="007D6B5F"/>
    <w:rsid w:val="007E5994"/>
    <w:rsid w:val="00957036"/>
    <w:rsid w:val="009865C9"/>
    <w:rsid w:val="009A65CB"/>
    <w:rsid w:val="009C2075"/>
    <w:rsid w:val="009D01D0"/>
    <w:rsid w:val="00B21B17"/>
    <w:rsid w:val="00B669D5"/>
    <w:rsid w:val="00B84E53"/>
    <w:rsid w:val="00B97A7E"/>
    <w:rsid w:val="00CE1C26"/>
    <w:rsid w:val="00CE4D50"/>
    <w:rsid w:val="00D33239"/>
    <w:rsid w:val="00D44C09"/>
    <w:rsid w:val="00D73D4B"/>
    <w:rsid w:val="00D908A8"/>
    <w:rsid w:val="00D97161"/>
    <w:rsid w:val="00DA3285"/>
    <w:rsid w:val="00DB2E05"/>
    <w:rsid w:val="00E9645E"/>
    <w:rsid w:val="00EB0371"/>
    <w:rsid w:val="00EC46C8"/>
    <w:rsid w:val="00F07930"/>
    <w:rsid w:val="00F16665"/>
    <w:rsid w:val="00F2675A"/>
    <w:rsid w:val="00F27050"/>
    <w:rsid w:val="00F508F1"/>
    <w:rsid w:val="00F72BF6"/>
    <w:rsid w:val="00F73BA8"/>
    <w:rsid w:val="00FA7498"/>
    <w:rsid w:val="00FD0022"/>
    <w:rsid w:val="00FD47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E05"/>
    <w:pPr>
      <w:spacing w:after="0" w:line="360" w:lineRule="auto"/>
      <w:jc w:val="center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760646"/>
    <w:pPr>
      <w:keepNext/>
      <w:spacing w:line="240" w:lineRule="auto"/>
      <w:jc w:val="left"/>
      <w:outlineLvl w:val="0"/>
    </w:pPr>
    <w:rPr>
      <w:rFonts w:ascii="Times New Roman" w:eastAsia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текст"/>
    <w:basedOn w:val="a"/>
    <w:qFormat/>
    <w:rsid w:val="00DB2E05"/>
    <w:pPr>
      <w:spacing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val="en-US" w:eastAsia="ar-SA" w:bidi="en-US"/>
    </w:rPr>
  </w:style>
  <w:style w:type="paragraph" w:styleId="a4">
    <w:name w:val="Balloon Text"/>
    <w:basedOn w:val="a"/>
    <w:link w:val="a5"/>
    <w:uiPriority w:val="99"/>
    <w:semiHidden/>
    <w:unhideWhenUsed/>
    <w:rsid w:val="00FA74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7498"/>
    <w:rPr>
      <w:rFonts w:ascii="Tahoma" w:eastAsia="Calibri" w:hAnsi="Tahoma" w:cs="Tahoma"/>
      <w:sz w:val="16"/>
      <w:szCs w:val="16"/>
    </w:rPr>
  </w:style>
  <w:style w:type="character" w:customStyle="1" w:styleId="a6">
    <w:name w:val="Основной текст_"/>
    <w:basedOn w:val="a0"/>
    <w:link w:val="2"/>
    <w:rsid w:val="00136CF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5pt">
    <w:name w:val="Основной текст + 11;5 pt;Курсив"/>
    <w:basedOn w:val="a6"/>
    <w:rsid w:val="00136CF8"/>
    <w:rPr>
      <w:i/>
      <w:iCs/>
      <w:sz w:val="23"/>
      <w:szCs w:val="23"/>
    </w:rPr>
  </w:style>
  <w:style w:type="paragraph" w:customStyle="1" w:styleId="2">
    <w:name w:val="Основной текст2"/>
    <w:basedOn w:val="a"/>
    <w:link w:val="a6"/>
    <w:rsid w:val="00136CF8"/>
    <w:pPr>
      <w:shd w:val="clear" w:color="auto" w:fill="FFFFFF"/>
      <w:spacing w:line="277" w:lineRule="exact"/>
      <w:jc w:val="both"/>
    </w:pPr>
    <w:rPr>
      <w:rFonts w:ascii="Times New Roman" w:eastAsia="Times New Roman" w:hAnsi="Times New Roman"/>
      <w:sz w:val="26"/>
      <w:szCs w:val="26"/>
    </w:rPr>
  </w:style>
  <w:style w:type="character" w:styleId="a7">
    <w:name w:val="Hyperlink"/>
    <w:basedOn w:val="a0"/>
    <w:uiPriority w:val="99"/>
    <w:unhideWhenUsed/>
    <w:rsid w:val="00B21B17"/>
    <w:rPr>
      <w:color w:val="0563C1" w:themeColor="hyperlink"/>
      <w:u w:val="single"/>
    </w:rPr>
  </w:style>
  <w:style w:type="table" w:styleId="a8">
    <w:name w:val="Table Grid"/>
    <w:basedOn w:val="a1"/>
    <w:uiPriority w:val="59"/>
    <w:rsid w:val="00B21B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B21B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21B1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91">
    <w:name w:val="s_91"/>
    <w:basedOn w:val="a"/>
    <w:rsid w:val="00B21B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9">
    <w:name w:val="Заголовок статьи"/>
    <w:basedOn w:val="a"/>
    <w:next w:val="a"/>
    <w:rsid w:val="00B21B17"/>
    <w:pPr>
      <w:autoSpaceDE w:val="0"/>
      <w:autoSpaceDN w:val="0"/>
      <w:adjustRightInd w:val="0"/>
      <w:spacing w:line="240" w:lineRule="auto"/>
      <w:ind w:left="1612" w:hanging="89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Plain Text"/>
    <w:basedOn w:val="a"/>
    <w:link w:val="ab"/>
    <w:uiPriority w:val="99"/>
    <w:unhideWhenUsed/>
    <w:rsid w:val="00FD0022"/>
    <w:pPr>
      <w:spacing w:line="240" w:lineRule="auto"/>
      <w:jc w:val="left"/>
    </w:pPr>
    <w:rPr>
      <w:rFonts w:ascii="Consolas" w:eastAsia="Times New Roman" w:hAnsi="Consolas"/>
      <w:sz w:val="21"/>
      <w:szCs w:val="21"/>
    </w:rPr>
  </w:style>
  <w:style w:type="character" w:customStyle="1" w:styleId="ab">
    <w:name w:val="Текст Знак"/>
    <w:basedOn w:val="a0"/>
    <w:link w:val="aa"/>
    <w:uiPriority w:val="99"/>
    <w:rsid w:val="00FD0022"/>
    <w:rPr>
      <w:rFonts w:ascii="Consolas" w:eastAsia="Times New Roman" w:hAnsi="Consolas" w:cs="Times New Roman"/>
      <w:sz w:val="21"/>
      <w:szCs w:val="21"/>
    </w:rPr>
  </w:style>
  <w:style w:type="character" w:customStyle="1" w:styleId="10">
    <w:name w:val="Заголовок 1 Знак"/>
    <w:basedOn w:val="a0"/>
    <w:link w:val="1"/>
    <w:rsid w:val="00760646"/>
    <w:rPr>
      <w:rFonts w:ascii="Times New Roman" w:eastAsia="Times New Roman" w:hAnsi="Times New Roman" w:cs="Times New Roman"/>
      <w:sz w:val="24"/>
      <w:szCs w:val="20"/>
    </w:rPr>
  </w:style>
  <w:style w:type="paragraph" w:styleId="ac">
    <w:name w:val="No Spacing"/>
    <w:uiPriority w:val="1"/>
    <w:qFormat/>
    <w:rsid w:val="005A13BF"/>
    <w:pPr>
      <w:spacing w:after="0" w:line="240" w:lineRule="auto"/>
      <w:jc w:val="center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3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38F052-2F10-4C8C-B1D6-5482A065A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</dc:creator>
  <cp:lastModifiedBy>Сабанчино</cp:lastModifiedBy>
  <cp:revision>16</cp:revision>
  <cp:lastPrinted>2022-02-03T11:34:00Z</cp:lastPrinted>
  <dcterms:created xsi:type="dcterms:W3CDTF">2022-02-01T07:13:00Z</dcterms:created>
  <dcterms:modified xsi:type="dcterms:W3CDTF">2022-02-04T10:12:00Z</dcterms:modified>
</cp:coreProperties>
</file>