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F7" w:rsidRDefault="006D7BF7" w:rsidP="00226628">
      <w:pPr>
        <w:pStyle w:val="1"/>
        <w:spacing w:line="360" w:lineRule="auto"/>
        <w:ind w:left="539" w:hanging="539"/>
      </w:pPr>
      <w:r>
        <w:t xml:space="preserve"> </w:t>
      </w:r>
    </w:p>
    <w:tbl>
      <w:tblPr>
        <w:tblW w:w="0" w:type="auto"/>
        <w:tblLook w:val="04A0" w:firstRow="1" w:lastRow="0" w:firstColumn="1" w:lastColumn="0" w:noHBand="0" w:noVBand="1"/>
      </w:tblPr>
      <w:tblGrid>
        <w:gridCol w:w="4099"/>
        <w:gridCol w:w="1128"/>
        <w:gridCol w:w="4127"/>
      </w:tblGrid>
      <w:tr w:rsidR="006D7BF7" w:rsidRPr="006D7BF7" w:rsidTr="006D7BF7">
        <w:trPr>
          <w:cantSplit/>
          <w:trHeight w:val="420"/>
        </w:trPr>
        <w:tc>
          <w:tcPr>
            <w:tcW w:w="4195" w:type="dxa"/>
            <w:hideMark/>
          </w:tcPr>
          <w:p w:rsidR="006D7BF7" w:rsidRPr="006D7BF7" w:rsidRDefault="006D7BF7" w:rsidP="00226628">
            <w:pPr>
              <w:widowControl w:val="0"/>
              <w:tabs>
                <w:tab w:val="left" w:pos="4285"/>
              </w:tabs>
              <w:autoSpaceDE w:val="0"/>
              <w:autoSpaceDN w:val="0"/>
              <w:adjustRightInd w:val="0"/>
              <w:spacing w:after="0" w:line="192" w:lineRule="auto"/>
              <w:jc w:val="center"/>
              <w:rPr>
                <w:rFonts w:ascii="Times New Roman" w:hAnsi="Times New Roman"/>
                <w:b/>
                <w:bCs/>
                <w:noProof/>
                <w:color w:val="000000"/>
                <w:sz w:val="24"/>
                <w:szCs w:val="24"/>
                <w:lang w:eastAsia="en-US"/>
              </w:rPr>
            </w:pPr>
            <w:r w:rsidRPr="006D7BF7">
              <w:rPr>
                <w:rFonts w:ascii="Times New Roman" w:hAnsi="Times New Roman"/>
                <w:b/>
                <w:bCs/>
                <w:noProof/>
                <w:color w:val="000000"/>
                <w:sz w:val="24"/>
                <w:szCs w:val="24"/>
                <w:lang w:eastAsia="en-US"/>
              </w:rPr>
              <w:t>ЧĂВАШ РЕСПУБЛИКИ</w:t>
            </w:r>
          </w:p>
          <w:p w:rsidR="006D7BF7" w:rsidRPr="006D7BF7" w:rsidRDefault="006D7BF7" w:rsidP="00226628">
            <w:pPr>
              <w:autoSpaceDE w:val="0"/>
              <w:autoSpaceDN w:val="0"/>
              <w:spacing w:after="0" w:line="254" w:lineRule="auto"/>
              <w:rPr>
                <w:rFonts w:ascii="Times New Roman" w:hAnsi="Times New Roman"/>
                <w:b/>
                <w:bCs/>
                <w:sz w:val="24"/>
                <w:szCs w:val="24"/>
                <w:lang w:eastAsia="en-US"/>
              </w:rPr>
            </w:pPr>
            <w:r w:rsidRPr="006D7BF7">
              <w:rPr>
                <w:rFonts w:ascii="Times New Roman" w:hAnsi="Times New Roman"/>
                <w:sz w:val="24"/>
                <w:szCs w:val="24"/>
                <w:lang w:eastAsia="en-US"/>
              </w:rPr>
              <w:t xml:space="preserve">           </w:t>
            </w:r>
            <w:r w:rsidRPr="006D7BF7">
              <w:rPr>
                <w:rFonts w:ascii="Times New Roman" w:hAnsi="Times New Roman"/>
                <w:b/>
                <w:bCs/>
                <w:sz w:val="24"/>
                <w:szCs w:val="24"/>
                <w:lang w:eastAsia="en-US"/>
              </w:rPr>
              <w:t xml:space="preserve"> КУСЛАВККА РАЙОН</w:t>
            </w:r>
            <w:r w:rsidRPr="006D7BF7">
              <w:rPr>
                <w:rFonts w:ascii="Times New Roman" w:hAnsi="Times New Roman"/>
                <w:b/>
                <w:bCs/>
                <w:noProof/>
                <w:color w:val="000000"/>
                <w:sz w:val="24"/>
                <w:szCs w:val="24"/>
                <w:lang w:eastAsia="en-US"/>
              </w:rPr>
              <w:t>Ě</w:t>
            </w:r>
          </w:p>
          <w:p w:rsidR="006D7BF7" w:rsidRPr="006D7BF7" w:rsidRDefault="006D7BF7" w:rsidP="00226628">
            <w:pPr>
              <w:widowControl w:val="0"/>
              <w:tabs>
                <w:tab w:val="left" w:pos="4285"/>
              </w:tabs>
              <w:autoSpaceDE w:val="0"/>
              <w:autoSpaceDN w:val="0"/>
              <w:adjustRightInd w:val="0"/>
              <w:spacing w:after="0" w:line="192" w:lineRule="auto"/>
              <w:jc w:val="center"/>
              <w:rPr>
                <w:rFonts w:ascii="Times New Roman" w:hAnsi="Times New Roman"/>
                <w:sz w:val="24"/>
                <w:szCs w:val="24"/>
                <w:lang w:eastAsia="en-US"/>
              </w:rPr>
            </w:pPr>
            <w:r w:rsidRPr="006D7BF7">
              <w:rPr>
                <w:rFonts w:ascii="Times New Roman" w:hAnsi="Times New Roman"/>
                <w:noProof/>
                <w:color w:val="000000"/>
                <w:sz w:val="24"/>
                <w:szCs w:val="24"/>
                <w:lang w:eastAsia="en-US"/>
              </w:rPr>
              <w:t xml:space="preserve"> </w:t>
            </w:r>
          </w:p>
        </w:tc>
        <w:tc>
          <w:tcPr>
            <w:tcW w:w="1173" w:type="dxa"/>
            <w:vMerge w:val="restart"/>
            <w:hideMark/>
          </w:tcPr>
          <w:p w:rsidR="006D7BF7" w:rsidRPr="006D7BF7" w:rsidRDefault="006D7BF7" w:rsidP="00226628">
            <w:pPr>
              <w:autoSpaceDE w:val="0"/>
              <w:autoSpaceDN w:val="0"/>
              <w:spacing w:after="0" w:line="254" w:lineRule="auto"/>
              <w:jc w:val="center"/>
              <w:rPr>
                <w:rFonts w:ascii="Times New Roman" w:hAnsi="Times New Roman"/>
                <w:sz w:val="24"/>
                <w:szCs w:val="24"/>
                <w:lang w:eastAsia="en-US"/>
              </w:rPr>
            </w:pPr>
            <w:r w:rsidRPr="006D7BF7">
              <w:rPr>
                <w:rFonts w:asciiTheme="minorHAnsi" w:eastAsiaTheme="minorHAnsi" w:hAnsiTheme="minorHAnsi" w:cstheme="minorBidi"/>
                <w:noProof/>
              </w:rPr>
              <w:drawing>
                <wp:anchor distT="0" distB="0" distL="114300" distR="114300" simplePos="0" relativeHeight="251659264" behindDoc="0" locked="0" layoutInCell="1" allowOverlap="1" wp14:anchorId="796BFD13" wp14:editId="3ED8CACC">
                  <wp:simplePos x="0" y="0"/>
                  <wp:positionH relativeFrom="column">
                    <wp:posOffset>33655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6D7BF7" w:rsidRPr="006D7BF7" w:rsidRDefault="006D7BF7" w:rsidP="00226628">
            <w:pPr>
              <w:widowControl w:val="0"/>
              <w:autoSpaceDE w:val="0"/>
              <w:autoSpaceDN w:val="0"/>
              <w:adjustRightInd w:val="0"/>
              <w:spacing w:after="0" w:line="192" w:lineRule="auto"/>
              <w:jc w:val="center"/>
              <w:rPr>
                <w:rFonts w:ascii="Times New Roman" w:hAnsi="Times New Roman"/>
                <w:b/>
                <w:bCs/>
                <w:sz w:val="24"/>
                <w:szCs w:val="24"/>
                <w:lang w:eastAsia="en-US"/>
              </w:rPr>
            </w:pPr>
            <w:r w:rsidRPr="006D7BF7">
              <w:rPr>
                <w:rFonts w:ascii="Times New Roman" w:hAnsi="Times New Roman"/>
                <w:b/>
                <w:bCs/>
                <w:noProof/>
                <w:sz w:val="24"/>
                <w:szCs w:val="24"/>
                <w:lang w:eastAsia="en-US"/>
              </w:rPr>
              <w:t>ЧУВАШСКАЯ РЕСПУБЛИКА</w:t>
            </w:r>
            <w:r w:rsidRPr="006D7BF7">
              <w:rPr>
                <w:rFonts w:ascii="Times New Roman" w:hAnsi="Times New Roman"/>
                <w:b/>
                <w:bCs/>
                <w:noProof/>
                <w:color w:val="000000"/>
                <w:sz w:val="24"/>
                <w:szCs w:val="24"/>
                <w:lang w:eastAsia="en-US"/>
              </w:rPr>
              <w:t xml:space="preserve"> КОЗЛОВСКИЙ РАЙОН  </w:t>
            </w:r>
          </w:p>
        </w:tc>
      </w:tr>
      <w:tr w:rsidR="006D7BF7" w:rsidRPr="006D7BF7" w:rsidTr="006D7BF7">
        <w:trPr>
          <w:cantSplit/>
          <w:trHeight w:val="2355"/>
        </w:trPr>
        <w:tc>
          <w:tcPr>
            <w:tcW w:w="4195" w:type="dxa"/>
          </w:tcPr>
          <w:p w:rsidR="006D7BF7" w:rsidRPr="00DF13CB" w:rsidRDefault="006D7BF7" w:rsidP="00226628">
            <w:pPr>
              <w:widowControl w:val="0"/>
              <w:tabs>
                <w:tab w:val="left" w:pos="4285"/>
              </w:tabs>
              <w:autoSpaceDE w:val="0"/>
              <w:autoSpaceDN w:val="0"/>
              <w:adjustRightInd w:val="0"/>
              <w:spacing w:after="0" w:line="192" w:lineRule="auto"/>
              <w:jc w:val="center"/>
              <w:rPr>
                <w:rFonts w:ascii="Times New Roman" w:hAnsi="Times New Roman"/>
                <w:b/>
                <w:bCs/>
                <w:noProof/>
                <w:sz w:val="24"/>
                <w:szCs w:val="24"/>
                <w:lang w:eastAsia="en-US"/>
              </w:rPr>
            </w:pPr>
          </w:p>
          <w:p w:rsidR="006D7BF7" w:rsidRPr="00DF13CB" w:rsidRDefault="006D7BF7" w:rsidP="00226628">
            <w:pPr>
              <w:widowControl w:val="0"/>
              <w:tabs>
                <w:tab w:val="left" w:pos="4285"/>
              </w:tabs>
              <w:autoSpaceDE w:val="0"/>
              <w:autoSpaceDN w:val="0"/>
              <w:adjustRightInd w:val="0"/>
              <w:spacing w:after="0" w:line="192" w:lineRule="auto"/>
              <w:jc w:val="center"/>
              <w:rPr>
                <w:rFonts w:ascii="Times New Roman" w:hAnsi="Times New Roman"/>
                <w:b/>
                <w:bCs/>
                <w:noProof/>
                <w:sz w:val="24"/>
                <w:szCs w:val="24"/>
                <w:lang w:eastAsia="en-US"/>
              </w:rPr>
            </w:pPr>
            <w:r w:rsidRPr="00DF13CB">
              <w:rPr>
                <w:rFonts w:ascii="Times New Roman" w:hAnsi="Times New Roman"/>
                <w:b/>
                <w:bCs/>
                <w:noProof/>
                <w:sz w:val="24"/>
                <w:szCs w:val="24"/>
                <w:lang w:eastAsia="en-US"/>
              </w:rPr>
              <w:t xml:space="preserve"> ТЕРЛЕМЕС   ЯЛ  ПОСЕЛЕНИЙĚН </w:t>
            </w:r>
          </w:p>
          <w:p w:rsidR="006D7BF7" w:rsidRPr="00DF13CB" w:rsidRDefault="006D7BF7" w:rsidP="00226628">
            <w:pPr>
              <w:widowControl w:val="0"/>
              <w:tabs>
                <w:tab w:val="left" w:pos="4285"/>
              </w:tabs>
              <w:autoSpaceDE w:val="0"/>
              <w:autoSpaceDN w:val="0"/>
              <w:adjustRightInd w:val="0"/>
              <w:spacing w:after="0" w:line="192" w:lineRule="auto"/>
              <w:jc w:val="center"/>
              <w:rPr>
                <w:rFonts w:ascii="Times New Roman" w:hAnsi="Times New Roman"/>
                <w:b/>
                <w:bCs/>
                <w:sz w:val="24"/>
                <w:szCs w:val="24"/>
              </w:rPr>
            </w:pPr>
            <w:r w:rsidRPr="00DF13CB">
              <w:rPr>
                <w:rFonts w:ascii="Times New Roman" w:hAnsi="Times New Roman"/>
                <w:b/>
                <w:bCs/>
                <w:noProof/>
                <w:sz w:val="24"/>
                <w:szCs w:val="24"/>
                <w:lang w:eastAsia="en-US"/>
              </w:rPr>
              <w:t>администрацийе</w:t>
            </w:r>
          </w:p>
          <w:p w:rsidR="006D7BF7" w:rsidRPr="00DF13CB" w:rsidRDefault="006D7BF7" w:rsidP="00226628">
            <w:pPr>
              <w:autoSpaceDE w:val="0"/>
              <w:autoSpaceDN w:val="0"/>
              <w:spacing w:after="0" w:line="192" w:lineRule="auto"/>
              <w:rPr>
                <w:rFonts w:ascii="Times New Roman" w:hAnsi="Times New Roman"/>
                <w:sz w:val="24"/>
                <w:szCs w:val="24"/>
              </w:rPr>
            </w:pPr>
          </w:p>
          <w:p w:rsidR="006D7BF7" w:rsidRPr="00DF13CB" w:rsidRDefault="006D7BF7" w:rsidP="00226628">
            <w:pPr>
              <w:autoSpaceDE w:val="0"/>
              <w:autoSpaceDN w:val="0"/>
              <w:spacing w:after="0" w:line="192" w:lineRule="auto"/>
              <w:rPr>
                <w:rFonts w:ascii="Times New Roman" w:hAnsi="Times New Roman"/>
                <w:sz w:val="24"/>
                <w:szCs w:val="24"/>
                <w:lang w:eastAsia="en-US"/>
              </w:rPr>
            </w:pPr>
          </w:p>
          <w:p w:rsidR="006D7BF7" w:rsidRPr="00DF13CB" w:rsidRDefault="006D7BF7" w:rsidP="00226628">
            <w:pPr>
              <w:widowControl w:val="0"/>
              <w:tabs>
                <w:tab w:val="left" w:pos="4285"/>
              </w:tabs>
              <w:autoSpaceDE w:val="0"/>
              <w:autoSpaceDN w:val="0"/>
              <w:adjustRightInd w:val="0"/>
              <w:spacing w:after="0" w:line="192" w:lineRule="auto"/>
              <w:jc w:val="center"/>
              <w:rPr>
                <w:rFonts w:ascii="Times New Roman" w:hAnsi="Times New Roman"/>
                <w:b/>
                <w:bCs/>
                <w:noProof/>
                <w:sz w:val="24"/>
                <w:szCs w:val="24"/>
              </w:rPr>
            </w:pPr>
            <w:r w:rsidRPr="00DF13CB">
              <w:rPr>
                <w:rFonts w:ascii="Times New Roman" w:hAnsi="Times New Roman"/>
                <w:b/>
                <w:bCs/>
                <w:noProof/>
                <w:sz w:val="24"/>
                <w:szCs w:val="24"/>
                <w:lang w:eastAsia="en-US"/>
              </w:rPr>
              <w:t>ЙЫШĂНУ</w:t>
            </w:r>
          </w:p>
          <w:p w:rsidR="006D7BF7" w:rsidRPr="00DF13CB" w:rsidRDefault="006D7BF7" w:rsidP="00226628">
            <w:pPr>
              <w:autoSpaceDE w:val="0"/>
              <w:autoSpaceDN w:val="0"/>
              <w:spacing w:after="0" w:line="254" w:lineRule="auto"/>
              <w:rPr>
                <w:rFonts w:ascii="Times New Roman" w:hAnsi="Times New Roman"/>
                <w:sz w:val="24"/>
                <w:szCs w:val="24"/>
              </w:rPr>
            </w:pPr>
          </w:p>
          <w:p w:rsidR="006D7BF7" w:rsidRPr="00DF13CB" w:rsidRDefault="00DF13CB" w:rsidP="00226628">
            <w:pPr>
              <w:widowControl w:val="0"/>
              <w:autoSpaceDE w:val="0"/>
              <w:autoSpaceDN w:val="0"/>
              <w:adjustRightInd w:val="0"/>
              <w:spacing w:after="0" w:line="254" w:lineRule="auto"/>
              <w:jc w:val="center"/>
              <w:rPr>
                <w:rFonts w:ascii="Times New Roman" w:hAnsi="Times New Roman"/>
                <w:noProof/>
                <w:sz w:val="24"/>
                <w:szCs w:val="24"/>
                <w:lang w:eastAsia="en-US"/>
              </w:rPr>
            </w:pPr>
            <w:r>
              <w:rPr>
                <w:rFonts w:ascii="Times New Roman" w:hAnsi="Times New Roman"/>
                <w:noProof/>
                <w:sz w:val="24"/>
                <w:szCs w:val="24"/>
                <w:lang w:eastAsia="en-US"/>
              </w:rPr>
              <w:t>«27»  января  2021 г. № 17</w:t>
            </w:r>
          </w:p>
          <w:p w:rsidR="006D7BF7" w:rsidRPr="00DF13CB" w:rsidRDefault="006D7BF7" w:rsidP="00226628">
            <w:pPr>
              <w:autoSpaceDE w:val="0"/>
              <w:autoSpaceDN w:val="0"/>
              <w:spacing w:after="0" w:line="254" w:lineRule="auto"/>
              <w:jc w:val="center"/>
              <w:rPr>
                <w:rFonts w:ascii="Times New Roman" w:hAnsi="Times New Roman"/>
                <w:noProof/>
                <w:sz w:val="24"/>
                <w:szCs w:val="24"/>
                <w:lang w:eastAsia="en-US"/>
              </w:rPr>
            </w:pPr>
            <w:r w:rsidRPr="00DF13CB">
              <w:rPr>
                <w:rFonts w:ascii="Times New Roman" w:hAnsi="Times New Roman"/>
                <w:noProof/>
                <w:sz w:val="24"/>
                <w:szCs w:val="24"/>
                <w:lang w:eastAsia="en-US"/>
              </w:rPr>
              <w:t xml:space="preserve">Терлемес станцие </w:t>
            </w:r>
          </w:p>
        </w:tc>
        <w:tc>
          <w:tcPr>
            <w:tcW w:w="0" w:type="auto"/>
            <w:vMerge/>
            <w:vAlign w:val="center"/>
            <w:hideMark/>
          </w:tcPr>
          <w:p w:rsidR="006D7BF7" w:rsidRPr="00DF13CB" w:rsidRDefault="006D7BF7" w:rsidP="00226628">
            <w:pPr>
              <w:spacing w:after="0" w:line="256" w:lineRule="auto"/>
              <w:rPr>
                <w:rFonts w:ascii="Times New Roman" w:hAnsi="Times New Roman"/>
                <w:sz w:val="24"/>
                <w:szCs w:val="24"/>
                <w:lang w:eastAsia="en-US"/>
              </w:rPr>
            </w:pPr>
          </w:p>
        </w:tc>
        <w:tc>
          <w:tcPr>
            <w:tcW w:w="4202" w:type="dxa"/>
          </w:tcPr>
          <w:p w:rsidR="006D7BF7" w:rsidRPr="00DF13CB" w:rsidRDefault="006D7BF7" w:rsidP="00226628">
            <w:pPr>
              <w:widowControl w:val="0"/>
              <w:autoSpaceDE w:val="0"/>
              <w:autoSpaceDN w:val="0"/>
              <w:adjustRightInd w:val="0"/>
              <w:spacing w:after="0" w:line="192" w:lineRule="auto"/>
              <w:jc w:val="center"/>
              <w:rPr>
                <w:rFonts w:ascii="Times New Roman" w:hAnsi="Times New Roman"/>
                <w:b/>
                <w:bCs/>
                <w:noProof/>
                <w:sz w:val="24"/>
                <w:szCs w:val="24"/>
                <w:lang w:eastAsia="en-US"/>
              </w:rPr>
            </w:pPr>
          </w:p>
          <w:p w:rsidR="006D7BF7" w:rsidRPr="00DF13CB" w:rsidRDefault="006D7BF7" w:rsidP="00226628">
            <w:pPr>
              <w:widowControl w:val="0"/>
              <w:autoSpaceDE w:val="0"/>
              <w:autoSpaceDN w:val="0"/>
              <w:adjustRightInd w:val="0"/>
              <w:spacing w:after="0" w:line="192" w:lineRule="auto"/>
              <w:jc w:val="center"/>
              <w:rPr>
                <w:rFonts w:ascii="Times New Roman" w:hAnsi="Times New Roman"/>
                <w:b/>
                <w:bCs/>
                <w:noProof/>
                <w:sz w:val="24"/>
                <w:szCs w:val="24"/>
                <w:lang w:eastAsia="en-US"/>
              </w:rPr>
            </w:pPr>
            <w:r w:rsidRPr="00DF13CB">
              <w:rPr>
                <w:rFonts w:ascii="Times New Roman" w:hAnsi="Times New Roman"/>
                <w:b/>
                <w:bCs/>
                <w:noProof/>
                <w:sz w:val="24"/>
                <w:szCs w:val="24"/>
                <w:lang w:eastAsia="en-US"/>
              </w:rPr>
              <w:t>Администрация</w:t>
            </w:r>
          </w:p>
          <w:p w:rsidR="006D7BF7" w:rsidRPr="00DF13CB" w:rsidRDefault="006D7BF7" w:rsidP="00226628">
            <w:pPr>
              <w:widowControl w:val="0"/>
              <w:autoSpaceDE w:val="0"/>
              <w:autoSpaceDN w:val="0"/>
              <w:adjustRightInd w:val="0"/>
              <w:spacing w:after="0" w:line="192" w:lineRule="auto"/>
              <w:jc w:val="center"/>
              <w:rPr>
                <w:rFonts w:ascii="Times New Roman" w:hAnsi="Times New Roman"/>
                <w:b/>
                <w:bCs/>
                <w:noProof/>
                <w:sz w:val="24"/>
                <w:szCs w:val="24"/>
                <w:lang w:eastAsia="en-US"/>
              </w:rPr>
            </w:pPr>
            <w:r w:rsidRPr="00DF13CB">
              <w:rPr>
                <w:rFonts w:ascii="Times New Roman" w:hAnsi="Times New Roman"/>
                <w:b/>
                <w:bCs/>
                <w:noProof/>
                <w:sz w:val="24"/>
                <w:szCs w:val="24"/>
                <w:lang w:eastAsia="en-US"/>
              </w:rPr>
              <w:t>ТЮРЛЕМИНСКОГО  СЕЛЬСКОГО</w:t>
            </w:r>
          </w:p>
          <w:p w:rsidR="006D7BF7" w:rsidRPr="00DF13CB" w:rsidRDefault="006D7BF7" w:rsidP="00226628">
            <w:pPr>
              <w:widowControl w:val="0"/>
              <w:autoSpaceDE w:val="0"/>
              <w:autoSpaceDN w:val="0"/>
              <w:adjustRightInd w:val="0"/>
              <w:spacing w:after="0" w:line="192" w:lineRule="auto"/>
              <w:jc w:val="center"/>
              <w:rPr>
                <w:rFonts w:ascii="Times New Roman" w:hAnsi="Times New Roman"/>
                <w:noProof/>
                <w:sz w:val="24"/>
                <w:szCs w:val="24"/>
                <w:lang w:eastAsia="en-US"/>
              </w:rPr>
            </w:pPr>
            <w:r w:rsidRPr="00DF13CB">
              <w:rPr>
                <w:rFonts w:ascii="Times New Roman" w:hAnsi="Times New Roman"/>
                <w:b/>
                <w:bCs/>
                <w:noProof/>
                <w:sz w:val="24"/>
                <w:szCs w:val="24"/>
                <w:lang w:eastAsia="en-US"/>
              </w:rPr>
              <w:t>ПОСЕЛЕНИЯ</w:t>
            </w:r>
            <w:r w:rsidRPr="00DF13CB">
              <w:rPr>
                <w:rFonts w:ascii="Times New Roman" w:hAnsi="Times New Roman"/>
                <w:noProof/>
                <w:sz w:val="24"/>
                <w:szCs w:val="24"/>
                <w:lang w:eastAsia="en-US"/>
              </w:rPr>
              <w:t xml:space="preserve"> </w:t>
            </w:r>
          </w:p>
          <w:p w:rsidR="006D7BF7" w:rsidRPr="00DF13CB" w:rsidRDefault="006D7BF7" w:rsidP="00226628">
            <w:pPr>
              <w:widowControl w:val="0"/>
              <w:autoSpaceDE w:val="0"/>
              <w:autoSpaceDN w:val="0"/>
              <w:adjustRightInd w:val="0"/>
              <w:spacing w:after="0" w:line="192" w:lineRule="auto"/>
              <w:jc w:val="center"/>
              <w:rPr>
                <w:rFonts w:ascii="Times New Roman" w:hAnsi="Times New Roman"/>
                <w:b/>
                <w:bCs/>
                <w:sz w:val="24"/>
                <w:szCs w:val="24"/>
              </w:rPr>
            </w:pPr>
          </w:p>
          <w:p w:rsidR="006D7BF7" w:rsidRPr="00DF13CB" w:rsidRDefault="006D7BF7" w:rsidP="00226628">
            <w:pPr>
              <w:widowControl w:val="0"/>
              <w:autoSpaceDE w:val="0"/>
              <w:autoSpaceDN w:val="0"/>
              <w:adjustRightInd w:val="0"/>
              <w:spacing w:after="0" w:line="192" w:lineRule="auto"/>
              <w:jc w:val="center"/>
              <w:rPr>
                <w:rFonts w:ascii="Times New Roman" w:hAnsi="Times New Roman"/>
                <w:b/>
                <w:bCs/>
                <w:noProof/>
                <w:sz w:val="24"/>
                <w:szCs w:val="24"/>
                <w:lang w:eastAsia="en-US"/>
              </w:rPr>
            </w:pPr>
            <w:r w:rsidRPr="00DF13CB">
              <w:rPr>
                <w:rFonts w:ascii="Times New Roman" w:hAnsi="Times New Roman"/>
                <w:b/>
                <w:bCs/>
                <w:noProof/>
                <w:sz w:val="24"/>
                <w:szCs w:val="24"/>
                <w:lang w:eastAsia="en-US"/>
              </w:rPr>
              <w:t>ПОСТАНОВЛЕНИЕ</w:t>
            </w:r>
          </w:p>
          <w:p w:rsidR="006D7BF7" w:rsidRPr="00DF13CB" w:rsidRDefault="006D7BF7" w:rsidP="00226628">
            <w:pPr>
              <w:autoSpaceDE w:val="0"/>
              <w:autoSpaceDN w:val="0"/>
              <w:spacing w:after="0" w:line="254" w:lineRule="auto"/>
              <w:rPr>
                <w:rFonts w:ascii="Times New Roman" w:hAnsi="Times New Roman"/>
                <w:sz w:val="24"/>
                <w:szCs w:val="24"/>
              </w:rPr>
            </w:pPr>
          </w:p>
          <w:p w:rsidR="006D7BF7" w:rsidRPr="00DF13CB" w:rsidRDefault="00DF13CB" w:rsidP="00226628">
            <w:pPr>
              <w:widowControl w:val="0"/>
              <w:autoSpaceDE w:val="0"/>
              <w:autoSpaceDN w:val="0"/>
              <w:adjustRightInd w:val="0"/>
              <w:spacing w:after="0" w:line="254" w:lineRule="auto"/>
              <w:jc w:val="center"/>
              <w:rPr>
                <w:rFonts w:ascii="Times New Roman" w:hAnsi="Times New Roman"/>
                <w:sz w:val="24"/>
                <w:szCs w:val="24"/>
                <w:lang w:eastAsia="en-US"/>
              </w:rPr>
            </w:pPr>
            <w:r>
              <w:rPr>
                <w:rFonts w:ascii="Times New Roman" w:hAnsi="Times New Roman"/>
                <w:noProof/>
                <w:sz w:val="24"/>
                <w:szCs w:val="24"/>
                <w:lang w:eastAsia="en-US"/>
              </w:rPr>
              <w:t>«27» января 2021 г.  № 17</w:t>
            </w:r>
          </w:p>
          <w:p w:rsidR="006D7BF7" w:rsidRPr="00DF13CB" w:rsidRDefault="006D7BF7" w:rsidP="00226628">
            <w:pPr>
              <w:autoSpaceDE w:val="0"/>
              <w:autoSpaceDN w:val="0"/>
              <w:spacing w:after="0" w:line="254" w:lineRule="auto"/>
              <w:jc w:val="center"/>
              <w:rPr>
                <w:rFonts w:ascii="Times New Roman" w:hAnsi="Times New Roman"/>
                <w:noProof/>
                <w:sz w:val="24"/>
                <w:szCs w:val="24"/>
                <w:lang w:eastAsia="en-US"/>
              </w:rPr>
            </w:pPr>
            <w:r w:rsidRPr="00DF13CB">
              <w:rPr>
                <w:rFonts w:ascii="Times New Roman" w:hAnsi="Times New Roman"/>
                <w:noProof/>
                <w:sz w:val="24"/>
                <w:szCs w:val="24"/>
                <w:lang w:eastAsia="en-US"/>
              </w:rPr>
              <w:t>Станция Тюрлема</w:t>
            </w:r>
          </w:p>
        </w:tc>
      </w:tr>
    </w:tbl>
    <w:p w:rsidR="006D7BF7" w:rsidRDefault="006D7BF7" w:rsidP="00226628">
      <w:pPr>
        <w:pStyle w:val="1"/>
        <w:spacing w:line="360" w:lineRule="auto"/>
        <w:ind w:left="539" w:hanging="539"/>
      </w:pPr>
      <w:r>
        <w:t xml:space="preserve">                          </w:t>
      </w:r>
    </w:p>
    <w:p w:rsidR="006D7BF7" w:rsidRDefault="006D7BF7" w:rsidP="00226628">
      <w:pPr>
        <w:shd w:val="clear" w:color="auto" w:fill="FFFFFF"/>
        <w:spacing w:after="0" w:line="288" w:lineRule="atLeast"/>
        <w:ind w:right="4819"/>
        <w:jc w:val="both"/>
        <w:textAlignment w:val="baseline"/>
        <w:rPr>
          <w:rFonts w:ascii="Times New Roman" w:hAnsi="Times New Roman"/>
          <w:b/>
          <w:spacing w:val="2"/>
          <w:sz w:val="24"/>
          <w:szCs w:val="24"/>
        </w:rPr>
      </w:pPr>
      <w:r>
        <w:rPr>
          <w:rFonts w:ascii="Times New Roman" w:hAnsi="Times New Roman"/>
          <w:b/>
          <w:spacing w:val="2"/>
          <w:sz w:val="24"/>
          <w:szCs w:val="24"/>
        </w:rPr>
        <w:t xml:space="preserve">«Об утверждении административного регламента предоставления муниципальной услуги "Подготовка проекта внесения изменений в Правила землепользования и застройки </w:t>
      </w:r>
      <w:proofErr w:type="spellStart"/>
      <w:r>
        <w:rPr>
          <w:rFonts w:ascii="Times New Roman" w:hAnsi="Times New Roman"/>
          <w:b/>
          <w:spacing w:val="2"/>
          <w:sz w:val="24"/>
          <w:szCs w:val="24"/>
        </w:rPr>
        <w:t>Тюрлеминского</w:t>
      </w:r>
      <w:proofErr w:type="spellEnd"/>
      <w:r>
        <w:rPr>
          <w:rFonts w:ascii="Times New Roman" w:hAnsi="Times New Roman"/>
          <w:b/>
          <w:spacing w:val="2"/>
          <w:sz w:val="24"/>
          <w:szCs w:val="24"/>
        </w:rPr>
        <w:t xml:space="preserve"> сельского поселения Козловского района Чувашской Республики"</w:t>
      </w:r>
    </w:p>
    <w:p w:rsidR="00DF13CB" w:rsidRDefault="006D7BF7" w:rsidP="00DF13CB">
      <w:pPr>
        <w:shd w:val="clear" w:color="auto" w:fill="F5F5F5"/>
        <w:spacing w:after="0" w:line="240" w:lineRule="auto"/>
        <w:ind w:firstLine="300"/>
        <w:jc w:val="both"/>
        <w:rPr>
          <w:rFonts w:ascii="Times New Roman" w:hAnsi="Times New Roman"/>
          <w:color w:val="000000"/>
          <w:sz w:val="24"/>
          <w:szCs w:val="24"/>
        </w:rPr>
      </w:pPr>
      <w:r>
        <w:rPr>
          <w:rFonts w:ascii="Times New Roman" w:hAnsi="Times New Roman"/>
          <w:color w:val="2D2D2D"/>
          <w:spacing w:val="2"/>
          <w:sz w:val="24"/>
          <w:szCs w:val="24"/>
        </w:rPr>
        <w:br/>
      </w:r>
      <w:r>
        <w:rPr>
          <w:rFonts w:ascii="Times New Roman" w:hAnsi="Times New Roman"/>
          <w:color w:val="2D2D2D"/>
          <w:spacing w:val="2"/>
          <w:sz w:val="24"/>
          <w:szCs w:val="24"/>
        </w:rPr>
        <w:br/>
      </w:r>
      <w:r w:rsidR="00DF13CB" w:rsidRPr="00DF13CB">
        <w:rPr>
          <w:rFonts w:ascii="Times New Roman" w:hAnsi="Times New Roman"/>
          <w:color w:val="000000"/>
          <w:sz w:val="24"/>
          <w:szCs w:val="24"/>
        </w:rPr>
        <w:t>На основании </w:t>
      </w:r>
      <w:hyperlink r:id="rId5" w:history="1">
        <w:r w:rsidR="00DF13CB" w:rsidRPr="00DF13CB">
          <w:rPr>
            <w:rFonts w:ascii="Times New Roman" w:hAnsi="Times New Roman"/>
            <w:color w:val="3271D0"/>
            <w:sz w:val="24"/>
            <w:szCs w:val="24"/>
            <w:u w:val="single"/>
          </w:rPr>
          <w:t>главы 6.2</w:t>
        </w:r>
      </w:hyperlink>
      <w:r w:rsidR="00DF13CB" w:rsidRPr="00DF13CB">
        <w:rPr>
          <w:rFonts w:ascii="Times New Roman" w:hAnsi="Times New Roman"/>
          <w:color w:val="000000"/>
          <w:sz w:val="24"/>
          <w:szCs w:val="24"/>
        </w:rPr>
        <w:t> Градостроительного кодекса Российской Федерации, </w:t>
      </w:r>
      <w:hyperlink r:id="rId6" w:history="1">
        <w:r w:rsidR="00DF13CB" w:rsidRPr="00DF13CB">
          <w:rPr>
            <w:rFonts w:ascii="Times New Roman" w:hAnsi="Times New Roman"/>
            <w:color w:val="3271D0"/>
            <w:sz w:val="24"/>
            <w:szCs w:val="24"/>
            <w:u w:val="single"/>
          </w:rPr>
          <w:t>пункта 20 части 1 статьи 1</w:t>
        </w:r>
      </w:hyperlink>
      <w:r w:rsidR="00DF13CB" w:rsidRPr="00DF13CB">
        <w:rPr>
          <w:rFonts w:ascii="Times New Roman" w:hAnsi="Times New Roman"/>
          <w:color w:val="000000"/>
          <w:sz w:val="24"/>
          <w:szCs w:val="24"/>
        </w:rPr>
        <w:t>4 Федерального закона от 06.10.2003 № 131-ФЗ "Об общих принципах организации местного самоуправления в Российской Федерации", </w:t>
      </w:r>
      <w:hyperlink r:id="rId7" w:history="1">
        <w:r w:rsidR="00DF13CB" w:rsidRPr="00DF13CB">
          <w:rPr>
            <w:rFonts w:ascii="Times New Roman" w:hAnsi="Times New Roman"/>
            <w:color w:val="3271D0"/>
            <w:sz w:val="24"/>
            <w:szCs w:val="24"/>
            <w:u w:val="single"/>
          </w:rPr>
          <w:t>Устава</w:t>
        </w:r>
      </w:hyperlink>
      <w:r w:rsidR="00DF13CB" w:rsidRPr="00DF13CB">
        <w:rPr>
          <w:rFonts w:ascii="Times New Roman" w:hAnsi="Times New Roman"/>
          <w:color w:val="000000"/>
          <w:sz w:val="24"/>
          <w:szCs w:val="24"/>
        </w:rPr>
        <w:t> </w:t>
      </w:r>
      <w:proofErr w:type="spellStart"/>
      <w:r w:rsidR="00DF13CB" w:rsidRPr="00DF13CB">
        <w:rPr>
          <w:rFonts w:ascii="Times New Roman" w:hAnsi="Times New Roman"/>
          <w:color w:val="000000"/>
          <w:sz w:val="24"/>
          <w:szCs w:val="24"/>
        </w:rPr>
        <w:t>Тюрлеминского</w:t>
      </w:r>
      <w:proofErr w:type="spellEnd"/>
      <w:r w:rsidR="00DF13CB" w:rsidRPr="00DF13CB">
        <w:rPr>
          <w:rFonts w:ascii="Times New Roman" w:hAnsi="Times New Roman"/>
          <w:color w:val="000000"/>
          <w:sz w:val="24"/>
          <w:szCs w:val="24"/>
        </w:rPr>
        <w:t xml:space="preserve"> сельского поселения  Козловского района Чувашской Республики, рассмотрев Предписание Министерства строительства, архитектуры и жилищно-коммунального хозяйства Чувашской Республики  № 15 от 28.10.2020 г. об устранении нарушений законодательства о градостроительной деятельности, Администрация </w:t>
      </w:r>
      <w:proofErr w:type="spellStart"/>
      <w:r w:rsidR="00DF13CB" w:rsidRPr="00DF13CB">
        <w:rPr>
          <w:rFonts w:ascii="Times New Roman" w:hAnsi="Times New Roman"/>
          <w:color w:val="000000"/>
          <w:sz w:val="24"/>
          <w:szCs w:val="24"/>
        </w:rPr>
        <w:t>Тюрлеминского</w:t>
      </w:r>
      <w:proofErr w:type="spellEnd"/>
      <w:r w:rsidR="00DF13CB" w:rsidRPr="00DF13CB">
        <w:rPr>
          <w:rFonts w:ascii="Times New Roman" w:hAnsi="Times New Roman"/>
          <w:color w:val="000000"/>
          <w:sz w:val="24"/>
          <w:szCs w:val="24"/>
        </w:rPr>
        <w:t xml:space="preserve"> сельского поселения  Козловского района Чувашской Республики </w:t>
      </w:r>
    </w:p>
    <w:p w:rsidR="00DF13CB" w:rsidRPr="00DF13CB" w:rsidRDefault="00DF13CB" w:rsidP="00DF13CB">
      <w:pPr>
        <w:shd w:val="clear" w:color="auto" w:fill="F5F5F5"/>
        <w:spacing w:after="0" w:line="240" w:lineRule="auto"/>
        <w:ind w:firstLine="300"/>
        <w:jc w:val="center"/>
        <w:rPr>
          <w:rFonts w:ascii="Times New Roman" w:hAnsi="Times New Roman"/>
          <w:b/>
          <w:color w:val="000000"/>
          <w:sz w:val="24"/>
          <w:szCs w:val="24"/>
        </w:rPr>
      </w:pPr>
      <w:r w:rsidRPr="00DF13CB">
        <w:rPr>
          <w:rFonts w:ascii="Times New Roman" w:hAnsi="Times New Roman"/>
          <w:b/>
          <w:color w:val="000000"/>
          <w:sz w:val="24"/>
          <w:szCs w:val="24"/>
        </w:rPr>
        <w:t>Постановляет</w:t>
      </w:r>
      <w:r>
        <w:rPr>
          <w:rFonts w:ascii="Times New Roman" w:hAnsi="Times New Roman"/>
          <w:b/>
          <w:color w:val="000000"/>
          <w:sz w:val="24"/>
          <w:szCs w:val="24"/>
        </w:rPr>
        <w:t>:</w:t>
      </w:r>
    </w:p>
    <w:p w:rsidR="006D7BF7" w:rsidRDefault="006D7BF7" w:rsidP="00DF13CB">
      <w:pPr>
        <w:shd w:val="clear" w:color="auto" w:fill="FFFFFF"/>
        <w:spacing w:after="0" w:line="240" w:lineRule="auto"/>
        <w:ind w:right="-1"/>
        <w:contextualSpacing/>
        <w:jc w:val="both"/>
        <w:textAlignment w:val="baseline"/>
        <w:rPr>
          <w:rFonts w:ascii="Times New Roman" w:hAnsi="Times New Roman"/>
          <w:spacing w:val="2"/>
          <w:sz w:val="24"/>
          <w:szCs w:val="24"/>
        </w:rPr>
      </w:pPr>
    </w:p>
    <w:p w:rsidR="006D7BF7" w:rsidRDefault="006D7BF7" w:rsidP="00DF13CB">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1. Утвердить административный регламент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предоставления муниципальной услуги "Подготовка проекта внесения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согласно приложению.</w:t>
      </w:r>
    </w:p>
    <w:p w:rsidR="006D7BF7" w:rsidRDefault="006D7BF7" w:rsidP="00DF13CB">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 Настоящее постановление вступает в силу со дня его официального опубликования.</w:t>
      </w:r>
    </w:p>
    <w:p w:rsidR="006D7BF7" w:rsidRDefault="006D7BF7" w:rsidP="00DF13CB">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p>
    <w:p w:rsidR="006D7BF7" w:rsidRDefault="006D7BF7" w:rsidP="00DF13CB">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Глава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w:t>
      </w:r>
    </w:p>
    <w:p w:rsidR="006D7BF7" w:rsidRDefault="006D7BF7" w:rsidP="00DF13CB">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Козловского района Чувашской Республики                                         Ф.Е. Яковлев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pacing w:after="0" w:line="240" w:lineRule="auto"/>
        <w:rPr>
          <w:rFonts w:ascii="Times New Roman" w:hAnsi="Times New Roman"/>
          <w:spacing w:val="2"/>
          <w:sz w:val="24"/>
          <w:szCs w:val="24"/>
        </w:rPr>
        <w:sectPr w:rsidR="006D7BF7">
          <w:pgSz w:w="11906" w:h="16838"/>
          <w:pgMar w:top="851" w:right="851" w:bottom="567" w:left="1701" w:header="709" w:footer="709" w:gutter="0"/>
          <w:cols w:space="720"/>
        </w:sect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lastRenderedPageBreak/>
        <w:t>Утвержден</w:t>
      </w:r>
      <w:r>
        <w:rPr>
          <w:rFonts w:ascii="Times New Roman" w:hAnsi="Times New Roman"/>
          <w:spacing w:val="2"/>
          <w:sz w:val="24"/>
          <w:szCs w:val="24"/>
        </w:rPr>
        <w:br/>
        <w:t xml:space="preserve">постановлением администрации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w:t>
      </w:r>
    </w:p>
    <w:p w:rsidR="00DF13CB" w:rsidRPr="00DF13CB" w:rsidRDefault="00DF13CB" w:rsidP="00DF13CB">
      <w:pPr>
        <w:widowControl w:val="0"/>
        <w:autoSpaceDE w:val="0"/>
        <w:autoSpaceDN w:val="0"/>
        <w:adjustRightInd w:val="0"/>
        <w:spacing w:after="0" w:line="254" w:lineRule="auto"/>
        <w:jc w:val="center"/>
        <w:rPr>
          <w:rFonts w:ascii="Times New Roman" w:hAnsi="Times New Roman"/>
          <w:noProof/>
          <w:sz w:val="24"/>
          <w:szCs w:val="24"/>
          <w:lang w:eastAsia="en-US"/>
        </w:rPr>
      </w:pPr>
      <w:r>
        <w:rPr>
          <w:rFonts w:ascii="Times New Roman" w:hAnsi="Times New Roman"/>
          <w:spacing w:val="2"/>
          <w:sz w:val="24"/>
          <w:szCs w:val="24"/>
        </w:rPr>
        <w:t xml:space="preserve">                                                                                                     </w:t>
      </w:r>
      <w:r w:rsidR="00160733">
        <w:rPr>
          <w:rFonts w:ascii="Times New Roman" w:hAnsi="Times New Roman"/>
          <w:spacing w:val="2"/>
          <w:sz w:val="24"/>
          <w:szCs w:val="24"/>
        </w:rPr>
        <w:t>от «</w:t>
      </w:r>
      <w:r>
        <w:rPr>
          <w:rFonts w:ascii="Times New Roman" w:hAnsi="Times New Roman"/>
          <w:noProof/>
          <w:sz w:val="24"/>
          <w:szCs w:val="24"/>
          <w:lang w:eastAsia="en-US"/>
        </w:rPr>
        <w:t>27»  января  2021 г. № 17</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w:t>
      </w:r>
    </w:p>
    <w:p w:rsidR="006D7BF7" w:rsidRDefault="006D7BF7" w:rsidP="00226628">
      <w:pPr>
        <w:shd w:val="clear" w:color="auto" w:fill="FFFFFF"/>
        <w:spacing w:after="0" w:line="240" w:lineRule="auto"/>
        <w:contextualSpacing/>
        <w:jc w:val="center"/>
        <w:textAlignment w:val="baseline"/>
        <w:outlineLvl w:val="1"/>
        <w:rPr>
          <w:rFonts w:ascii="Times New Roman" w:hAnsi="Times New Roman"/>
          <w:b/>
          <w:spacing w:val="2"/>
          <w:sz w:val="24"/>
          <w:szCs w:val="24"/>
        </w:rPr>
      </w:pPr>
      <w:r>
        <w:rPr>
          <w:rFonts w:ascii="Times New Roman" w:hAnsi="Times New Roman"/>
          <w:b/>
          <w:spacing w:val="2"/>
          <w:sz w:val="24"/>
          <w:szCs w:val="24"/>
        </w:rPr>
        <w:t xml:space="preserve">Административный регламент администрации предоставления муниципальной услуги "Подготовка проекта внесения изменений в Правила землепользования и застройки </w:t>
      </w:r>
      <w:proofErr w:type="spellStart"/>
      <w:r>
        <w:rPr>
          <w:rFonts w:ascii="Times New Roman" w:hAnsi="Times New Roman"/>
          <w:b/>
          <w:spacing w:val="2"/>
          <w:sz w:val="24"/>
          <w:szCs w:val="24"/>
        </w:rPr>
        <w:t>Тюрлеминского</w:t>
      </w:r>
      <w:proofErr w:type="spellEnd"/>
      <w:r>
        <w:rPr>
          <w:rFonts w:ascii="Times New Roman" w:hAnsi="Times New Roman"/>
          <w:b/>
          <w:spacing w:val="2"/>
          <w:sz w:val="24"/>
          <w:szCs w:val="24"/>
        </w:rPr>
        <w:t xml:space="preserve"> сельского поселения Козловского района </w:t>
      </w:r>
    </w:p>
    <w:p w:rsidR="006D7BF7" w:rsidRDefault="006D7BF7" w:rsidP="00226628">
      <w:pPr>
        <w:shd w:val="clear" w:color="auto" w:fill="FFFFFF"/>
        <w:spacing w:after="0" w:line="240" w:lineRule="auto"/>
        <w:contextualSpacing/>
        <w:jc w:val="center"/>
        <w:textAlignment w:val="baseline"/>
        <w:outlineLvl w:val="1"/>
        <w:rPr>
          <w:rFonts w:ascii="Times New Roman" w:hAnsi="Times New Roman"/>
          <w:b/>
          <w:spacing w:val="2"/>
          <w:sz w:val="24"/>
          <w:szCs w:val="24"/>
        </w:rPr>
      </w:pPr>
      <w:r>
        <w:rPr>
          <w:rFonts w:ascii="Times New Roman" w:hAnsi="Times New Roman"/>
          <w:b/>
          <w:spacing w:val="2"/>
          <w:sz w:val="24"/>
          <w:szCs w:val="24"/>
        </w:rPr>
        <w:t>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b/>
          <w:spacing w:val="2"/>
          <w:sz w:val="24"/>
          <w:szCs w:val="24"/>
        </w:rPr>
      </w:pPr>
    </w:p>
    <w:p w:rsidR="006D7BF7" w:rsidRDefault="006D7BF7" w:rsidP="00226628">
      <w:pPr>
        <w:shd w:val="clear" w:color="auto" w:fill="FFFFFF"/>
        <w:spacing w:after="0" w:line="240" w:lineRule="auto"/>
        <w:contextualSpacing/>
        <w:jc w:val="both"/>
        <w:textAlignment w:val="baseline"/>
        <w:outlineLvl w:val="2"/>
        <w:rPr>
          <w:rFonts w:ascii="Times New Roman" w:hAnsi="Times New Roman"/>
          <w:spacing w:val="2"/>
          <w:sz w:val="24"/>
          <w:szCs w:val="24"/>
        </w:rPr>
      </w:pPr>
      <w:r>
        <w:rPr>
          <w:rFonts w:ascii="Times New Roman" w:hAnsi="Times New Roman"/>
          <w:spacing w:val="2"/>
          <w:sz w:val="24"/>
          <w:szCs w:val="24"/>
        </w:rPr>
        <w:t>I. Общие положения</w:t>
      </w:r>
    </w:p>
    <w:p w:rsidR="006D7BF7" w:rsidRDefault="006D7BF7" w:rsidP="00226628">
      <w:pPr>
        <w:shd w:val="clear" w:color="auto" w:fill="E9ECF1"/>
        <w:spacing w:after="0" w:line="240" w:lineRule="auto"/>
        <w:ind w:left="-1125"/>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 xml:space="preserve">                  1.1. Предмет регулирования административного регламента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Административный регламент предоставления муниципальной услуги "Подготовка проекта внесения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1.2. Круг заявителей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1.3. Требования к порядку информирования о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1.3.1.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настоящему Административному регламенту.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официальном сайте в сети "Интернет" автономного учреждения "Многофункциональный центр предоставления </w:t>
      </w:r>
      <w:r>
        <w:rPr>
          <w:rFonts w:ascii="Times New Roman" w:hAnsi="Times New Roman"/>
          <w:spacing w:val="2"/>
          <w:sz w:val="24"/>
          <w:szCs w:val="24"/>
        </w:rPr>
        <w:lastRenderedPageBreak/>
        <w:t>государственных и муниципальных услуг" муниципального образования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(далее – поселение).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График работы специалистов поселения: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понедельник - пятница с 08.00 ч. до 17.00 ч., перерыв на обед с 12.00 ч. до 13.00 ч.; выходные дни - суббота, воскресенье.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График работы специалистов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понедельник - пятница с 08.00 ч. до 18.00 ч., суббота - с 08.00 ч. до 12.00 ч. без перерыва на обед; выходной день - воскресенье.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1.3.2. Для получения информации о процедуре предоставления муниципальной услуги заинтересованное лицо вправе обратиться: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устной форме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или в соответствии с соглашением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по телефону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или в соответствии с соглашением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письменной форме или в форме электронного документа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или в соответствии с соглашением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через официальный сайт органа местного самоуправления, Единый портал государственных и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Основными требованиями к информированию заинтересованных лиц о процедуре предоставления муниципальной услуги являются: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достоверность и полнота информирования о процедуре;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четкость в изложении информации о процедуре;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наглядность форм предоставляемой информации;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удобство и доступность получения информации о процедуре;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корректность и тактичность в процессе информирования о процедуре.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1.3.3. Публичное устное информирование осуществляется с привлечением СМИ.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1.3.4. Публичное письменное информирование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Едином портале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полное наименование организации, предоставляющего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формы и образцы заполнения заявления о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рекомендации по заполнению заявления о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перечень документов,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порядок предоставления муниципальной услуги, в том числе в электронной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перечень оснований для отказа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извлечения из законодательных и иных нормативных правовых актов, содержащих нормы, регулирующие предоставление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перечень наиболее часто задаваемых заявителями вопросов и ответов на них;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 Едином портале государственных и муниципальных услуг размещается следующая информация: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уникальный реестровый номер муниципальной услуги и дата размещения сведений о ней </w:t>
      </w:r>
      <w:r>
        <w:rPr>
          <w:rFonts w:ascii="Times New Roman" w:hAnsi="Times New Roman"/>
          <w:spacing w:val="2"/>
          <w:sz w:val="24"/>
          <w:szCs w:val="24"/>
        </w:rPr>
        <w:lastRenderedPageBreak/>
        <w:t>в федеральной государственной информационной системе "Федеральный реестр государственных и муниципальных услуг (функций)";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органа местного самоуправления, предоставляющего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перечень нормативных правовых актов, непосредственно регулирующих предоставление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способы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описание результата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категория заявителей, которым предоставляется муниципальная услуга;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срок, в течение которого заявление о предоставлении муниципальной услуги должно быть зарегистрировано;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максимальный срок ожидания в очереди при подаче заявления о предоставлении муниципальной услуги лично;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основания для отказа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сведения о безвозмездности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либо в соответствии с соглашением специалистом МФЦ при обращении заявителей за информацией: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лично;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по телефону.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При информировании о порядке предоставления услуги по телефону специалист поселения, сняв трубку, должен представиться: назвать фамилию, имя и отчество, должность.</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Ответ на обращение направляется заинтересованному лицу в течение 30 дней со дня его регистрации.</w:t>
      </w:r>
    </w:p>
    <w:p w:rsidR="006D7BF7" w:rsidRDefault="006D7BF7" w:rsidP="00160733">
      <w:pPr>
        <w:spacing w:after="0" w:line="240" w:lineRule="auto"/>
        <w:contextualSpacing/>
        <w:jc w:val="both"/>
        <w:textAlignment w:val="baseline"/>
        <w:outlineLvl w:val="2"/>
        <w:rPr>
          <w:rFonts w:ascii="Times New Roman" w:hAnsi="Times New Roman"/>
          <w:spacing w:val="2"/>
          <w:sz w:val="24"/>
          <w:szCs w:val="24"/>
        </w:rPr>
      </w:pPr>
      <w:r>
        <w:rPr>
          <w:rFonts w:ascii="Times New Roman" w:hAnsi="Times New Roman"/>
          <w:spacing w:val="2"/>
          <w:sz w:val="24"/>
          <w:szCs w:val="24"/>
        </w:rPr>
        <w:t>II. Стандарт предоставления муниципальной услуги</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 Наименование муниципальной услуги</w:t>
      </w:r>
    </w:p>
    <w:p w:rsidR="006D7BF7" w:rsidRDefault="006D7BF7" w:rsidP="00160733">
      <w:pPr>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Муниципальная услуга имеет следующее наименование: "Подготовка проекта внесения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2.2. Наименование органа, предоставляющего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Муниципальная услуга предоставляется администрацией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2.2.1. Государственные, муниципальные органы и организации, участвующие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Управлением Федеральной службы государственной регистрации, кадастра и картографии по Чувашской Республике;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3) МФЦ.</w:t>
      </w:r>
    </w:p>
    <w:p w:rsidR="006D7BF7" w:rsidRDefault="006D7BF7" w:rsidP="00160733">
      <w:pPr>
        <w:spacing w:after="0" w:line="240" w:lineRule="auto"/>
        <w:contextualSpacing/>
        <w:jc w:val="both"/>
        <w:textAlignment w:val="baseline"/>
        <w:outlineLvl w:val="4"/>
        <w:rPr>
          <w:rFonts w:ascii="Times New Roman" w:hAnsi="Times New Roman"/>
          <w:spacing w:val="2"/>
          <w:sz w:val="24"/>
          <w:szCs w:val="24"/>
        </w:rPr>
      </w:pPr>
      <w:r>
        <w:rPr>
          <w:rFonts w:ascii="Times New Roman" w:hAnsi="Times New Roman"/>
          <w:spacing w:val="2"/>
          <w:sz w:val="24"/>
          <w:szCs w:val="24"/>
        </w:rPr>
        <w:t>2.2.2. Особенности взаимодействия с заявителем при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При подаче заявления с документами на предоставление муниципальной услуги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w:t>
      </w:r>
    </w:p>
    <w:p w:rsidR="006D7BF7" w:rsidRDefault="006D7BF7" w:rsidP="00160733">
      <w:pPr>
        <w:spacing w:after="0" w:line="240" w:lineRule="auto"/>
        <w:ind w:left="-851"/>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lastRenderedPageBreak/>
        <w:t xml:space="preserve">              2.3. Описание результата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Конечным результатом предоставления заявителям муниципальной услуги является: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решение главы администрации о подготовке проекта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решение главы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160733">
      <w:pPr>
        <w:spacing w:after="0" w:line="240" w:lineRule="auto"/>
        <w:ind w:left="-142"/>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 xml:space="preserve"> 2.4. Срок предоставления муниципальной услуги</w:t>
      </w:r>
    </w:p>
    <w:p w:rsidR="006D7BF7" w:rsidRDefault="006D7BF7" w:rsidP="00160733">
      <w:pPr>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Максимальный срок предоставления муниципальной услуги составляет 60 дней со дня поступления заявления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Срок выдачи (направления) документа, являющегося результатом предоставления муниципальной услуги, - 5 рабочих дней со дня принятия решения.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Предоставление муниципальной услуги осуществляется в соответствии с:</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8" w:history="1">
        <w:r>
          <w:rPr>
            <w:rStyle w:val="a3"/>
            <w:rFonts w:ascii="Times New Roman" w:hAnsi="Times New Roman"/>
            <w:spacing w:val="2"/>
            <w:sz w:val="24"/>
            <w:szCs w:val="24"/>
          </w:rPr>
          <w:t>Градостроительным кодексом Российской Федерации</w:t>
        </w:r>
      </w:hyperlink>
      <w:r>
        <w:rPr>
          <w:rFonts w:ascii="Times New Roman" w:hAnsi="Times New Roman"/>
          <w:spacing w:val="2"/>
          <w:sz w:val="24"/>
          <w:szCs w:val="24"/>
        </w:rPr>
        <w:t> ("Российская газета" от 30.12.2004, N 290);</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9" w:history="1">
        <w:r>
          <w:rPr>
            <w:rStyle w:val="a3"/>
            <w:rFonts w:ascii="Times New Roman" w:hAnsi="Times New Roman"/>
            <w:spacing w:val="2"/>
            <w:sz w:val="24"/>
            <w:szCs w:val="24"/>
          </w:rPr>
          <w:t>Земельным кодексом Российской Федерации от 25.10.2001 N 136-ФЗ</w:t>
        </w:r>
      </w:hyperlink>
      <w:r>
        <w:rPr>
          <w:rFonts w:ascii="Times New Roman" w:hAnsi="Times New Roman"/>
          <w:spacing w:val="2"/>
          <w:sz w:val="24"/>
          <w:szCs w:val="24"/>
        </w:rPr>
        <w:t> ("Российская газета" от 30.10.2001 N 211-212, "Парламентская газета" от 20.10.2001 N 204-205, Собрание законодательства Российской Федерации от 29.10.2001 N 44 ст. 4147);</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0" w:history="1">
        <w:r>
          <w:rPr>
            <w:rStyle w:val="a3"/>
            <w:rFonts w:ascii="Times New Roman" w:hAnsi="Times New Roman"/>
            <w:spacing w:val="2"/>
            <w:sz w:val="24"/>
            <w:szCs w:val="24"/>
          </w:rPr>
          <w:t>Гражданским кодексом Российской Федерации от 30.11.1994 N 51-ФЗ</w:t>
        </w:r>
      </w:hyperlink>
      <w:r>
        <w:rPr>
          <w:rFonts w:ascii="Times New Roman" w:hAnsi="Times New Roman"/>
          <w:spacing w:val="2"/>
          <w:sz w:val="24"/>
          <w:szCs w:val="24"/>
        </w:rPr>
        <w:t> ("Российская газета" от 08.12.1994 N 238-239, от 06.02.1996 N 23, от 07.02.1996 N 24, от 08.02.1996 N 25, от 28.11.2001 N 233, от 22.12.2006 N 289, Собрание законодательств Российской Федерации от 05.12.1994 N 32 ст. 3301, от 29.01.1996 N 5 ст. 410, от 03.12.2001 N 49 ст. 4552, от 25.12.2006 N 52 (часть I) ст. 5496, "Парламентская газета" от 28.11.2001 N 224, от 21.12.2006 N 214-215);</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1" w:history="1">
        <w:r>
          <w:rPr>
            <w:rStyle w:val="a3"/>
            <w:rFonts w:ascii="Times New Roman" w:hAnsi="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spacing w:val="2"/>
          <w:sz w:val="24"/>
          <w:szCs w:val="24"/>
        </w:rPr>
        <w:t> ("Российская газета" от 08.10.2003 N 202, "Парламентская газета" от 08.10.2003 N 186, Собрание законодательств Российской Федерации от 06.10.2003 N 40 ст. 3822);</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2" w:history="1">
        <w:r>
          <w:rPr>
            <w:rStyle w:val="a3"/>
            <w:rFonts w:ascii="Times New Roman" w:hAnsi="Times New Roman"/>
            <w:spacing w:val="2"/>
            <w:sz w:val="24"/>
            <w:szCs w:val="24"/>
          </w:rPr>
          <w:t>Федеральным законом от 02.05.2006 N 59-ФЗ "О порядке рассмотрения обращений граждан Российской Федерации"</w:t>
        </w:r>
      </w:hyperlink>
      <w:r>
        <w:rPr>
          <w:rFonts w:ascii="Times New Roman" w:hAnsi="Times New Roman"/>
          <w:spacing w:val="2"/>
          <w:sz w:val="24"/>
          <w:szCs w:val="24"/>
        </w:rPr>
        <w:t> ("Парламентская газета" от 11.05.2006 N 70-71, "Российская газета" от 05.05.2006 N 95, "Собрание законодательства Российской Федерации" от 08.05.2006 N 19 ст. 2060);</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3" w:history="1">
        <w:r>
          <w:rPr>
            <w:rStyle w:val="a3"/>
            <w:rFonts w:ascii="Times New Roman" w:hAnsi="Times New Roman"/>
            <w:spacing w:val="2"/>
            <w:sz w:val="24"/>
            <w:szCs w:val="24"/>
          </w:rPr>
          <w:t>Федеральным законом от 27.07.2006 N 152-ФЗ "О персональных данных"</w:t>
        </w:r>
      </w:hyperlink>
      <w:r>
        <w:rPr>
          <w:rFonts w:ascii="Times New Roman" w:hAnsi="Times New Roman"/>
          <w:spacing w:val="2"/>
          <w:sz w:val="24"/>
          <w:szCs w:val="24"/>
        </w:rPr>
        <w:t xml:space="preserve"> ("Российская </w:t>
      </w:r>
      <w:r>
        <w:rPr>
          <w:rFonts w:ascii="Times New Roman" w:hAnsi="Times New Roman"/>
          <w:spacing w:val="2"/>
          <w:sz w:val="24"/>
          <w:szCs w:val="24"/>
        </w:rPr>
        <w:lastRenderedPageBreak/>
        <w:t>газета", N 165, 29.07.2006, "Собрание законодательства Российской Федерации", 31.07.2006, N 31 (1 ч.), ст. 3451, "Парламентская газета", N 126-127, 03.08.2006);</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4" w:history="1">
        <w:r>
          <w:rPr>
            <w:rStyle w:val="a3"/>
            <w:rFonts w:ascii="Times New Roman" w:hAnsi="Times New Roman"/>
            <w:spacing w:val="2"/>
            <w:sz w:val="24"/>
            <w:szCs w:val="24"/>
          </w:rPr>
          <w:t>Федеральным законом от 22.07.2008 N 123-ФЗ "Технический регламент о требованиях пожарной безопасности"</w:t>
        </w:r>
      </w:hyperlink>
      <w:r>
        <w:rPr>
          <w:rFonts w:ascii="Times New Roman" w:hAnsi="Times New Roman"/>
          <w:spacing w:val="2"/>
          <w:sz w:val="24"/>
          <w:szCs w:val="24"/>
        </w:rPr>
        <w:t> ("Российская газета", 2008, N 163);</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5" w:history="1">
        <w:r>
          <w:rPr>
            <w:rStyle w:val="a3"/>
            <w:rFonts w:ascii="Times New Roman" w:hAnsi="Times New Roman"/>
            <w:spacing w:val="2"/>
            <w:sz w:val="24"/>
            <w:szCs w:val="24"/>
          </w:rPr>
          <w:t>Федеральным законом от 30.12.2009 N 384-ФЗ "Технический регламент о безопасности зданий и сооружений"</w:t>
        </w:r>
      </w:hyperlink>
      <w:r>
        <w:rPr>
          <w:rFonts w:ascii="Times New Roman" w:hAnsi="Times New Roman"/>
          <w:spacing w:val="2"/>
          <w:sz w:val="24"/>
          <w:szCs w:val="24"/>
        </w:rPr>
        <w:t> ("Российская газета", 2009, N 255);</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6" w:history="1">
        <w:r>
          <w:rPr>
            <w:rStyle w:val="a3"/>
            <w:rFonts w:ascii="Times New Roman" w:hAnsi="Times New Roman"/>
            <w:spacing w:val="2"/>
            <w:sz w:val="24"/>
            <w:szCs w:val="24"/>
          </w:rPr>
          <w:t>Федеральным законом от 27.07.2010 N 210-ФЗ "Об организации предоставления государственных и муниципальных услуг"</w:t>
        </w:r>
      </w:hyperlink>
      <w:r>
        <w:rPr>
          <w:rFonts w:ascii="Times New Roman" w:hAnsi="Times New Roman"/>
          <w:spacing w:val="2"/>
          <w:sz w:val="24"/>
          <w:szCs w:val="24"/>
        </w:rPr>
        <w:t> ("Российская газета" от 30.07.2010 N 168, "Собрание законодательства Российской Федерации" от 02.08.2010 N 31, ст. 4179);</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7" w:history="1">
        <w:r>
          <w:rPr>
            <w:rStyle w:val="a3"/>
            <w:rFonts w:ascii="Times New Roman" w:hAnsi="Times New Roman"/>
            <w:spacing w:val="2"/>
            <w:sz w:val="24"/>
            <w:szCs w:val="24"/>
          </w:rPr>
          <w:t>Федеральным законом от 06.04.2011 N 63-ФЗ "Об электронной подписи"</w:t>
        </w:r>
      </w:hyperlink>
      <w:r>
        <w:rPr>
          <w:rFonts w:ascii="Times New Roman" w:hAnsi="Times New Roman"/>
          <w:spacing w:val="2"/>
          <w:sz w:val="24"/>
          <w:szCs w:val="24"/>
        </w:rPr>
        <w:t> ("Парламентская газета", N 17, 08 - 14.04.2011, "Российская газета", N 75, 08.04.2011, "Собрание законодательства Российской Федерации", 11.04.2011, N 15, ст. 2036);</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8" w:history="1">
        <w:r>
          <w:rPr>
            <w:rStyle w:val="a3"/>
            <w:rFonts w:ascii="Times New Roman" w:hAnsi="Times New Roman"/>
            <w:spacing w:val="2"/>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Pr>
          <w:rFonts w:ascii="Times New Roman" w:hAnsi="Times New Roman"/>
          <w:spacing w:val="2"/>
          <w:sz w:val="24"/>
          <w:szCs w:val="24"/>
        </w:rPr>
        <w:t> ("Собрание законодательства Российской Федерации", 04.02.2013, N 5, ст. 377);</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19" w:history="1">
        <w:r>
          <w:rPr>
            <w:rStyle w:val="a3"/>
            <w:rFonts w:ascii="Times New Roman" w:hAnsi="Times New Roman"/>
            <w:spacing w:val="2"/>
            <w:sz w:val="24"/>
            <w:szCs w:val="24"/>
          </w:rPr>
          <w:t>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Pr>
          <w:rFonts w:ascii="Times New Roman" w:hAnsi="Times New Roman"/>
          <w:spacing w:val="2"/>
          <w:sz w:val="24"/>
          <w:szCs w:val="24"/>
        </w:rPr>
        <w:t> ("Собрание законодательства Российской Федерации", 2011, N 44);</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0" w:history="1">
        <w:r>
          <w:rPr>
            <w:rStyle w:val="a3"/>
            <w:rFonts w:ascii="Times New Roman" w:hAnsi="Times New Roman"/>
            <w:spacing w:val="2"/>
            <w:sz w:val="24"/>
            <w:szCs w:val="24"/>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Pr>
          <w:rFonts w:ascii="Times New Roman" w:hAnsi="Times New Roman"/>
          <w:spacing w:val="2"/>
          <w:sz w:val="24"/>
          <w:szCs w:val="24"/>
        </w:rPr>
        <w:t> ("Собрание законодательства Российской Федерации", 2012, N 36, ст. 4903; 2014, N 50, ст. 7113);</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1" w:history="1">
        <w:r>
          <w:rPr>
            <w:rStyle w:val="a3"/>
            <w:rFonts w:ascii="Times New Roman" w:hAnsi="Times New Roman"/>
            <w:spacing w:val="2"/>
            <w:sz w:val="24"/>
            <w:szCs w:val="24"/>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spacing w:val="2"/>
          <w:sz w:val="24"/>
          <w:szCs w:val="24"/>
        </w:rPr>
        <w:t> ("Собрание законодательства Российской Федерации", 2012, N 27, ст. 3744; 2013, N 45, ст. 5807);</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2" w:history="1">
        <w:r>
          <w:rPr>
            <w:rStyle w:val="a3"/>
            <w:rFonts w:ascii="Times New Roman" w:hAnsi="Times New Roman"/>
            <w:spacing w:val="2"/>
            <w:sz w:val="24"/>
            <w:szCs w:val="24"/>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Pr>
          <w:rFonts w:ascii="Times New Roman" w:hAnsi="Times New Roman"/>
          <w:spacing w:val="2"/>
          <w:sz w:val="24"/>
          <w:szCs w:val="24"/>
        </w:rPr>
        <w:t> ("Российская газета", N 303, 31.12.2012, "Собрание законодательства Российской Федерации", 31.12.2012, N 53 (ч. 2), ст. 7932);</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3" w:history="1">
        <w:r>
          <w:rPr>
            <w:rStyle w:val="a3"/>
            <w:rFonts w:ascii="Times New Roman" w:hAnsi="Times New Roman"/>
            <w:spacing w:val="2"/>
            <w:sz w:val="24"/>
            <w:szCs w:val="24"/>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Pr>
          <w:rFonts w:ascii="Times New Roman" w:hAnsi="Times New Roman"/>
          <w:spacing w:val="2"/>
          <w:sz w:val="24"/>
          <w:szCs w:val="24"/>
        </w:rPr>
        <w:t> ("Российская газета", N 75, 08.04.2016, "Собрание законодательства Российской Федерации", 11.04.2016, N 15, ст. 2084);</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4" w:history="1">
        <w:r>
          <w:rPr>
            <w:rStyle w:val="a3"/>
            <w:rFonts w:ascii="Times New Roman" w:hAnsi="Times New Roman"/>
            <w:spacing w:val="2"/>
            <w:sz w:val="24"/>
            <w:szCs w:val="24"/>
          </w:rPr>
          <w:t xml:space="preserve">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w:t>
        </w:r>
        <w:r>
          <w:rPr>
            <w:rStyle w:val="a3"/>
            <w:rFonts w:ascii="Times New Roman" w:hAnsi="Times New Roman"/>
            <w:spacing w:val="2"/>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Pr>
          <w:rFonts w:ascii="Times New Roman" w:hAnsi="Times New Roman"/>
          <w:spacing w:val="2"/>
          <w:sz w:val="24"/>
          <w:szCs w:val="24"/>
        </w:rPr>
        <w:t> ("Официальный интернет-портал правовой информации" (www.pravo.gov.ru) 20 апреля 2016 г., "Собрание законодательства Российской Федерации" от 25.04.2016 N 17 ст. 2418);</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5" w:history="1">
        <w:r>
          <w:rPr>
            <w:rStyle w:val="a3"/>
            <w:rFonts w:ascii="Times New Roman" w:hAnsi="Times New Roman"/>
            <w:spacing w:val="2"/>
            <w:sz w:val="24"/>
            <w:szCs w:val="24"/>
          </w:rPr>
          <w:t>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Pr>
          <w:rFonts w:ascii="Times New Roman" w:hAnsi="Times New Roman"/>
          <w:spacing w:val="2"/>
          <w:sz w:val="24"/>
          <w:szCs w:val="24"/>
        </w:rPr>
        <w:t>;</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6" w:history="1">
        <w:r>
          <w:rPr>
            <w:rStyle w:val="a3"/>
            <w:rFonts w:ascii="Times New Roman" w:hAnsi="Times New Roman"/>
            <w:spacing w:val="2"/>
            <w:sz w:val="24"/>
            <w:szCs w:val="24"/>
          </w:rPr>
          <w:t>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rFonts w:ascii="Times New Roman" w:hAnsi="Times New Roman"/>
          <w:spacing w:val="2"/>
          <w:sz w:val="24"/>
          <w:szCs w:val="24"/>
        </w:rPr>
        <w:t> ("Российская газета", 2008, N 28);</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7" w:history="1">
        <w:r>
          <w:rPr>
            <w:rStyle w:val="a3"/>
            <w:rFonts w:ascii="Times New Roman" w:hAnsi="Times New Roman"/>
            <w:spacing w:val="2"/>
            <w:sz w:val="24"/>
            <w:szCs w:val="24"/>
          </w:rPr>
          <w:t>Законом Чувашской Республики от 23.07.2003 N 22 "Об административных правонарушениях в Чувашской Республике" ("Республика"</w:t>
        </w:r>
      </w:hyperlink>
      <w:r>
        <w:rPr>
          <w:rFonts w:ascii="Times New Roman" w:hAnsi="Times New Roman"/>
          <w:spacing w:val="2"/>
          <w:sz w:val="24"/>
          <w:szCs w:val="24"/>
        </w:rPr>
        <w:t>, N 30, 30.07.2003,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Сводом правил СП 42.13330.2011 "СНиП 2.07.01-89. Градостроительство. Планировка и застройка городских и сельских поселений", утвержденным </w:t>
      </w:r>
      <w:hyperlink r:id="rId28" w:history="1">
        <w:r>
          <w:rPr>
            <w:rStyle w:val="a3"/>
            <w:rFonts w:ascii="Times New Roman" w:hAnsi="Times New Roman"/>
            <w:spacing w:val="2"/>
            <w:sz w:val="24"/>
            <w:szCs w:val="24"/>
          </w:rPr>
          <w:t>приказом Министерства регионального развития Российской Федерации от 28.12.2010 N 820</w:t>
        </w:r>
      </w:hyperlink>
      <w:r>
        <w:rPr>
          <w:rFonts w:ascii="Times New Roman" w:hAnsi="Times New Roman"/>
          <w:spacing w:val="2"/>
          <w:sz w:val="24"/>
          <w:szCs w:val="24"/>
        </w:rPr>
        <w:t> ("Бюллетень строительной техники" 2011, N 3);</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hyperlink r:id="rId29" w:history="1">
        <w:r w:rsidR="00160733">
          <w:rPr>
            <w:rStyle w:val="a3"/>
            <w:rFonts w:ascii="Times New Roman" w:hAnsi="Times New Roman"/>
            <w:spacing w:val="2"/>
            <w:sz w:val="24"/>
            <w:szCs w:val="24"/>
          </w:rPr>
          <w:t xml:space="preserve"> Уставом </w:t>
        </w:r>
        <w:proofErr w:type="spellStart"/>
        <w:r>
          <w:rPr>
            <w:rStyle w:val="a3"/>
            <w:rFonts w:ascii="Times New Roman" w:hAnsi="Times New Roman"/>
            <w:spacing w:val="2"/>
            <w:sz w:val="24"/>
            <w:szCs w:val="24"/>
          </w:rPr>
          <w:t>Тюрлеминского</w:t>
        </w:r>
        <w:proofErr w:type="spellEnd"/>
        <w:r>
          <w:rPr>
            <w:rStyle w:val="a3"/>
            <w:rFonts w:ascii="Times New Roman" w:hAnsi="Times New Roman"/>
            <w:spacing w:val="2"/>
            <w:sz w:val="24"/>
            <w:szCs w:val="24"/>
          </w:rPr>
          <w:t xml:space="preserve"> сельского поселения Козловского района Чувашской Республики "</w:t>
        </w:r>
      </w:hyperlink>
      <w:r>
        <w:rPr>
          <w:rFonts w:ascii="Times New Roman" w:hAnsi="Times New Roman"/>
          <w:spacing w:val="2"/>
          <w:sz w:val="24"/>
          <w:szCs w:val="24"/>
        </w:rPr>
        <w:t>;</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Заявители представляют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(физические лица, индивидуальные предприниматели) Заявление (приложение N 3 к Административному регламенту) в 2 экз. (оригинал) (один экземпляр остается в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второй у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подаче Заявления в МФЦ требуется 1 экз. (оригинал).</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Заявление должно содержать следующую информацию: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полное и сокращенное наименование заявителя - юридического лица (для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фамилия, имя, отчество (последнее - при наличии) заявителя (его уполномоченного представителя) (для физических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 месте нахождения Заявителя - юридического лица (для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 месте жительства Заявителя (регистрации) - физического лица (для физических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номер контактного телефона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адрес электронной почты (при наличии) или почтовый адрес, по которому должен быть направлен ответ заявителю;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способ направления ответа заявителю;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личная подпись руководителя заявителя - юридического лица (его уполномоченного представителя) и дата (для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личная подпись заявителя (его уполномоченного представителя) и дата (для физических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суть заявления;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кадастровый номер (кадастровые номера) земельного участка (земельных участков)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местоположение (адрес) земельного участка (земельных участков);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разрешенное использование земельного участка (земельных участков);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категория земель;</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реквизиты правоустанавливающих документов на земельный участок;</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реквизиты правоустанавливающих документов на объекты недвижимого имущества, находящиеся на земельном участке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запрашиваемый вид разрешенного использования земельного участка и/или объекта капитального строительства;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обязательство заявителя нести расходы, связанные с организацией и проведением публичных слушаний.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 заявлению прилагаются следующие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документ, удостоверяющий личность заявителя, представителя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документ, удостоверяющий полномочия представителя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Вышеперечисленные документы могут быть представлены уполномоченным лицом заявителя при наличии надлежаще оформленных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0" w:history="1">
        <w:r>
          <w:rPr>
            <w:rStyle w:val="a3"/>
            <w:rFonts w:ascii="Times New Roman" w:hAnsi="Times New Roman"/>
            <w:spacing w:val="2"/>
            <w:sz w:val="24"/>
            <w:szCs w:val="24"/>
          </w:rPr>
          <w:t>Федерального закона от 06.04.2011 N 63-ФЗ "Об электронной подписи"</w:t>
        </w:r>
      </w:hyperlink>
      <w:r>
        <w:rPr>
          <w:rFonts w:ascii="Times New Roman" w:hAnsi="Times New Roman"/>
          <w:spacing w:val="2"/>
          <w:sz w:val="24"/>
          <w:szCs w:val="24"/>
        </w:rPr>
        <w:t> и статьями 21.1 и 21.2 </w:t>
      </w:r>
      <w:hyperlink r:id="rId31" w:history="1">
        <w:r>
          <w:rPr>
            <w:rStyle w:val="a3"/>
            <w:rFonts w:ascii="Times New Roman" w:hAnsi="Times New Roman"/>
            <w:spacing w:val="2"/>
            <w:sz w:val="24"/>
            <w:szCs w:val="24"/>
          </w:rPr>
          <w:t>Федерального закона N 210-ФЗ "Об организации предоставления государственных и муниципальных услуг"</w:t>
        </w:r>
      </w:hyperlink>
      <w:r>
        <w:rPr>
          <w:rFonts w:ascii="Times New Roman" w:hAnsi="Times New Roman"/>
          <w:spacing w:val="2"/>
          <w:sz w:val="24"/>
          <w:szCs w:val="24"/>
        </w:rPr>
        <w:t> (далее - Федеральный закон N 210-ФЗ).</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соответствии с Федеральным законом N 210-ФЗ в порядке межведомственного информационного взаимодействия администрация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запрашивает следующие документы и информацию: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3) градостроительный план земельного участка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4) кадастровый паспорт земельного участка (либо выписка из государственного кадастра недвижимости).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вправе представить указанные документы по собственной инициативе.</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2.8. Указание на запрет требовать от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соответствии с требованиями пунктов 1, 2, 4 части 1 статьи 7 Федерального закона N 210-ФЗ при предоставлении муниципальной услуги администрация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не вправе требовать от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2.9. Исчерпывающий перечень оснований для отказа в приеме документов,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Оснований для отказа в приеме документов, необходимых для предоставления муниципальной услуги, не предусмотрено.</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2.10. Исчерпывающий перечень оснований для отказа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Основаниями для отказа в предоставлении муниципальной услуги являются: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поступление от заявителя письменного заявления о прекращении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не предоставление или предоставление не в полном объеме заявителями документов и сведений, указанных в подразделе 2.6 Административного регламента;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несоответствие одного из документов, указанных в подразделе 2.6 Административного регламента, по форме или содержанию требованиям действующего законодательства;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наличие неточностей, противоречий в предоставленных документах;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если заявление и документы не поддаются прочтению;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законодательно установленные запреты и ограничения;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Повторное обращение с заявлением о предоставлении разрешения на внесение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допускается после устранения оснований для отказа.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D7BF7" w:rsidRDefault="006D7BF7" w:rsidP="00160733">
      <w:pPr>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Муниципальная услуга предоставляется на безвозмездной основе.</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2.14. Срок и порядок регистрации заявления, в том числе в электронной форме</w:t>
      </w:r>
    </w:p>
    <w:p w:rsidR="006D7BF7" w:rsidRDefault="006D7BF7" w:rsidP="00160733">
      <w:pPr>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Заявление на предоставление муниципальной услуги регистрируется в день поступления: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журнале входящей документации по работе с обращениями граждан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случае поступления заявления от физических лиц, индивидуальных предпринимателей), в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системе электронного документооборота (далее - СЭД) с присвоением статуса "зарегистрировано" в течение 1 рабочего дня с даты поступления;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Помещение для </w:t>
      </w:r>
      <w:r>
        <w:rPr>
          <w:rFonts w:ascii="Times New Roman" w:hAnsi="Times New Roman"/>
          <w:spacing w:val="2"/>
          <w:sz w:val="24"/>
          <w:szCs w:val="24"/>
        </w:rPr>
        <w:lastRenderedPageBreak/>
        <w:t>предоставления муниципальной услуги оснащается телефоном, компьютером и принтером.</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Информационные стенды оборудуются в доступном для заявителей помещении администрации.</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2.16. Показатели доступности и качества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Показателями доступности муниципальной услуги являются: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обеспечение свободного доступа в здание администрации;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организация предоставления муниципальной услуги через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Показателями качества муниципальной услуги являются: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компетентность специалистов, предоставляющих муниципальную услугу, в вопросах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строгое соблюдение стандарта и порядка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эффективность и своевременность рассмотрения поступивших обращений по вопросам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отсутствие жалоб.</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предоставляющий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обеспечивает объективное, всестороннее и своевременное рассмотрение заявления;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принимает меры, направленные на восстановление или защиту нарушенных прав, свобод и законных интересов гражданина.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рассмотрении заявления специалист предоставляющий муниципальную услугу, не вправе: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искажать положения нормативных правовых актов;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вносить изменения и дополнения в любые представленные заявителем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2.17.1.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2.17.2. Особенности предоставления муниципальной услуги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Муниципальная услуга предоставляется в МФЦ в соответствии с соглашением.</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соответствии с соглашением МФЦ осуществляет: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взаимодействие с органом местного самоуправления, предоставляющим муниципальную услугу;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информирование заявителей по вопросам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прием и выдачу документов,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обработку персональных данных, связанных с предоставлением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предоставляющий муниципальную услугу, направляет необходимые документы в МФЦ для их последующей выдачи заявителю.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6D7BF7" w:rsidRDefault="006D7BF7" w:rsidP="00226628">
      <w:pPr>
        <w:shd w:val="clear" w:color="auto" w:fill="FFFFFF"/>
        <w:spacing w:after="0" w:line="240" w:lineRule="auto"/>
        <w:contextualSpacing/>
        <w:jc w:val="both"/>
        <w:textAlignment w:val="baseline"/>
        <w:outlineLvl w:val="2"/>
        <w:rPr>
          <w:rFonts w:ascii="Times New Roman" w:hAnsi="Times New Roman"/>
          <w:spacing w:val="2"/>
          <w:sz w:val="24"/>
          <w:szCs w:val="24"/>
        </w:rPr>
      </w:pPr>
      <w:r>
        <w:rPr>
          <w:rFonts w:ascii="Times New Roman" w:hAnsi="Times New Roman"/>
          <w:spacing w:val="2"/>
          <w:sz w:val="24"/>
          <w:szCs w:val="24"/>
        </w:rPr>
        <w:br/>
      </w:r>
      <w:r>
        <w:rPr>
          <w:rFonts w:ascii="Times New Roman" w:hAnsi="Times New Roman"/>
          <w:spacing w:val="2"/>
          <w:sz w:val="24"/>
          <w:szCs w:val="24"/>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Для предоставления муниципальной услуги осуществляются следующие административные процедуры: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прием и регистрация заявления и документов,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 формирование и направление запросов в органы (организации), участвующие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3) рассмотрение заявления и документов и принятие решения о предоставлении либо об отказе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4) рассмотрение документов Комиссией по землепользованию и застройке при главе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(далее - Комиссия) и подготовка заключения;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5) принятие постановления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 подготовке проекта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w:t>
      </w:r>
      <w:r>
        <w:rPr>
          <w:rFonts w:ascii="Times New Roman" w:hAnsi="Times New Roman"/>
          <w:spacing w:val="2"/>
          <w:sz w:val="24"/>
          <w:szCs w:val="24"/>
        </w:rPr>
        <w:lastRenderedPageBreak/>
        <w:t xml:space="preserve">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6) подготовка и направление заявителю результата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7) осуществление административных процедур и административных действий в электронной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Описание последовательности прохождения процедур предоставления муниципальной услуги представлено в блок-схеме (приложение N 2 к Административному регламенту).</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3.1. Прием и регистрация заявления и документов,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3.1.1. В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случае поступления заявления от физических лиц, индивидуальных предпринимателей) или в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случае поступления заявления от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заявителем лично либо его уполномоченным лицом при наличии надлежаще оформленных документов одним из следующих способов: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путем личного обращения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через организации федеральной почтовой связи;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форме электронного документа.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несет ответственность за достоверность представленных сведений и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имеет право направить заявление с приложенными документами почтовым отправлением и в форме электронного документа.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Документы, поступившие почтовым отправлением, в форме электронного документа, регистрируются в день их поступления.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течение одного рабочего дня представленный заявителем пакет документов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передается в Комиссию по землепользованию и застройке (далее - Комиссия) (один день).</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Максимальная продолжительность административной процедуры не должна превышать 20 минут.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случае поступления документов в электронной форме специалист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D7BF7" w:rsidRDefault="006D7BF7" w:rsidP="00160733">
      <w:pPr>
        <w:spacing w:after="0" w:line="240" w:lineRule="auto"/>
        <w:contextualSpacing/>
        <w:jc w:val="both"/>
        <w:textAlignment w:val="baseline"/>
        <w:outlineLvl w:val="4"/>
        <w:rPr>
          <w:rFonts w:ascii="Times New Roman" w:hAnsi="Times New Roman"/>
          <w:spacing w:val="2"/>
          <w:sz w:val="24"/>
          <w:szCs w:val="24"/>
        </w:rPr>
      </w:pPr>
      <w:r>
        <w:rPr>
          <w:rFonts w:ascii="Times New Roman" w:hAnsi="Times New Roman"/>
          <w:spacing w:val="2"/>
          <w:sz w:val="24"/>
          <w:szCs w:val="24"/>
        </w:rPr>
        <w:t>3.1.2.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МФЦ, ответственный за прием и регистрацию документов, осуществляет действия, предусмотренные абзацем 4, абзацем 5 пункта 3.1.1 Административного регламента.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для предоставления документов в Комиссию, 3-й остается в МФЦ) в соответствии с действующими правилами ведения учета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расписке указываются следующие пункты: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согласие на обработку персональных данных;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данные о заявителе;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расписка-уведомление о принятии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порядковый номер заявления;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дата поступления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подпись специалиста;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перечень принятых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сроки предоставления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расписка о выдаче результата.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После регистрации заявления специалист МФЦ в течение одного дня организует доставку представленного заявителем пакета документов из МФЦ в орган местного самоуправления для предоставления документов в Комиссию (один день), при этом меняя статус в АИС МФЦ на "отправлено в ведомство".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Результатом административной процедуры является принятое к рассмотрению заявление с приложенными документами и его регистрация.</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3.2. Формирование и направление запросов в органы (организации), участвующие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в распоряжении которых находятся указанные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Межведомственный запрос администраций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w:t>
      </w:r>
      <w:r>
        <w:rPr>
          <w:rFonts w:ascii="Times New Roman" w:hAnsi="Times New Roman"/>
          <w:spacing w:val="2"/>
          <w:sz w:val="24"/>
          <w:szCs w:val="24"/>
        </w:rPr>
        <w:lastRenderedPageBreak/>
        <w:t>содержать следующие сведения, если дополнительные сведения не установлены законодательным актом Российской Федерации: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органа, направляющего межведомственный запрос;</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органа, в адрес которого направляется межведомственный запрос;</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контактная информация для направления ответа на межведомственный запрос;</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дата направления межведомственного запроса;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Результатом административной процедуры является направление межведомственного запроса в соответствующий орган (организацию).</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3.3. Рассмотрение заявления и документов и принятие решения о предоставлении либо об отказе в предоставлении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Специалист поселения рассматривает заявление с прилагаемыми к нему документами в течение 2-х рабочих дней со дня их поступления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течение указанного времени в случае выявления противоречий, неточностей в представленных на рассмотрение документах, предусмотренных подразделом 2.6 Административного регламента, либо непредставления полного комплекта документов, специалист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Управление.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При наличии оснований, предусмотренных подразделом 2.10 Административного регламента, и не устранения Заявителем замечаний в срок, установленный настоящим </w:t>
      </w:r>
      <w:r>
        <w:rPr>
          <w:rFonts w:ascii="Times New Roman" w:hAnsi="Times New Roman"/>
          <w:spacing w:val="2"/>
          <w:sz w:val="24"/>
          <w:szCs w:val="24"/>
        </w:rPr>
        <w:lastRenderedPageBreak/>
        <w:t xml:space="preserve">подразделом, специалист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случае если Заявление с прилагаемыми документами поступило из МФЦ, специалист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в течение 3 дней со дня установления факта не устранения замечаний составляет и отправляет в МФЦ письменное уведомление об отказе, подписанное главой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(1 экз., оригинал), с указанием причин отказа и возможностей их устранения. К уведомлению прилагаются все представленные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МФЦ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Уведомление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Специалист МФЦ в день поступления письменного уведомления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об отказе фиксирует в АИС МФЦ смену статуса документа на "отказано в услуге" и извещает заявителя по телефону.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Уведомление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Заявителю выдается 1 экз. уведомления (оригинал) с прилагаемыми документами при личном обращении.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случае поступления заявления с полным пакетом документов от заявителя специалист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в течение 2-х рабочих дней со дня поступления их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направляет заявление с прилагаемыми документами в Комиссию.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3.4. Рассмотрение документов Комиссией по землепользованию и застройке при главе </w:t>
      </w:r>
      <w:r>
        <w:rPr>
          <w:rFonts w:ascii="Times New Roman" w:hAnsi="Times New Roman"/>
          <w:spacing w:val="2"/>
          <w:sz w:val="24"/>
          <w:szCs w:val="24"/>
        </w:rPr>
        <w:lastRenderedPageBreak/>
        <w:t xml:space="preserve">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(далее - Комиссия) и подготовка заключения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Основанием для начала административной процедуры является соответствие представленных вместе с заявлением документов требованиям пункта 2.6 настоящего регламента. Поступившее заявление с приложенными документами направляется в Комиссию. Секретарь комиссии в течение 30 дней со дня поступления Заявки осуществляет формирование документов для рассмотрения на Комиссии и уведомляет Заявителя о дате заседания Комиссии.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Заседание Комиссии, при наличии кворума, проводится еженедельно. На заседании комиссии производится аудиозапись и (или) видеозапись. Комиссия в течение 30 дней со дня поступления Заявки осуществляет подготовку заключения, в котором указываются рекомендации о внесении в соответствии с поступившим предложением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такого предложения с указанием причин отклонения. Заключение подлежит согласованию всеми членами Комиссии в срок, не превышающий 7 дней. Данное заключение в срок не позднее 5 дней со дня изготовления направляется главе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для принятия решения о подготовке проекта о внесении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3.5. Принятие постановления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 подготовке проекта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Основанием для начала административной процедуры является получение главой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заключения Комиссии с рекомендациями о внесении в соответствии с поступившим предложением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такого предложения с указанием причин отклонения. Глава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течение 30 дней принимает решение о подготовке проекта о внесении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Данное решение принимается в виде постановления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Постановление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о подготовке проекта о внесении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подлежит опубликованию в порядке, установленном для официального опубликования муниципальных правовых актов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иной официальной информации и </w:t>
      </w:r>
      <w:r>
        <w:rPr>
          <w:rFonts w:ascii="Times New Roman" w:hAnsi="Times New Roman"/>
          <w:spacing w:val="2"/>
          <w:sz w:val="24"/>
          <w:szCs w:val="24"/>
        </w:rPr>
        <w:lastRenderedPageBreak/>
        <w:t xml:space="preserve">размещается на официальном сайте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Результатом административной процедуры является подготовка постановления администрации сельского поселения о подготовке проекта о внесении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или об отклонении предложения о внесении изменения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3.6. Подготовка и направление заявителю результата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Секретарь Комиссии в течение 5 рабочих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6D7BF7" w:rsidRDefault="006D7BF7" w:rsidP="00160733">
      <w:pPr>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3.7. Порядок осуществления административных процедур и административных действий в электронной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официальном сайте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сети "Интернет".</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Поступившие обращения рассматриваются в сроки, установленные в соответствии с </w:t>
      </w:r>
      <w:hyperlink r:id="rId32" w:history="1">
        <w:r>
          <w:rPr>
            <w:rStyle w:val="a3"/>
            <w:rFonts w:ascii="Times New Roman" w:hAnsi="Times New Roman"/>
            <w:spacing w:val="2"/>
            <w:sz w:val="24"/>
            <w:szCs w:val="24"/>
          </w:rPr>
          <w:t>Федеральным законом от 02.05.2006 N 59-ФЗ "О порядке рассмотрения обращений граждан Российской Федерации"</w:t>
        </w:r>
      </w:hyperlink>
      <w:r>
        <w:rPr>
          <w:rFonts w:ascii="Times New Roman" w:hAnsi="Times New Roman"/>
          <w:spacing w:val="2"/>
          <w:sz w:val="24"/>
          <w:szCs w:val="24"/>
        </w:rPr>
        <w:t>.</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33" w:history="1">
        <w:r>
          <w:rPr>
            <w:rStyle w:val="a3"/>
            <w:rFonts w:ascii="Times New Roman" w:hAnsi="Times New Roman"/>
            <w:spacing w:val="2"/>
            <w:sz w:val="24"/>
            <w:szCs w:val="24"/>
          </w:rPr>
          <w:t>Федерального закона от 6 апреля 2011 г. N 63-ФЗ "Об электронной подписи"</w:t>
        </w:r>
      </w:hyperlink>
      <w:r>
        <w:rPr>
          <w:rFonts w:ascii="Times New Roman" w:hAnsi="Times New Roman"/>
          <w:spacing w:val="2"/>
          <w:sz w:val="24"/>
          <w:szCs w:val="24"/>
        </w:rPr>
        <w:t>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w:t>
      </w:r>
      <w:r>
        <w:rPr>
          <w:rFonts w:ascii="Times New Roman" w:hAnsi="Times New Roman"/>
          <w:spacing w:val="2"/>
          <w:sz w:val="24"/>
          <w:szCs w:val="24"/>
        </w:rPr>
        <w:lastRenderedPageBreak/>
        <w:t>осуществляются в соответствии с </w:t>
      </w:r>
      <w:hyperlink r:id="rId34" w:history="1">
        <w:r>
          <w:rPr>
            <w:rStyle w:val="a3"/>
            <w:rFonts w:ascii="Times New Roman" w:hAnsi="Times New Roman"/>
            <w:spacing w:val="2"/>
            <w:sz w:val="24"/>
            <w:szCs w:val="24"/>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Pr>
          <w:rFonts w:ascii="Times New Roman" w:hAnsi="Times New Roman"/>
          <w:spacing w:val="2"/>
          <w:sz w:val="24"/>
          <w:szCs w:val="24"/>
        </w:rPr>
        <w:t>.</w:t>
      </w:r>
    </w:p>
    <w:p w:rsidR="006D7BF7" w:rsidRDefault="006D7BF7" w:rsidP="00226628">
      <w:pPr>
        <w:shd w:val="clear" w:color="auto" w:fill="FFFFFF"/>
        <w:spacing w:after="0" w:line="240" w:lineRule="auto"/>
        <w:contextualSpacing/>
        <w:jc w:val="both"/>
        <w:textAlignment w:val="baseline"/>
        <w:outlineLvl w:val="2"/>
        <w:rPr>
          <w:rFonts w:ascii="Times New Roman" w:hAnsi="Times New Roman"/>
          <w:spacing w:val="2"/>
          <w:sz w:val="24"/>
          <w:szCs w:val="24"/>
        </w:rPr>
      </w:pPr>
      <w:r>
        <w:rPr>
          <w:rFonts w:ascii="Times New Roman" w:hAnsi="Times New Roman"/>
          <w:spacing w:val="2"/>
          <w:sz w:val="24"/>
          <w:szCs w:val="24"/>
        </w:rPr>
        <w:t>IV. Формы контроля за исполнением Административного регламента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глава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0" w:name="_GoBack"/>
      <w:bookmarkEnd w:id="0"/>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Плановые и внеплановые проверки полноты и качества предоставления муниципальной услуги организуются на основании распоряжений главы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рассматривает вопрос о привлечении виновных лиц к дисциплинарной ответственности.</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Контроль со стороны граждан, их объединений и организаций осуществляется путем </w:t>
      </w:r>
      <w:r>
        <w:rPr>
          <w:rFonts w:ascii="Times New Roman" w:hAnsi="Times New Roman"/>
          <w:spacing w:val="2"/>
          <w:sz w:val="24"/>
          <w:szCs w:val="24"/>
        </w:rPr>
        <w:lastRenderedPageBreak/>
        <w:t>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5.2. Предмет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может обратиться с жалобой в том числе в следующих случаях: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нарушение срока регистрации заявления о предоставлении муниципальной услуги, запроса, указанного в статье 15.1 Федерального закона N 210-ФЗ;</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нарушение срока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отказ должностного лица (специалиста), МФЦ, его работников, в исправлении </w:t>
      </w:r>
      <w:r>
        <w:rPr>
          <w:rFonts w:ascii="Times New Roman" w:hAnsi="Times New Roman"/>
          <w:spacing w:val="2"/>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нарушение срока или порядка выдачи документов по результатам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либо в МФЦ в адрес руководителя.</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5.4. Порядок подачи и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Жалоба (приложение N 4 к Административному регламенту) в соответствии с Федеральным законом N 210-ФЗ должна содержать:</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решения и действия (бездействие) которых обжалуются;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доводы, на основании которых заявитель не согласен с решением и действием </w:t>
      </w:r>
      <w:r>
        <w:rPr>
          <w:rFonts w:ascii="Times New Roman" w:hAnsi="Times New Roman"/>
          <w:spacing w:val="2"/>
          <w:sz w:val="24"/>
          <w:szCs w:val="24"/>
        </w:rPr>
        <w:lastRenderedPageBreak/>
        <w:t>(бездействием) органа местного самоуправления,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а) оформленная в соответствии с законодательством Российской Федерации доверенность (для физических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5.5. Сроки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Жалоба, поступившая в администрацию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случае обжалования отказа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5.6. Результат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 результатам рассмотрения жалобы в соответствии с частью 7 статьи 11.2 Федерального закона N 210-ФЗ принимается одно из следующих решений: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удовлетворении жалобы отказывается.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 xml:space="preserve">При удовлетворении жалобы администрация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5.7. Порядок информирования заявителя о результатах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5.8. Порядок обжалования решения по жалобе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5.9. Право заявителя на получение информации и документов, необходимых для обоснования и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5.10. Способы информирования заявителей о порядке подачи и рассмотрения жалобы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Для получения информации о порядке подачи и рассмотрения жалобы заявитель вправе обратиться: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в устной форме;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форме электронного документа;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по телефону;</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письменной форме.</w:t>
      </w:r>
    </w:p>
    <w:p w:rsidR="006D7BF7" w:rsidRDefault="006D7BF7" w:rsidP="00226628">
      <w:pPr>
        <w:spacing w:after="0" w:line="240" w:lineRule="auto"/>
        <w:rPr>
          <w:rFonts w:ascii="Times New Roman" w:hAnsi="Times New Roman"/>
          <w:spacing w:val="2"/>
          <w:sz w:val="24"/>
          <w:szCs w:val="24"/>
        </w:rPr>
        <w:sectPr w:rsidR="006D7BF7">
          <w:pgSz w:w="11906" w:h="16838"/>
          <w:pgMar w:top="851" w:right="851" w:bottom="567" w:left="1701" w:header="709" w:footer="709" w:gutter="0"/>
          <w:cols w:space="720"/>
        </w:sect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lastRenderedPageBreak/>
        <w:t>Приложение N 1</w:t>
      </w:r>
      <w:r>
        <w:rPr>
          <w:rFonts w:ascii="Times New Roman" w:hAnsi="Times New Roman"/>
          <w:spacing w:val="2"/>
          <w:sz w:val="24"/>
          <w:szCs w:val="24"/>
        </w:rPr>
        <w:br/>
        <w:t>к Административному регламенту</w:t>
      </w:r>
      <w:r>
        <w:rPr>
          <w:rFonts w:ascii="Times New Roman" w:hAnsi="Times New Roman"/>
          <w:spacing w:val="2"/>
          <w:sz w:val="24"/>
          <w:szCs w:val="24"/>
        </w:rPr>
        <w:br/>
        <w:t xml:space="preserve">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xml:space="preserve"> района Чувашской Республики</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 xml:space="preserve">Сведения о месте нахождения и графике работы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0E0BBC" w:rsidRDefault="000E0BBC" w:rsidP="00226628">
      <w:pPr>
        <w:pStyle w:val="ConsPlusNormal"/>
        <w:spacing w:line="288" w:lineRule="auto"/>
        <w:ind w:firstLine="426"/>
        <w:rPr>
          <w:rFonts w:ascii="Times New Roman" w:hAnsi="Times New Roman"/>
          <w:sz w:val="24"/>
          <w:szCs w:val="24"/>
          <w:lang w:eastAsia="zh-CN"/>
        </w:rPr>
      </w:pPr>
      <w:r>
        <w:rPr>
          <w:rFonts w:ascii="Times New Roman" w:hAnsi="Times New Roman"/>
          <w:spacing w:val="2"/>
          <w:sz w:val="24"/>
          <w:szCs w:val="24"/>
        </w:rPr>
        <w:br/>
        <w:t>Адрес: 429440</w:t>
      </w:r>
      <w:r w:rsidR="006D7BF7">
        <w:rPr>
          <w:rFonts w:ascii="Times New Roman" w:hAnsi="Times New Roman"/>
          <w:spacing w:val="2"/>
          <w:sz w:val="24"/>
          <w:szCs w:val="24"/>
        </w:rPr>
        <w:t xml:space="preserve">, </w:t>
      </w:r>
      <w:r w:rsidR="006D7BF7">
        <w:rPr>
          <w:rFonts w:ascii="Times New Roman" w:hAnsi="Times New Roman"/>
          <w:sz w:val="24"/>
          <w:szCs w:val="24"/>
          <w:lang w:eastAsia="zh-CN"/>
        </w:rPr>
        <w:t xml:space="preserve">Чувашская Республика-Чувашия, Козловский район, </w:t>
      </w:r>
      <w:r>
        <w:rPr>
          <w:rFonts w:ascii="Times New Roman" w:hAnsi="Times New Roman"/>
          <w:sz w:val="24"/>
          <w:szCs w:val="24"/>
          <w:lang w:eastAsia="zh-CN"/>
        </w:rPr>
        <w:t>станция Тюрлема, улица Ленина, дом № 11</w:t>
      </w:r>
    </w:p>
    <w:p w:rsidR="006D7BF7" w:rsidRDefault="006D7BF7" w:rsidP="00226628">
      <w:pPr>
        <w:pStyle w:val="ConsPlusNormal"/>
        <w:spacing w:line="288" w:lineRule="auto"/>
        <w:ind w:firstLine="0"/>
        <w:rPr>
          <w:rFonts w:ascii="Times New Roman" w:hAnsi="Times New Roman"/>
          <w:sz w:val="24"/>
          <w:szCs w:val="24"/>
          <w:lang w:eastAsia="zh-CN"/>
        </w:rPr>
      </w:pPr>
      <w:r>
        <w:rPr>
          <w:rFonts w:ascii="Times New Roman" w:hAnsi="Times New Roman"/>
          <w:spacing w:val="2"/>
          <w:sz w:val="24"/>
          <w:szCs w:val="24"/>
        </w:rPr>
        <w:t xml:space="preserve">Адрес сайта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в сети Интернет: </w:t>
      </w:r>
      <w:r>
        <w:rPr>
          <w:rFonts w:ascii="Times New Roman" w:hAnsi="Times New Roman"/>
          <w:color w:val="0000FF"/>
          <w:sz w:val="24"/>
          <w:szCs w:val="24"/>
          <w:u w:val="single"/>
          <w:lang w:val="en-US" w:eastAsia="zh-CN"/>
        </w:rPr>
        <w:t>http</w:t>
      </w:r>
      <w:r>
        <w:rPr>
          <w:rFonts w:ascii="Times New Roman" w:hAnsi="Times New Roman"/>
          <w:color w:val="0000FF"/>
          <w:sz w:val="24"/>
          <w:szCs w:val="24"/>
          <w:u w:val="single"/>
          <w:lang w:eastAsia="zh-CN"/>
        </w:rPr>
        <w:t>://</w:t>
      </w:r>
      <w:proofErr w:type="spellStart"/>
      <w:r>
        <w:rPr>
          <w:rFonts w:ascii="Times New Roman" w:hAnsi="Times New Roman"/>
          <w:color w:val="0000FF"/>
          <w:sz w:val="24"/>
          <w:szCs w:val="24"/>
          <w:u w:val="single"/>
          <w:lang w:val="en-US" w:eastAsia="zh-CN"/>
        </w:rPr>
        <w:t>gov</w:t>
      </w:r>
      <w:proofErr w:type="spellEnd"/>
      <w:r>
        <w:rPr>
          <w:rFonts w:ascii="Times New Roman" w:hAnsi="Times New Roman"/>
          <w:color w:val="0000FF"/>
          <w:sz w:val="24"/>
          <w:szCs w:val="24"/>
          <w:u w:val="single"/>
          <w:lang w:eastAsia="zh-CN"/>
        </w:rPr>
        <w:t>.</w:t>
      </w:r>
      <w:r>
        <w:rPr>
          <w:rFonts w:ascii="Times New Roman" w:hAnsi="Times New Roman"/>
          <w:color w:val="0000FF"/>
          <w:sz w:val="24"/>
          <w:szCs w:val="24"/>
          <w:u w:val="single"/>
          <w:lang w:val="en-US" w:eastAsia="zh-CN"/>
        </w:rPr>
        <w:t>cap</w:t>
      </w:r>
      <w:r>
        <w:rPr>
          <w:rFonts w:ascii="Times New Roman" w:hAnsi="Times New Roman"/>
          <w:color w:val="0000FF"/>
          <w:sz w:val="24"/>
          <w:szCs w:val="24"/>
          <w:u w:val="single"/>
          <w:lang w:eastAsia="zh-CN"/>
        </w:rPr>
        <w:t>.</w:t>
      </w:r>
      <w:proofErr w:type="spellStart"/>
      <w:r>
        <w:rPr>
          <w:rFonts w:ascii="Times New Roman" w:hAnsi="Times New Roman"/>
          <w:color w:val="0000FF"/>
          <w:sz w:val="24"/>
          <w:szCs w:val="24"/>
          <w:u w:val="single"/>
          <w:lang w:val="en-US" w:eastAsia="zh-CN"/>
        </w:rPr>
        <w:t>ru</w:t>
      </w:r>
      <w:proofErr w:type="spellEnd"/>
      <w:r>
        <w:rPr>
          <w:rFonts w:ascii="Times New Roman" w:hAnsi="Times New Roman"/>
          <w:color w:val="0000FF"/>
          <w:sz w:val="24"/>
          <w:szCs w:val="24"/>
          <w:u w:val="single"/>
          <w:lang w:eastAsia="zh-CN"/>
        </w:rPr>
        <w:t>/</w:t>
      </w:r>
      <w:r>
        <w:rPr>
          <w:rFonts w:ascii="Times New Roman" w:hAnsi="Times New Roman"/>
          <w:color w:val="0000FF"/>
          <w:sz w:val="24"/>
          <w:szCs w:val="24"/>
          <w:u w:val="single"/>
          <w:lang w:val="en-US" w:eastAsia="zh-CN"/>
        </w:rPr>
        <w:t>Default</w:t>
      </w:r>
      <w:r>
        <w:rPr>
          <w:rFonts w:ascii="Times New Roman" w:hAnsi="Times New Roman"/>
          <w:color w:val="0000FF"/>
          <w:sz w:val="24"/>
          <w:szCs w:val="24"/>
          <w:u w:val="single"/>
          <w:lang w:eastAsia="zh-CN"/>
        </w:rPr>
        <w:t>.</w:t>
      </w:r>
      <w:proofErr w:type="spellStart"/>
      <w:r>
        <w:rPr>
          <w:rFonts w:ascii="Times New Roman" w:hAnsi="Times New Roman"/>
          <w:color w:val="0000FF"/>
          <w:sz w:val="24"/>
          <w:szCs w:val="24"/>
          <w:u w:val="single"/>
          <w:lang w:val="en-US" w:eastAsia="zh-CN"/>
        </w:rPr>
        <w:t>aspx</w:t>
      </w:r>
      <w:proofErr w:type="spellEnd"/>
      <w:r>
        <w:rPr>
          <w:rFonts w:ascii="Times New Roman" w:hAnsi="Times New Roman"/>
          <w:color w:val="0000FF"/>
          <w:sz w:val="24"/>
          <w:szCs w:val="24"/>
          <w:u w:val="single"/>
          <w:lang w:eastAsia="zh-CN"/>
        </w:rPr>
        <w:t>?</w:t>
      </w:r>
      <w:proofErr w:type="spellStart"/>
      <w:r>
        <w:rPr>
          <w:rFonts w:ascii="Times New Roman" w:hAnsi="Times New Roman"/>
          <w:color w:val="0000FF"/>
          <w:sz w:val="24"/>
          <w:szCs w:val="24"/>
          <w:u w:val="single"/>
          <w:lang w:val="en-US" w:eastAsia="zh-CN"/>
        </w:rPr>
        <w:t>gov</w:t>
      </w:r>
      <w:proofErr w:type="spellEnd"/>
      <w:r>
        <w:rPr>
          <w:rFonts w:ascii="Times New Roman" w:hAnsi="Times New Roman"/>
          <w:color w:val="0000FF"/>
          <w:sz w:val="24"/>
          <w:szCs w:val="24"/>
          <w:u w:val="single"/>
          <w:lang w:eastAsia="zh-CN"/>
        </w:rPr>
        <w:t>_</w:t>
      </w:r>
      <w:r>
        <w:rPr>
          <w:rFonts w:ascii="Times New Roman" w:hAnsi="Times New Roman"/>
          <w:color w:val="0000FF"/>
          <w:sz w:val="24"/>
          <w:szCs w:val="24"/>
          <w:u w:val="single"/>
          <w:lang w:val="en-US" w:eastAsia="zh-CN"/>
        </w:rPr>
        <w:t>id</w:t>
      </w:r>
      <w:r w:rsidR="000E0BBC">
        <w:rPr>
          <w:rFonts w:ascii="Times New Roman" w:hAnsi="Times New Roman"/>
          <w:color w:val="0000FF"/>
          <w:sz w:val="24"/>
          <w:szCs w:val="24"/>
          <w:u w:val="single"/>
          <w:lang w:eastAsia="zh-CN"/>
        </w:rPr>
        <w:t>=374</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Адрес электронной почты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 kozlov_sao_ab@cap.ru</w:t>
      </w:r>
    </w:p>
    <w:tbl>
      <w:tblPr>
        <w:tblW w:w="0" w:type="auto"/>
        <w:tblCellMar>
          <w:left w:w="0" w:type="dxa"/>
          <w:right w:w="0" w:type="dxa"/>
        </w:tblCellMar>
        <w:tblLook w:val="04A0" w:firstRow="1" w:lastRow="0" w:firstColumn="1" w:lastColumn="0" w:noHBand="0" w:noVBand="1"/>
      </w:tblPr>
      <w:tblGrid>
        <w:gridCol w:w="3881"/>
        <w:gridCol w:w="2033"/>
        <w:gridCol w:w="2218"/>
      </w:tblGrid>
      <w:tr w:rsidR="006D7BF7" w:rsidTr="006D7BF7">
        <w:trPr>
          <w:trHeight w:val="15"/>
        </w:trPr>
        <w:tc>
          <w:tcPr>
            <w:tcW w:w="3881" w:type="dxa"/>
            <w:hideMark/>
          </w:tcPr>
          <w:p w:rsidR="006D7BF7" w:rsidRDefault="006D7BF7" w:rsidP="00226628">
            <w:pPr>
              <w:spacing w:after="0"/>
              <w:rPr>
                <w:rFonts w:ascii="Times New Roman" w:hAnsi="Times New Roman"/>
                <w:spacing w:val="2"/>
                <w:sz w:val="24"/>
                <w:szCs w:val="24"/>
              </w:rPr>
            </w:pPr>
          </w:p>
        </w:tc>
        <w:tc>
          <w:tcPr>
            <w:tcW w:w="2033" w:type="dxa"/>
            <w:hideMark/>
          </w:tcPr>
          <w:p w:rsidR="006D7BF7" w:rsidRDefault="006D7BF7" w:rsidP="00226628">
            <w:pPr>
              <w:spacing w:after="0" w:line="240" w:lineRule="auto"/>
              <w:rPr>
                <w:rFonts w:eastAsia="Calibri" w:cs="Calibri"/>
                <w:sz w:val="20"/>
                <w:szCs w:val="20"/>
              </w:rPr>
            </w:pPr>
          </w:p>
        </w:tc>
        <w:tc>
          <w:tcPr>
            <w:tcW w:w="2218" w:type="dxa"/>
            <w:hideMark/>
          </w:tcPr>
          <w:p w:rsidR="006D7BF7" w:rsidRDefault="006D7BF7" w:rsidP="00226628">
            <w:pPr>
              <w:spacing w:after="0" w:line="240" w:lineRule="auto"/>
              <w:rPr>
                <w:rFonts w:eastAsia="Calibri" w:cs="Calibri"/>
                <w:sz w:val="20"/>
                <w:szCs w:val="20"/>
              </w:rPr>
            </w:pPr>
          </w:p>
        </w:tc>
      </w:tr>
      <w:tr w:rsidR="006D7BF7" w:rsidTr="006D7BF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N телефона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График приема</w:t>
            </w:r>
          </w:p>
        </w:tc>
      </w:tr>
      <w:tr w:rsidR="006D7BF7" w:rsidTr="006D7BF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Тюрлеминского</w:t>
            </w:r>
            <w:proofErr w:type="spellEnd"/>
            <w:r>
              <w:rPr>
                <w:rFonts w:ascii="Times New Roman" w:hAnsi="Times New Roman"/>
                <w:sz w:val="24"/>
                <w:szCs w:val="24"/>
              </w:rPr>
              <w:t xml:space="preserve"> сельского поселения Козловского района Чувашской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83534</w:t>
            </w:r>
            <w:r>
              <w:rPr>
                <w:rFonts w:ascii="Times New Roman" w:hAnsi="Times New Roman"/>
                <w:sz w:val="24"/>
                <w:szCs w:val="24"/>
              </w:rPr>
              <w:t xml:space="preserve">) </w:t>
            </w:r>
            <w:r w:rsidR="000E0BBC">
              <w:rPr>
                <w:rFonts w:ascii="Times New Roman" w:hAnsi="Times New Roman"/>
                <w:sz w:val="24"/>
                <w:szCs w:val="24"/>
                <w:lang w:val="en-US"/>
              </w:rPr>
              <w:t>24-2-36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6D7BF7"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по графику</w:t>
            </w:r>
          </w:p>
        </w:tc>
      </w:tr>
      <w:tr w:rsidR="006D7BF7" w:rsidTr="006D7BF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7BF7" w:rsidRDefault="000E0BBC"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Специалисты администрации </w:t>
            </w:r>
            <w:proofErr w:type="spellStart"/>
            <w:r>
              <w:rPr>
                <w:rFonts w:ascii="Times New Roman" w:hAnsi="Times New Roman"/>
                <w:sz w:val="24"/>
                <w:szCs w:val="24"/>
              </w:rPr>
              <w:t>Тюрлеминского</w:t>
            </w:r>
            <w:proofErr w:type="spellEnd"/>
            <w:r>
              <w:rPr>
                <w:rFonts w:ascii="Times New Roman" w:hAnsi="Times New Roman"/>
                <w:sz w:val="24"/>
                <w:szCs w:val="24"/>
              </w:rPr>
              <w:t xml:space="preserve"> сельского поселения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7BF7" w:rsidRDefault="000E0BBC"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83534</w:t>
            </w:r>
            <w:r>
              <w:rPr>
                <w:rFonts w:ascii="Times New Roman" w:hAnsi="Times New Roman"/>
                <w:sz w:val="24"/>
                <w:szCs w:val="24"/>
              </w:rPr>
              <w:t xml:space="preserve">) </w:t>
            </w:r>
            <w:r>
              <w:rPr>
                <w:rFonts w:ascii="Times New Roman" w:hAnsi="Times New Roman"/>
                <w:sz w:val="24"/>
                <w:szCs w:val="24"/>
                <w:lang w:val="en-US"/>
              </w:rPr>
              <w:t>24-2-36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7BF7" w:rsidRDefault="000E0BBC" w:rsidP="00226628">
            <w:pPr>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по графику</w:t>
            </w:r>
          </w:p>
        </w:tc>
      </w:tr>
    </w:tbl>
    <w:p w:rsidR="006D7BF7" w:rsidRDefault="006D7BF7" w:rsidP="00226628">
      <w:pPr>
        <w:shd w:val="clear" w:color="auto" w:fill="E9ECF1"/>
        <w:spacing w:after="0" w:line="240" w:lineRule="auto"/>
        <w:contextualSpacing/>
        <w:jc w:val="both"/>
        <w:textAlignment w:val="baseline"/>
        <w:outlineLvl w:val="4"/>
        <w:rPr>
          <w:rFonts w:ascii="Times New Roman" w:hAnsi="Times New Roman"/>
          <w:spacing w:val="2"/>
          <w:sz w:val="24"/>
          <w:szCs w:val="24"/>
        </w:rPr>
      </w:pPr>
      <w:r>
        <w:rPr>
          <w:rFonts w:ascii="Times New Roman" w:hAnsi="Times New Roman"/>
          <w:spacing w:val="2"/>
          <w:sz w:val="24"/>
          <w:szCs w:val="24"/>
        </w:rPr>
        <w:t xml:space="preserve">График </w:t>
      </w:r>
      <w:r w:rsidR="000E0BBC">
        <w:rPr>
          <w:rFonts w:ascii="Times New Roman" w:hAnsi="Times New Roman"/>
          <w:spacing w:val="2"/>
          <w:sz w:val="24"/>
          <w:szCs w:val="24"/>
        </w:rPr>
        <w:t>работы администрации</w:t>
      </w:r>
      <w:r>
        <w:rPr>
          <w:rFonts w:ascii="Times New Roman" w:hAnsi="Times New Roman"/>
          <w:spacing w:val="2"/>
          <w:sz w:val="24"/>
          <w:szCs w:val="24"/>
        </w:rPr>
        <w:t xml:space="preserve">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tbl>
      <w:tblPr>
        <w:tblW w:w="0" w:type="auto"/>
        <w:tblCellMar>
          <w:left w:w="0" w:type="dxa"/>
          <w:right w:w="0" w:type="dxa"/>
        </w:tblCellMar>
        <w:tblLook w:val="04A0" w:firstRow="1" w:lastRow="0" w:firstColumn="1" w:lastColumn="0" w:noHBand="0" w:noVBand="1"/>
      </w:tblPr>
      <w:tblGrid>
        <w:gridCol w:w="3470"/>
        <w:gridCol w:w="1291"/>
        <w:gridCol w:w="1291"/>
        <w:gridCol w:w="3302"/>
      </w:tblGrid>
      <w:tr w:rsidR="006D7BF7" w:rsidTr="006D7BF7">
        <w:trPr>
          <w:trHeight w:val="15"/>
        </w:trPr>
        <w:tc>
          <w:tcPr>
            <w:tcW w:w="3470" w:type="dxa"/>
            <w:hideMark/>
          </w:tcPr>
          <w:p w:rsidR="006D7BF7" w:rsidRDefault="006D7BF7" w:rsidP="00226628">
            <w:pPr>
              <w:spacing w:after="0"/>
              <w:rPr>
                <w:rFonts w:ascii="Times New Roman" w:hAnsi="Times New Roman"/>
                <w:spacing w:val="2"/>
                <w:sz w:val="24"/>
                <w:szCs w:val="24"/>
              </w:rPr>
            </w:pPr>
          </w:p>
        </w:tc>
        <w:tc>
          <w:tcPr>
            <w:tcW w:w="1291" w:type="dxa"/>
            <w:hideMark/>
          </w:tcPr>
          <w:p w:rsidR="006D7BF7" w:rsidRDefault="006D7BF7" w:rsidP="00226628">
            <w:pPr>
              <w:spacing w:after="0" w:line="240" w:lineRule="auto"/>
              <w:rPr>
                <w:rFonts w:eastAsia="Calibri" w:cs="Calibri"/>
                <w:sz w:val="20"/>
                <w:szCs w:val="20"/>
              </w:rPr>
            </w:pPr>
          </w:p>
        </w:tc>
        <w:tc>
          <w:tcPr>
            <w:tcW w:w="1291" w:type="dxa"/>
            <w:hideMark/>
          </w:tcPr>
          <w:p w:rsidR="006D7BF7" w:rsidRDefault="006D7BF7" w:rsidP="00226628">
            <w:pPr>
              <w:spacing w:after="0" w:line="240" w:lineRule="auto"/>
              <w:rPr>
                <w:rFonts w:eastAsia="Calibri" w:cs="Calibri"/>
                <w:sz w:val="20"/>
                <w:szCs w:val="20"/>
              </w:rPr>
            </w:pPr>
          </w:p>
        </w:tc>
        <w:tc>
          <w:tcPr>
            <w:tcW w:w="3302" w:type="dxa"/>
            <w:hideMark/>
          </w:tcPr>
          <w:p w:rsidR="006D7BF7" w:rsidRDefault="006D7BF7" w:rsidP="00226628">
            <w:pPr>
              <w:spacing w:after="0" w:line="240" w:lineRule="auto"/>
              <w:rPr>
                <w:rFonts w:eastAsia="Calibri" w:cs="Calibri"/>
                <w:sz w:val="20"/>
                <w:szCs w:val="20"/>
              </w:rPr>
            </w:pPr>
          </w:p>
        </w:tc>
      </w:tr>
    </w:tbl>
    <w:p w:rsidR="006D7BF7" w:rsidRDefault="006D7BF7" w:rsidP="00226628">
      <w:pPr>
        <w:shd w:val="clear" w:color="auto" w:fill="E9ECF1"/>
        <w:spacing w:after="0" w:line="240" w:lineRule="auto"/>
        <w:contextualSpacing/>
        <w:jc w:val="both"/>
        <w:textAlignment w:val="baseline"/>
        <w:outlineLvl w:val="3"/>
        <w:rPr>
          <w:rFonts w:ascii="Times New Roman" w:hAnsi="Times New Roman"/>
          <w:spacing w:val="2"/>
          <w:sz w:val="24"/>
          <w:szCs w:val="24"/>
        </w:rPr>
      </w:pPr>
      <w:r>
        <w:rPr>
          <w:rFonts w:ascii="Times New Roman" w:hAnsi="Times New Roman"/>
          <w:spacing w:val="2"/>
          <w:sz w:val="24"/>
          <w:szCs w:val="24"/>
        </w:rPr>
        <w:t xml:space="preserve">Сведения о месте нахождения и графике работы автономного учреждения "Многофункциональный центр предоставления государственных и муниципальных услуг" муниципального образования Козловского района Чувашской Республики: </w:t>
      </w:r>
    </w:p>
    <w:p w:rsidR="006D7BF7" w:rsidRDefault="006D7BF7" w:rsidP="00226628">
      <w:pPr>
        <w:shd w:val="clear" w:color="auto" w:fill="E9ECF1"/>
        <w:spacing w:after="0" w:line="240" w:lineRule="auto"/>
        <w:contextualSpacing/>
        <w:jc w:val="both"/>
        <w:textAlignment w:val="baseline"/>
        <w:outlineLvl w:val="3"/>
        <w:rPr>
          <w:rFonts w:ascii="Times New Roman" w:hAnsi="Times New Roman"/>
          <w:sz w:val="24"/>
          <w:szCs w:val="24"/>
          <w:lang w:eastAsia="zh-CN"/>
        </w:rPr>
      </w:pPr>
      <w:r>
        <w:rPr>
          <w:rFonts w:ascii="Times New Roman" w:hAnsi="Times New Roman"/>
          <w:spacing w:val="2"/>
          <w:sz w:val="24"/>
          <w:szCs w:val="24"/>
        </w:rPr>
        <w:t>Адрес:</w:t>
      </w:r>
      <w:r>
        <w:rPr>
          <w:rFonts w:ascii="Times New Roman" w:hAnsi="Times New Roman"/>
          <w:sz w:val="24"/>
          <w:szCs w:val="24"/>
          <w:lang w:eastAsia="zh-CN"/>
        </w:rPr>
        <w:t xml:space="preserve"> Чувашская Республика-</w:t>
      </w:r>
      <w:r w:rsidR="000E0BBC">
        <w:rPr>
          <w:rFonts w:ascii="Times New Roman" w:hAnsi="Times New Roman"/>
          <w:sz w:val="24"/>
          <w:szCs w:val="24"/>
          <w:lang w:eastAsia="zh-CN"/>
        </w:rPr>
        <w:t>Чувашия, Козловский</w:t>
      </w:r>
      <w:r>
        <w:rPr>
          <w:rFonts w:ascii="Times New Roman" w:hAnsi="Times New Roman"/>
          <w:sz w:val="24"/>
          <w:szCs w:val="24"/>
          <w:lang w:eastAsia="zh-CN"/>
        </w:rPr>
        <w:t xml:space="preserve"> район, </w:t>
      </w:r>
      <w:proofErr w:type="spellStart"/>
      <w:r>
        <w:rPr>
          <w:rFonts w:ascii="Times New Roman" w:hAnsi="Times New Roman"/>
          <w:sz w:val="24"/>
          <w:szCs w:val="24"/>
          <w:lang w:eastAsia="zh-CN"/>
        </w:rPr>
        <w:t>г.Козловка</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ул.Ленина</w:t>
      </w:r>
      <w:proofErr w:type="spellEnd"/>
      <w:r>
        <w:rPr>
          <w:rFonts w:ascii="Times New Roman" w:hAnsi="Times New Roman"/>
          <w:sz w:val="24"/>
          <w:szCs w:val="24"/>
          <w:lang w:eastAsia="zh-CN"/>
        </w:rPr>
        <w:t xml:space="preserve">, дом № 55, тел. </w:t>
      </w:r>
      <w:r w:rsidR="008851C5">
        <w:rPr>
          <w:rFonts w:ascii="Times New Roman" w:hAnsi="Times New Roman"/>
          <w:sz w:val="24"/>
          <w:szCs w:val="24"/>
          <w:lang w:eastAsia="zh-CN"/>
        </w:rPr>
        <w:t>(8</w:t>
      </w:r>
      <w:r>
        <w:rPr>
          <w:rFonts w:ascii="Times New Roman" w:hAnsi="Times New Roman"/>
          <w:sz w:val="24"/>
          <w:szCs w:val="24"/>
          <w:lang w:eastAsia="zh-CN"/>
        </w:rPr>
        <w:t>-83534) 2-19-60</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Адрес электронной почты:</w:t>
      </w:r>
      <w:r>
        <w:rPr>
          <w:rFonts w:ascii="Times New Roman" w:hAnsi="Times New Roman"/>
          <w:sz w:val="24"/>
          <w:szCs w:val="24"/>
        </w:rPr>
        <w:t xml:space="preserve"> </w:t>
      </w:r>
      <w:hyperlink r:id="rId35" w:history="1">
        <w:r>
          <w:rPr>
            <w:rStyle w:val="a3"/>
            <w:rFonts w:ascii="Times New Roman" w:hAnsi="Times New Roman"/>
            <w:sz w:val="24"/>
            <w:szCs w:val="24"/>
          </w:rPr>
          <w:t>mfc-dir-kozlov@cap.ru</w:t>
        </w:r>
      </w:hyperlink>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r>
    </w:p>
    <w:p w:rsidR="006D7BF7" w:rsidRDefault="006D7BF7" w:rsidP="00226628">
      <w:pPr>
        <w:spacing w:after="0" w:line="240" w:lineRule="auto"/>
        <w:rPr>
          <w:rFonts w:ascii="Times New Roman" w:hAnsi="Times New Roman"/>
          <w:spacing w:val="2"/>
          <w:sz w:val="24"/>
          <w:szCs w:val="24"/>
        </w:rPr>
        <w:sectPr w:rsidR="006D7BF7">
          <w:pgSz w:w="11906" w:h="16838"/>
          <w:pgMar w:top="851" w:right="851" w:bottom="567" w:left="1701" w:header="709" w:footer="709" w:gutter="0"/>
          <w:cols w:space="720"/>
        </w:sect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lastRenderedPageBreak/>
        <w:t>Приложение N 2</w:t>
      </w:r>
      <w:r>
        <w:rPr>
          <w:rFonts w:ascii="Times New Roman" w:hAnsi="Times New Roman"/>
          <w:spacing w:val="2"/>
          <w:sz w:val="24"/>
          <w:szCs w:val="24"/>
        </w:rPr>
        <w:br/>
        <w:t>к Административному регламенту</w:t>
      </w:r>
      <w:r>
        <w:rPr>
          <w:rFonts w:ascii="Times New Roman" w:hAnsi="Times New Roman"/>
          <w:spacing w:val="2"/>
          <w:sz w:val="24"/>
          <w:szCs w:val="24"/>
        </w:rPr>
        <w:br/>
        <w:t xml:space="preserve">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сельского поселения</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xml:space="preserve"> Козловского района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Чувашской Республики</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spacing w:val="2"/>
          <w:sz w:val="24"/>
          <w:szCs w:val="24"/>
        </w:rPr>
        <w:br/>
      </w:r>
      <w:r>
        <w:rPr>
          <w:rFonts w:ascii="Times New Roman" w:hAnsi="Times New Roman"/>
          <w:spacing w:val="2"/>
          <w:sz w:val="24"/>
          <w:szCs w:val="24"/>
        </w:rPr>
        <w:br/>
        <w:t xml:space="preserve">Блок-схема последовательности административных процедур при предоставлении муниципальной </w:t>
      </w:r>
      <w:r w:rsidR="000E0BBC">
        <w:rPr>
          <w:rFonts w:ascii="Times New Roman" w:hAnsi="Times New Roman"/>
          <w:spacing w:val="2"/>
          <w:sz w:val="24"/>
          <w:szCs w:val="24"/>
        </w:rPr>
        <w:t>услуги «</w:t>
      </w:r>
      <w:r>
        <w:rPr>
          <w:rFonts w:ascii="Times New Roman" w:hAnsi="Times New Roman"/>
          <w:spacing w:val="2"/>
          <w:sz w:val="24"/>
          <w:szCs w:val="24"/>
        </w:rPr>
        <w:t xml:space="preserve">Подготовка проекта внесения изменений в Правила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   Подача заявления </w:t>
      </w:r>
      <w:r w:rsidR="000E0BBC">
        <w:rPr>
          <w:rFonts w:ascii="Times New Roman" w:hAnsi="Times New Roman"/>
          <w:spacing w:val="2"/>
          <w:sz w:val="24"/>
          <w:szCs w:val="24"/>
        </w:rPr>
        <w:t>заявителем │</w:t>
      </w: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с полным комплектом документов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r w:rsidR="000E0BBC">
        <w:rPr>
          <w:rFonts w:ascii="Times New Roman" w:hAnsi="Times New Roman"/>
          <w:spacing w:val="2"/>
          <w:sz w:val="24"/>
          <w:szCs w:val="24"/>
        </w:rPr>
        <w:t>│ МФЦ ├</w:t>
      </w:r>
      <w:r>
        <w:rPr>
          <w:rFonts w:ascii="Times New Roman" w:hAnsi="Times New Roman"/>
          <w:spacing w:val="2"/>
          <w:sz w:val="24"/>
          <w:szCs w:val="24"/>
        </w:rPr>
        <w:t>════════</w:t>
      </w:r>
      <w:r w:rsidR="000E0BBC">
        <w:rPr>
          <w:rFonts w:ascii="Times New Roman" w:hAnsi="Times New Roman"/>
          <w:spacing w:val="2"/>
          <w:sz w:val="24"/>
          <w:szCs w:val="24"/>
        </w:rPr>
        <w:t>═&gt; │</w:t>
      </w:r>
      <w:r>
        <w:rPr>
          <w:rFonts w:ascii="Times New Roman" w:hAnsi="Times New Roman"/>
          <w:spacing w:val="2"/>
          <w:sz w:val="24"/>
          <w:szCs w:val="24"/>
        </w:rPr>
        <w:t>Администрация│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сельского поселения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r w:rsidR="000E0BBC">
        <w:rPr>
          <w:rFonts w:ascii="Times New Roman" w:hAnsi="Times New Roman"/>
          <w:spacing w:val="2"/>
          <w:sz w:val="24"/>
          <w:szCs w:val="24"/>
        </w:rPr>
        <w:t>│ Прием</w:t>
      </w:r>
      <w:r>
        <w:rPr>
          <w:rFonts w:ascii="Times New Roman" w:hAnsi="Times New Roman"/>
          <w:spacing w:val="2"/>
          <w:sz w:val="24"/>
          <w:szCs w:val="24"/>
        </w:rPr>
        <w:t xml:space="preserve"> заявления от заявителя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   и его регистрация (1 </w:t>
      </w:r>
      <w:proofErr w:type="gramStart"/>
      <w:r w:rsidR="000E0BBC">
        <w:rPr>
          <w:rFonts w:ascii="Times New Roman" w:hAnsi="Times New Roman"/>
          <w:spacing w:val="2"/>
          <w:sz w:val="24"/>
          <w:szCs w:val="24"/>
        </w:rPr>
        <w:t xml:space="preserve">день)  </w:t>
      </w:r>
      <w:r>
        <w:rPr>
          <w:rFonts w:ascii="Times New Roman" w:hAnsi="Times New Roman"/>
          <w:spacing w:val="2"/>
          <w:sz w:val="24"/>
          <w:szCs w:val="24"/>
        </w:rPr>
        <w:t xml:space="preserve"> </w:t>
      </w:r>
      <w:proofErr w:type="gramEnd"/>
      <w:r>
        <w:rPr>
          <w:rFonts w:ascii="Times New Roman" w:hAnsi="Times New Roman"/>
          <w:spacing w:val="2"/>
          <w:sz w:val="24"/>
          <w:szCs w:val="24"/>
        </w:rPr>
        <w:t xml:space="preserve">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│Межведомственный│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Предоставление    │         </w:t>
      </w:r>
      <w:r w:rsidR="000E0BBC">
        <w:rPr>
          <w:rFonts w:ascii="Times New Roman" w:hAnsi="Times New Roman"/>
          <w:spacing w:val="2"/>
          <w:sz w:val="24"/>
          <w:szCs w:val="24"/>
        </w:rPr>
        <w:t>│ Проверка</w:t>
      </w:r>
      <w:r>
        <w:rPr>
          <w:rFonts w:ascii="Times New Roman" w:hAnsi="Times New Roman"/>
          <w:spacing w:val="2"/>
          <w:sz w:val="24"/>
          <w:szCs w:val="24"/>
        </w:rPr>
        <w:t xml:space="preserve"> на </w:t>
      </w:r>
      <w:r w:rsidR="000E0BBC">
        <w:rPr>
          <w:rFonts w:ascii="Times New Roman" w:hAnsi="Times New Roman"/>
          <w:spacing w:val="2"/>
          <w:sz w:val="24"/>
          <w:szCs w:val="24"/>
        </w:rPr>
        <w:t>наличие │</w:t>
      </w:r>
      <w:r>
        <w:rPr>
          <w:rFonts w:ascii="Times New Roman" w:hAnsi="Times New Roman"/>
          <w:spacing w:val="2"/>
          <w:sz w:val="24"/>
          <w:szCs w:val="24"/>
        </w:rPr>
        <w:t>   │                                                       запрос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недостающих     </w:t>
      </w:r>
      <w:r w:rsidR="000E0BBC">
        <w:rPr>
          <w:rFonts w:ascii="Times New Roman" w:hAnsi="Times New Roman"/>
          <w:spacing w:val="2"/>
          <w:sz w:val="24"/>
          <w:szCs w:val="24"/>
        </w:rPr>
        <w:t>│ &lt;═ ═&gt; │</w:t>
      </w:r>
      <w:r>
        <w:rPr>
          <w:rFonts w:ascii="Times New Roman" w:hAnsi="Times New Roman"/>
          <w:spacing w:val="2"/>
          <w:sz w:val="24"/>
          <w:szCs w:val="24"/>
        </w:rPr>
        <w:t xml:space="preserve">необходимых </w:t>
      </w:r>
      <w:proofErr w:type="gramStart"/>
      <w:r>
        <w:rPr>
          <w:rFonts w:ascii="Times New Roman" w:hAnsi="Times New Roman"/>
          <w:spacing w:val="2"/>
          <w:sz w:val="24"/>
          <w:szCs w:val="24"/>
        </w:rPr>
        <w:t>документов,│</w:t>
      </w:r>
      <w:proofErr w:type="gramEnd"/>
      <w:r>
        <w:rPr>
          <w:rFonts w:ascii="Times New Roman" w:hAnsi="Times New Roman"/>
          <w:spacing w:val="2"/>
          <w:sz w:val="24"/>
          <w:szCs w:val="24"/>
        </w:rPr>
        <w:t>&lt;                                           ═&gt;│    (5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│документов, устранение│ да │ их получение (7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roofErr w:type="gramStart"/>
      <w:r>
        <w:rPr>
          <w:rFonts w:ascii="Times New Roman" w:hAnsi="Times New Roman"/>
          <w:spacing w:val="2"/>
          <w:sz w:val="24"/>
          <w:szCs w:val="24"/>
        </w:rPr>
        <w:t>│  недостатков</w:t>
      </w:r>
      <w:proofErr w:type="gramEnd"/>
      <w:r>
        <w:rPr>
          <w:rFonts w:ascii="Times New Roman" w:hAnsi="Times New Roman"/>
          <w:spacing w:val="2"/>
          <w:sz w:val="24"/>
          <w:szCs w:val="24"/>
        </w:rPr>
        <w:t xml:space="preserve"> (3 дня)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         │Рассмотрение документов Комиссией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по землепользованию и застройке,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нет │         │подготовка заключения, направление│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roofErr w:type="gramStart"/>
      <w:r>
        <w:rPr>
          <w:rFonts w:ascii="Times New Roman" w:hAnsi="Times New Roman"/>
          <w:spacing w:val="2"/>
          <w:sz w:val="24"/>
          <w:szCs w:val="24"/>
        </w:rPr>
        <w:t>│  заключения</w:t>
      </w:r>
      <w:proofErr w:type="gramEnd"/>
      <w:r>
        <w:rPr>
          <w:rFonts w:ascii="Times New Roman" w:hAnsi="Times New Roman"/>
          <w:spacing w:val="2"/>
          <w:sz w:val="24"/>
          <w:szCs w:val="24"/>
        </w:rPr>
        <w:t xml:space="preserve"> главе администрации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поселения (22 </w:t>
      </w:r>
      <w:proofErr w:type="gramStart"/>
      <w:r>
        <w:rPr>
          <w:rFonts w:ascii="Times New Roman" w:hAnsi="Times New Roman"/>
          <w:spacing w:val="2"/>
          <w:sz w:val="24"/>
          <w:szCs w:val="24"/>
        </w:rPr>
        <w:t>дня)   </w:t>
      </w:r>
      <w:proofErr w:type="gramEnd"/>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Уведомление    </w:t>
      </w:r>
      <w:proofErr w:type="gramStart"/>
      <w:r>
        <w:rPr>
          <w:rFonts w:ascii="Times New Roman" w:hAnsi="Times New Roman"/>
          <w:spacing w:val="2"/>
          <w:sz w:val="24"/>
          <w:szCs w:val="24"/>
        </w:rPr>
        <w:t>│  ┌</w:t>
      </w:r>
      <w:proofErr w:type="gramEnd"/>
      <w:r>
        <w:rPr>
          <w:rFonts w:ascii="Times New Roman" w:hAnsi="Times New Roman"/>
          <w:spacing w:val="2"/>
          <w:sz w:val="24"/>
          <w:szCs w:val="24"/>
        </w:rPr>
        <w:t>══════════════════════════════</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об отказе     </w:t>
      </w:r>
      <w:proofErr w:type="gramStart"/>
      <w:r>
        <w:rPr>
          <w:rFonts w:ascii="Times New Roman" w:hAnsi="Times New Roman"/>
          <w:spacing w:val="2"/>
          <w:sz w:val="24"/>
          <w:szCs w:val="24"/>
        </w:rPr>
        <w:t>│  │</w:t>
      </w:r>
      <w:proofErr w:type="gramEnd"/>
      <w:r>
        <w:rPr>
          <w:rFonts w:ascii="Times New Roman" w:hAnsi="Times New Roman"/>
          <w:spacing w:val="2"/>
          <w:sz w:val="24"/>
          <w:szCs w:val="24"/>
        </w:rPr>
        <w:t>       Принятие решения главой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roofErr w:type="gramStart"/>
      <w:r>
        <w:rPr>
          <w:rFonts w:ascii="Times New Roman" w:hAnsi="Times New Roman"/>
          <w:spacing w:val="2"/>
          <w:sz w:val="24"/>
          <w:szCs w:val="24"/>
        </w:rPr>
        <w:t>│  в</w:t>
      </w:r>
      <w:proofErr w:type="gramEnd"/>
      <w:r>
        <w:rPr>
          <w:rFonts w:ascii="Times New Roman" w:hAnsi="Times New Roman"/>
          <w:spacing w:val="2"/>
          <w:sz w:val="24"/>
          <w:szCs w:val="24"/>
        </w:rPr>
        <w:t xml:space="preserve"> предоставлении  │  │администрации </w:t>
      </w:r>
      <w:proofErr w:type="spellStart"/>
      <w:r>
        <w:rPr>
          <w:rFonts w:ascii="Times New Roman" w:hAnsi="Times New Roman"/>
          <w:spacing w:val="2"/>
          <w:sz w:val="24"/>
          <w:szCs w:val="24"/>
        </w:rPr>
        <w:t>Тюрлеминского</w:t>
      </w:r>
      <w:proofErr w:type="spellEnd"/>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сельского поселения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│муниципальной услуги</w:t>
      </w:r>
      <w:proofErr w:type="gramStart"/>
      <w:r>
        <w:rPr>
          <w:rFonts w:ascii="Times New Roman" w:hAnsi="Times New Roman"/>
          <w:spacing w:val="2"/>
          <w:sz w:val="24"/>
          <w:szCs w:val="24"/>
        </w:rPr>
        <w:t>│  │</w:t>
      </w:r>
      <w:proofErr w:type="gramEnd"/>
      <w:r>
        <w:rPr>
          <w:rFonts w:ascii="Times New Roman" w:hAnsi="Times New Roman"/>
          <w:spacing w:val="2"/>
          <w:sz w:val="24"/>
          <w:szCs w:val="24"/>
        </w:rPr>
        <w:t>          (20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roofErr w:type="gramStart"/>
      <w:r>
        <w:rPr>
          <w:rFonts w:ascii="Times New Roman" w:hAnsi="Times New Roman"/>
          <w:spacing w:val="2"/>
          <w:sz w:val="24"/>
          <w:szCs w:val="24"/>
        </w:rPr>
        <w:t>   (</w:t>
      </w:r>
      <w:proofErr w:type="gramEnd"/>
      <w:r>
        <w:rPr>
          <w:rFonts w:ascii="Times New Roman" w:hAnsi="Times New Roman"/>
          <w:spacing w:val="2"/>
          <w:sz w:val="24"/>
          <w:szCs w:val="24"/>
        </w:rPr>
        <w:t>10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roofErr w:type="gramStart"/>
      <w:r>
        <w:rPr>
          <w:rFonts w:ascii="Times New Roman" w:hAnsi="Times New Roman"/>
          <w:spacing w:val="2"/>
          <w:sz w:val="24"/>
          <w:szCs w:val="24"/>
        </w:rPr>
        <w:t>да  \</w:t>
      </w:r>
      <w:proofErr w:type="gramEnd"/>
      <w:r>
        <w:rPr>
          <w:rFonts w:ascii="Times New Roman" w:hAnsi="Times New Roman"/>
          <w:spacing w:val="2"/>
          <w:sz w:val="24"/>
          <w:szCs w:val="24"/>
        </w:rPr>
        <w:t>/                нет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 Постановление администрации </w:t>
      </w:r>
      <w:proofErr w:type="gramStart"/>
      <w:r>
        <w:rPr>
          <w:rFonts w:ascii="Times New Roman" w:hAnsi="Times New Roman"/>
          <w:spacing w:val="2"/>
          <w:sz w:val="24"/>
          <w:szCs w:val="24"/>
        </w:rPr>
        <w:t>│  │</w:t>
      </w:r>
      <w:proofErr w:type="gramEnd"/>
      <w:r>
        <w:rPr>
          <w:rFonts w:ascii="Times New Roman" w:hAnsi="Times New Roman"/>
          <w:spacing w:val="2"/>
          <w:sz w:val="24"/>
          <w:szCs w:val="24"/>
        </w:rPr>
        <w:t>  Постановление администрации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w:t>
      </w:r>
      <w:proofErr w:type="gramStart"/>
      <w:r>
        <w:rPr>
          <w:rFonts w:ascii="Times New Roman" w:hAnsi="Times New Roman"/>
          <w:spacing w:val="2"/>
          <w:sz w:val="24"/>
          <w:szCs w:val="24"/>
        </w:rPr>
        <w:t>сельского  │</w:t>
      </w:r>
      <w:proofErr w:type="gramEnd"/>
      <w:r>
        <w:rPr>
          <w:rFonts w:ascii="Times New Roman" w:hAnsi="Times New Roman"/>
          <w:spacing w:val="2"/>
          <w:sz w:val="24"/>
          <w:szCs w:val="24"/>
        </w:rPr>
        <w:t xml:space="preserve">  │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поселения об отклонении │                                      сельского поселения  о подготовке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проекта о внесении изменения</w:t>
      </w:r>
      <w:proofErr w:type="gramStart"/>
      <w:r>
        <w:rPr>
          <w:rFonts w:ascii="Times New Roman" w:hAnsi="Times New Roman"/>
          <w:spacing w:val="2"/>
          <w:sz w:val="24"/>
          <w:szCs w:val="24"/>
        </w:rPr>
        <w:t>│  │</w:t>
      </w:r>
      <w:proofErr w:type="gramEnd"/>
      <w:r>
        <w:rPr>
          <w:rFonts w:ascii="Times New Roman" w:hAnsi="Times New Roman"/>
          <w:spacing w:val="2"/>
          <w:sz w:val="24"/>
          <w:szCs w:val="24"/>
        </w:rPr>
        <w:t>предложения о внесении изменения│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roofErr w:type="gramStart"/>
      <w:r>
        <w:rPr>
          <w:rFonts w:ascii="Times New Roman" w:hAnsi="Times New Roman"/>
          <w:spacing w:val="2"/>
          <w:sz w:val="24"/>
          <w:szCs w:val="24"/>
        </w:rPr>
        <w:t>│  в</w:t>
      </w:r>
      <w:proofErr w:type="gramEnd"/>
      <w:r>
        <w:rPr>
          <w:rFonts w:ascii="Times New Roman" w:hAnsi="Times New Roman"/>
          <w:spacing w:val="2"/>
          <w:sz w:val="24"/>
          <w:szCs w:val="24"/>
        </w:rPr>
        <w:t xml:space="preserve"> правила землепользования │  │   в правила землепользования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     и застройки (5 </w:t>
      </w:r>
      <w:proofErr w:type="gramStart"/>
      <w:r>
        <w:rPr>
          <w:rFonts w:ascii="Times New Roman" w:hAnsi="Times New Roman"/>
          <w:spacing w:val="2"/>
          <w:sz w:val="24"/>
          <w:szCs w:val="24"/>
        </w:rPr>
        <w:t>дней)   </w:t>
      </w:r>
      <w:proofErr w:type="gramEnd"/>
      <w:r>
        <w:rPr>
          <w:rFonts w:ascii="Times New Roman" w:hAnsi="Times New Roman"/>
          <w:spacing w:val="2"/>
          <w:sz w:val="24"/>
          <w:szCs w:val="24"/>
        </w:rPr>
        <w:t> │  │      и застройки (5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   Направление заявителю постановления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                │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w:t>
      </w:r>
      <w:proofErr w:type="gramStart"/>
      <w:r>
        <w:rPr>
          <w:rFonts w:ascii="Times New Roman" w:hAnsi="Times New Roman"/>
          <w:spacing w:val="2"/>
          <w:sz w:val="24"/>
          <w:szCs w:val="24"/>
        </w:rPr>
        <w:t>поселения  (</w:t>
      </w:r>
      <w:proofErr w:type="gramEnd"/>
      <w:r>
        <w:rPr>
          <w:rFonts w:ascii="Times New Roman" w:hAnsi="Times New Roman"/>
          <w:spacing w:val="2"/>
          <w:sz w:val="24"/>
          <w:szCs w:val="24"/>
        </w:rPr>
        <w:t>5 дней) │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p>
    <w:p w:rsidR="006D7BF7" w:rsidRDefault="006D7BF7" w:rsidP="00226628">
      <w:pPr>
        <w:spacing w:after="0" w:line="240" w:lineRule="auto"/>
        <w:rPr>
          <w:rFonts w:ascii="Times New Roman" w:hAnsi="Times New Roman"/>
          <w:spacing w:val="2"/>
          <w:sz w:val="24"/>
          <w:szCs w:val="24"/>
        </w:rPr>
        <w:sectPr w:rsidR="006D7BF7">
          <w:pgSz w:w="11906" w:h="16838"/>
          <w:pgMar w:top="851" w:right="851" w:bottom="567" w:left="1701" w:header="709" w:footer="709" w:gutter="0"/>
          <w:cols w:space="720"/>
        </w:sect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lastRenderedPageBreak/>
        <w:t>Приложение N 3</w:t>
      </w:r>
      <w:r>
        <w:rPr>
          <w:rFonts w:ascii="Times New Roman" w:hAnsi="Times New Roman"/>
          <w:spacing w:val="2"/>
          <w:sz w:val="24"/>
          <w:szCs w:val="24"/>
        </w:rPr>
        <w:br/>
        <w:t>к Административному регламенту</w:t>
      </w:r>
      <w:r>
        <w:rPr>
          <w:rFonts w:ascii="Times New Roman" w:hAnsi="Times New Roman"/>
          <w:spacing w:val="2"/>
          <w:sz w:val="24"/>
          <w:szCs w:val="24"/>
        </w:rPr>
        <w:br/>
        <w:t xml:space="preserve">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xml:space="preserve">сельского поселения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Козловского района</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xml:space="preserve"> Чувашской Республики</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br/>
        <w:t xml:space="preserve">                                                                          Главе администрации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w:t>
      </w:r>
      <w:r>
        <w:rPr>
          <w:rFonts w:ascii="Times New Roman" w:hAnsi="Times New Roman"/>
          <w:i/>
          <w:iCs/>
          <w:spacing w:val="2"/>
          <w:sz w:val="24"/>
          <w:szCs w:val="24"/>
        </w:rPr>
        <w:t>(сведения о заявителе)</w:t>
      </w:r>
      <w:r w:rsidR="00425A71">
        <w:rPr>
          <w:rFonts w:ascii="Times New Roman" w:hAnsi="Times New Roman"/>
          <w:spacing w:val="2"/>
          <w:sz w:val="24"/>
          <w:szCs w:val="24"/>
        </w:rPr>
        <w:t>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w:t>
      </w:r>
      <w:r>
        <w:rPr>
          <w:rFonts w:ascii="Times New Roman" w:hAnsi="Times New Roman"/>
          <w:i/>
          <w:iCs/>
          <w:spacing w:val="2"/>
          <w:sz w:val="24"/>
          <w:szCs w:val="24"/>
        </w:rPr>
        <w:t>(адрес регистрации)</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w:t>
      </w:r>
      <w:r>
        <w:rPr>
          <w:rFonts w:ascii="Times New Roman" w:hAnsi="Times New Roman"/>
          <w:i/>
          <w:iCs/>
          <w:spacing w:val="2"/>
          <w:sz w:val="24"/>
          <w:szCs w:val="24"/>
        </w:rPr>
        <w:t>(адрес фактического проживания)</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w:t>
      </w:r>
      <w:r>
        <w:rPr>
          <w:rFonts w:ascii="Times New Roman" w:hAnsi="Times New Roman"/>
          <w:b/>
          <w:bCs/>
          <w:spacing w:val="2"/>
          <w:sz w:val="24"/>
          <w:szCs w:val="24"/>
        </w:rPr>
        <w:t>тел.:</w:t>
      </w:r>
      <w:r>
        <w:rPr>
          <w:rFonts w:ascii="Times New Roman" w:hAnsi="Times New Roman"/>
          <w:spacing w:val="2"/>
          <w:sz w:val="24"/>
          <w:szCs w:val="24"/>
        </w:rPr>
        <w:t> 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w:t>
      </w:r>
      <w:r>
        <w:rPr>
          <w:rFonts w:ascii="Times New Roman" w:hAnsi="Times New Roman"/>
          <w:b/>
          <w:bCs/>
          <w:spacing w:val="2"/>
          <w:sz w:val="24"/>
          <w:szCs w:val="24"/>
        </w:rPr>
        <w:t>E-mail:</w:t>
      </w:r>
      <w:r>
        <w:rPr>
          <w:rFonts w:ascii="Times New Roman" w:hAnsi="Times New Roman"/>
          <w:spacing w:val="2"/>
          <w:sz w:val="24"/>
          <w:szCs w:val="24"/>
        </w:rPr>
        <w:t> ______________________</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b/>
          <w:bCs/>
          <w:spacing w:val="2"/>
          <w:sz w:val="24"/>
          <w:szCs w:val="24"/>
        </w:rPr>
        <w:t>Заявление</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b/>
          <w:bCs/>
          <w:spacing w:val="2"/>
          <w:sz w:val="24"/>
          <w:szCs w:val="24"/>
        </w:rPr>
        <w:t>о внесении изменений в Правила землепользования</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b/>
          <w:bCs/>
          <w:spacing w:val="2"/>
          <w:sz w:val="24"/>
          <w:szCs w:val="24"/>
        </w:rPr>
        <w:t xml:space="preserve">и застройки </w:t>
      </w:r>
      <w:proofErr w:type="spellStart"/>
      <w:r>
        <w:rPr>
          <w:rFonts w:ascii="Times New Roman" w:hAnsi="Times New Roman"/>
          <w:b/>
          <w:bCs/>
          <w:spacing w:val="2"/>
          <w:sz w:val="24"/>
          <w:szCs w:val="24"/>
        </w:rPr>
        <w:t>Тюрлеминского</w:t>
      </w:r>
      <w:proofErr w:type="spellEnd"/>
      <w:r>
        <w:rPr>
          <w:rFonts w:ascii="Times New Roman" w:hAnsi="Times New Roman"/>
          <w:b/>
          <w:bCs/>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w:t>
      </w:r>
      <w:r w:rsidR="00425A71">
        <w:rPr>
          <w:rFonts w:ascii="Times New Roman" w:hAnsi="Times New Roman"/>
          <w:spacing w:val="2"/>
          <w:sz w:val="24"/>
          <w:szCs w:val="24"/>
        </w:rPr>
        <w:t>Прошу (просим) изменить градостроительный регламент</w:t>
      </w:r>
      <w:r>
        <w:rPr>
          <w:rFonts w:ascii="Times New Roman" w:hAnsi="Times New Roman"/>
          <w:spacing w:val="2"/>
          <w:sz w:val="24"/>
          <w:szCs w:val="24"/>
        </w:rPr>
        <w:t xml:space="preserve"> территориальной      </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зоны 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(указывается территориальная зона, земельного участка в соответствии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с правилами землепользования и застройки)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расположенного по адресу: 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(улица, дом, корпус, строение)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(описание характеристик существующих и намечаемых построек</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(общая площадь, этажность, открытые пространства, существующие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и планируемые места парковки автомобилей и т.д.), с обоснованием того,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что реализацией данных предложений не будет оказано негативное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воздействие на окружающую среду в объемах, превышающих допустимые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пределы, определенные техническими регламентами)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в границах земельного участка с кадастровым номером: 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категория земель &lt;2&gt;: 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разрешенное использование земельного участка &lt;2&gt;: 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вид территориальной зоны &lt;3&gt;: 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реквизиты правоустанавливающих документов на земельный участок:</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реквизиты правоустанавливающих документов на объекты недвижимого имущества,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находящиеся на земельном участке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К заявлению прилагаются следующие документы &lt;4&gt;:</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1. 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2. 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3. 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4. 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t>    5. 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Обязуюсь   нести   </w:t>
      </w:r>
      <w:r w:rsidR="00425A71">
        <w:rPr>
          <w:rFonts w:ascii="Times New Roman" w:hAnsi="Times New Roman"/>
          <w:spacing w:val="2"/>
          <w:sz w:val="24"/>
          <w:szCs w:val="24"/>
        </w:rPr>
        <w:t>расходы, </w:t>
      </w:r>
      <w:proofErr w:type="gramStart"/>
      <w:r w:rsidR="00425A71">
        <w:rPr>
          <w:rFonts w:ascii="Times New Roman" w:hAnsi="Times New Roman"/>
          <w:spacing w:val="2"/>
          <w:sz w:val="24"/>
          <w:szCs w:val="24"/>
        </w:rPr>
        <w:t>связанные</w:t>
      </w:r>
      <w:r>
        <w:rPr>
          <w:rFonts w:ascii="Times New Roman" w:hAnsi="Times New Roman"/>
          <w:spacing w:val="2"/>
          <w:sz w:val="24"/>
          <w:szCs w:val="24"/>
        </w:rPr>
        <w:t xml:space="preserve">  с</w:t>
      </w:r>
      <w:proofErr w:type="gramEnd"/>
      <w:r>
        <w:rPr>
          <w:rFonts w:ascii="Times New Roman" w:hAnsi="Times New Roman"/>
          <w:spacing w:val="2"/>
          <w:sz w:val="24"/>
          <w:szCs w:val="24"/>
        </w:rPr>
        <w:t xml:space="preserve">  организацией  и  проведением</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публичных слушаний.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Ответ направить по адресу: 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(и) ____________________ 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w:t>
      </w:r>
      <w:r w:rsidR="00425A71">
        <w:rPr>
          <w:rFonts w:ascii="Times New Roman" w:hAnsi="Times New Roman"/>
          <w:spacing w:val="2"/>
          <w:sz w:val="24"/>
          <w:szCs w:val="24"/>
        </w:rPr>
        <w:t xml:space="preserve">                </w:t>
      </w:r>
      <w:r>
        <w:rPr>
          <w:rFonts w:ascii="Times New Roman" w:hAnsi="Times New Roman"/>
          <w:spacing w:val="2"/>
          <w:sz w:val="24"/>
          <w:szCs w:val="24"/>
        </w:rPr>
        <w:t> (</w:t>
      </w:r>
      <w:proofErr w:type="gramStart"/>
      <w:r w:rsidR="00425A71">
        <w:rPr>
          <w:rFonts w:ascii="Times New Roman" w:hAnsi="Times New Roman"/>
          <w:spacing w:val="2"/>
          <w:sz w:val="24"/>
          <w:szCs w:val="24"/>
        </w:rPr>
        <w:t>подпись)  </w:t>
      </w:r>
      <w:r>
        <w:rPr>
          <w:rFonts w:ascii="Times New Roman" w:hAnsi="Times New Roman"/>
          <w:spacing w:val="2"/>
          <w:sz w:val="24"/>
          <w:szCs w:val="24"/>
        </w:rPr>
        <w:t> </w:t>
      </w:r>
      <w:proofErr w:type="gramEnd"/>
      <w:r>
        <w:rPr>
          <w:rFonts w:ascii="Times New Roman" w:hAnsi="Times New Roman"/>
          <w:spacing w:val="2"/>
          <w:sz w:val="24"/>
          <w:szCs w:val="24"/>
        </w:rPr>
        <w:t>              (инициалы, фамилия)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Дата 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&lt;1&gt; Сведения о заявителе: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случае долевой собственности заявление составляется от всех правообладателей.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&lt;3&gt; Вид территориальной зоны устанавливается в соответствии с Правилами землепользования и застройки </w:t>
      </w:r>
      <w:proofErr w:type="spellStart"/>
      <w:r>
        <w:rPr>
          <w:rFonts w:ascii="Times New Roman" w:hAnsi="Times New Roman"/>
          <w:spacing w:val="2"/>
          <w:sz w:val="24"/>
          <w:szCs w:val="24"/>
        </w:rPr>
        <w:t>Тюрлеминского</w:t>
      </w:r>
      <w:proofErr w:type="spellEnd"/>
      <w:r>
        <w:rPr>
          <w:rFonts w:ascii="Times New Roman" w:hAnsi="Times New Roman"/>
          <w:spacing w:val="2"/>
          <w:sz w:val="24"/>
          <w:szCs w:val="24"/>
        </w:rPr>
        <w:t xml:space="preserve"> сельского поселения Козловского района Чувашской Республики.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&lt;4&gt; К заявлению прилагаются следующие документы: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документ, удостоверяющий личность заявителя, представителя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документ, удостоверяющий полномочия представителя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иные документы, которые, по мнению Заявителя, имеют значение для получения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lastRenderedPageBreak/>
        <w:b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В соответствии с </w:t>
      </w:r>
      <w:hyperlink r:id="rId36" w:history="1">
        <w:r>
          <w:rPr>
            <w:rStyle w:val="a3"/>
            <w:rFonts w:ascii="Times New Roman" w:hAnsi="Times New Roman"/>
            <w:spacing w:val="2"/>
            <w:sz w:val="24"/>
            <w:szCs w:val="24"/>
          </w:rPr>
          <w:t>Федеральным законом от 27 июля 2010 г. N 210-ФЗ "Об организации предоставления государственных и муниципальных услуг"</w:t>
        </w:r>
      </w:hyperlink>
      <w:r>
        <w:rPr>
          <w:rFonts w:ascii="Times New Roman" w:hAnsi="Times New Roman"/>
          <w:spacing w:val="2"/>
          <w:sz w:val="24"/>
          <w:szCs w:val="24"/>
        </w:rPr>
        <w:t> при предоставлении муниципальной услуги не вправе требовать от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2) правоустанавливающие документы на земельный участок;</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3) градостроительный план земельного участка (при наличии);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4) кадастровый паспорт земельного участка (либо выписка из государственного кадастра недвижимости).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xml:space="preserve">Исключение составляют документы, предусмотренные </w:t>
      </w:r>
      <w:proofErr w:type="spellStart"/>
      <w:r>
        <w:rPr>
          <w:rFonts w:ascii="Times New Roman" w:hAnsi="Times New Roman"/>
          <w:spacing w:val="2"/>
          <w:sz w:val="24"/>
          <w:szCs w:val="24"/>
        </w:rPr>
        <w:t>п.п</w:t>
      </w:r>
      <w:proofErr w:type="spellEnd"/>
      <w:r>
        <w:rPr>
          <w:rFonts w:ascii="Times New Roman" w:hAnsi="Times New Roman"/>
          <w:spacing w:val="2"/>
          <w:sz w:val="24"/>
          <w:szCs w:val="24"/>
        </w:rPr>
        <w:t>.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6D7BF7" w:rsidRDefault="006D7BF7" w:rsidP="00226628">
      <w:pPr>
        <w:spacing w:after="0" w:line="240" w:lineRule="auto"/>
        <w:rPr>
          <w:rFonts w:ascii="Times New Roman" w:hAnsi="Times New Roman"/>
          <w:spacing w:val="2"/>
          <w:sz w:val="24"/>
          <w:szCs w:val="24"/>
        </w:rPr>
        <w:sectPr w:rsidR="006D7BF7">
          <w:pgSz w:w="11906" w:h="16838"/>
          <w:pgMar w:top="851" w:right="851" w:bottom="567" w:left="1701" w:header="709" w:footer="709" w:gutter="0"/>
          <w:cols w:space="720"/>
        </w:sectPr>
      </w:pPr>
    </w:p>
    <w:p w:rsidR="006D7BF7" w:rsidRDefault="006D7BF7" w:rsidP="00226628">
      <w:pPr>
        <w:shd w:val="clear" w:color="auto" w:fill="FFFFFF"/>
        <w:spacing w:after="0" w:line="240" w:lineRule="auto"/>
        <w:contextualSpacing/>
        <w:jc w:val="right"/>
        <w:textAlignment w:val="baseline"/>
        <w:rPr>
          <w:rFonts w:ascii="Times New Roman" w:hAnsi="Times New Roman"/>
          <w:spacing w:val="2"/>
        </w:rPr>
      </w:pPr>
      <w:r>
        <w:rPr>
          <w:rFonts w:ascii="Times New Roman" w:hAnsi="Times New Roman"/>
          <w:spacing w:val="2"/>
        </w:rPr>
        <w:lastRenderedPageBreak/>
        <w:t>Приложение N 4</w:t>
      </w:r>
      <w:r>
        <w:rPr>
          <w:rFonts w:ascii="Times New Roman" w:hAnsi="Times New Roman"/>
          <w:spacing w:val="2"/>
        </w:rPr>
        <w:br/>
        <w:t>к Административному регламенту</w:t>
      </w:r>
      <w:r>
        <w:rPr>
          <w:rFonts w:ascii="Times New Roman" w:hAnsi="Times New Roman"/>
          <w:spacing w:val="2"/>
        </w:rPr>
        <w:br/>
        <w:t xml:space="preserve">администрации </w:t>
      </w:r>
      <w:proofErr w:type="spellStart"/>
      <w:r>
        <w:rPr>
          <w:rFonts w:ascii="Times New Roman" w:hAnsi="Times New Roman"/>
          <w:spacing w:val="2"/>
        </w:rPr>
        <w:t>Тюрлеминского</w:t>
      </w:r>
      <w:proofErr w:type="spellEnd"/>
    </w:p>
    <w:p w:rsidR="006D7BF7" w:rsidRDefault="006D7BF7" w:rsidP="00226628">
      <w:pPr>
        <w:shd w:val="clear" w:color="auto" w:fill="FFFFFF"/>
        <w:spacing w:after="0" w:line="240" w:lineRule="auto"/>
        <w:contextualSpacing/>
        <w:jc w:val="right"/>
        <w:textAlignment w:val="baseline"/>
        <w:rPr>
          <w:rFonts w:ascii="Times New Roman" w:hAnsi="Times New Roman"/>
          <w:spacing w:val="2"/>
        </w:rPr>
      </w:pPr>
      <w:r>
        <w:rPr>
          <w:rFonts w:ascii="Times New Roman" w:hAnsi="Times New Roman"/>
          <w:spacing w:val="2"/>
        </w:rPr>
        <w:t xml:space="preserve"> сельского поселения </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rPr>
      </w:pPr>
      <w:r>
        <w:rPr>
          <w:rFonts w:ascii="Times New Roman" w:hAnsi="Times New Roman"/>
          <w:spacing w:val="2"/>
        </w:rPr>
        <w:t>Козловского района</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rPr>
      </w:pPr>
      <w:r>
        <w:rPr>
          <w:rFonts w:ascii="Times New Roman" w:hAnsi="Times New Roman"/>
          <w:spacing w:val="2"/>
        </w:rPr>
        <w:t xml:space="preserve"> Чувашской Республики</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0"/>
          <w:szCs w:val="20"/>
        </w:rPr>
        <w:br/>
      </w:r>
      <w:r>
        <w:rPr>
          <w:rFonts w:ascii="Times New Roman" w:hAnsi="Times New Roman"/>
          <w:spacing w:val="2"/>
          <w:sz w:val="24"/>
          <w:szCs w:val="24"/>
        </w:rPr>
        <w:t>                                  _________________________________________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должностное лицо,</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которому направляется жалоба</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от ______________________________________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Ф.И.О., полностью</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зарегистрированного(-ой) по адресу:</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_________________________________________</w:t>
      </w:r>
    </w:p>
    <w:p w:rsidR="006D7BF7" w:rsidRDefault="006D7BF7" w:rsidP="00226628">
      <w:pPr>
        <w:shd w:val="clear" w:color="auto" w:fill="FFFFFF"/>
        <w:spacing w:after="0" w:line="240" w:lineRule="auto"/>
        <w:contextualSpacing/>
        <w:jc w:val="right"/>
        <w:textAlignment w:val="baseline"/>
        <w:rPr>
          <w:rFonts w:ascii="Times New Roman" w:hAnsi="Times New Roman"/>
          <w:spacing w:val="2"/>
          <w:sz w:val="24"/>
          <w:szCs w:val="24"/>
        </w:rPr>
      </w:pPr>
      <w:r>
        <w:rPr>
          <w:rFonts w:ascii="Times New Roman" w:hAnsi="Times New Roman"/>
          <w:spacing w:val="2"/>
          <w:sz w:val="24"/>
          <w:szCs w:val="24"/>
        </w:rPr>
        <w:t>                                  телефон _________________________________</w:t>
      </w:r>
    </w:p>
    <w:p w:rsidR="006D7BF7" w:rsidRDefault="006D7BF7" w:rsidP="00226628">
      <w:pPr>
        <w:shd w:val="clear" w:color="auto" w:fill="FFFFFF"/>
        <w:spacing w:after="0" w:line="240" w:lineRule="auto"/>
        <w:contextualSpacing/>
        <w:textAlignment w:val="baseline"/>
        <w:rPr>
          <w:rFonts w:ascii="Times New Roman" w:hAnsi="Times New Roman"/>
          <w:spacing w:val="2"/>
          <w:sz w:val="24"/>
          <w:szCs w:val="24"/>
        </w:rPr>
      </w:pPr>
      <w:r>
        <w:rPr>
          <w:rFonts w:ascii="Times New Roman" w:hAnsi="Times New Roman"/>
          <w:spacing w:val="2"/>
          <w:sz w:val="24"/>
          <w:szCs w:val="24"/>
        </w:rPr>
        <w:br/>
        <w:t>                                  </w:t>
      </w:r>
      <w:r w:rsidR="00425A71">
        <w:rPr>
          <w:rFonts w:ascii="Times New Roman" w:hAnsi="Times New Roman"/>
          <w:spacing w:val="2"/>
          <w:sz w:val="24"/>
          <w:szCs w:val="24"/>
        </w:rPr>
        <w:t xml:space="preserve">                       </w:t>
      </w:r>
      <w:r>
        <w:rPr>
          <w:rFonts w:ascii="Times New Roman" w:hAnsi="Times New Roman"/>
          <w:b/>
          <w:bCs/>
          <w:spacing w:val="2"/>
          <w:sz w:val="24"/>
          <w:szCs w:val="24"/>
        </w:rPr>
        <w:t>Жалоба</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spacing w:val="2"/>
          <w:sz w:val="24"/>
          <w:szCs w:val="24"/>
        </w:rPr>
        <w:t>на действия (бездействия) или решения, осуществленные</w:t>
      </w:r>
    </w:p>
    <w:p w:rsidR="006D7BF7" w:rsidRDefault="006D7BF7" w:rsidP="00226628">
      <w:pPr>
        <w:shd w:val="clear" w:color="auto" w:fill="FFFFFF"/>
        <w:spacing w:after="0" w:line="240" w:lineRule="auto"/>
        <w:contextualSpacing/>
        <w:jc w:val="center"/>
        <w:textAlignment w:val="baseline"/>
        <w:rPr>
          <w:rFonts w:ascii="Times New Roman" w:hAnsi="Times New Roman"/>
          <w:spacing w:val="2"/>
          <w:sz w:val="24"/>
          <w:szCs w:val="24"/>
        </w:rPr>
      </w:pPr>
      <w:r>
        <w:rPr>
          <w:rFonts w:ascii="Times New Roman" w:hAnsi="Times New Roman"/>
          <w:spacing w:val="2"/>
          <w:sz w:val="24"/>
          <w:szCs w:val="24"/>
        </w:rPr>
        <w:t>(принятые) в ходе предоставления муниципальной услуги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(наименование структурного подразделения, должность, Ф.И.О.</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должностного лица администрации, МФЦ, Ф.И.О. руководителя, работника,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организации, Ф.И.О. руководителя, работника, на которых подается жалоба)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1.  Предмет жалобы (краткое изложение обжалуемых действий (бездействий) или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решений)</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2.  </w:t>
      </w:r>
      <w:r w:rsidR="00425A71">
        <w:rPr>
          <w:rFonts w:ascii="Times New Roman" w:hAnsi="Times New Roman"/>
          <w:spacing w:val="2"/>
          <w:sz w:val="24"/>
          <w:szCs w:val="24"/>
        </w:rPr>
        <w:t>Причина несогласия (основания, по которым лицо, подающее жалобу</w:t>
      </w:r>
      <w:r>
        <w:rPr>
          <w:rFonts w:ascii="Times New Roman" w:hAnsi="Times New Roman"/>
          <w:spacing w:val="2"/>
          <w:sz w:val="24"/>
          <w:szCs w:val="24"/>
        </w:rPr>
        <w:t>,</w:t>
      </w:r>
    </w:p>
    <w:p w:rsidR="006D7BF7" w:rsidRDefault="00425A71"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несогласно с действием (</w:t>
      </w:r>
      <w:r w:rsidR="006D7BF7">
        <w:rPr>
          <w:rFonts w:ascii="Times New Roman" w:hAnsi="Times New Roman"/>
          <w:spacing w:val="2"/>
          <w:sz w:val="24"/>
          <w:szCs w:val="24"/>
        </w:rPr>
        <w:t>бездействием) или решением со ссылками на пункты</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административного регламента, либо статьи закона)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3. Приложение: (документы, либо копии документов, подтверждающие изложенные</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обстоятельства)</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Способ получения ответа (нужное подчеркнуть):</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при личном обращении;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посредством почтового отправления на адрес, указанного в заявлении;</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посредством электронной почты 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_____________________ _____________________________________________________</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t>  подпись заявителя             фамилия, имя, отчество заявителя</w:t>
      </w:r>
    </w:p>
    <w:p w:rsidR="006D7BF7" w:rsidRDefault="006D7BF7" w:rsidP="00226628">
      <w:pPr>
        <w:shd w:val="clear" w:color="auto" w:fill="FFFFFF"/>
        <w:spacing w:after="0" w:line="240" w:lineRule="auto"/>
        <w:contextualSpacing/>
        <w:jc w:val="both"/>
        <w:textAlignment w:val="baseline"/>
        <w:rPr>
          <w:rFonts w:ascii="Times New Roman" w:hAnsi="Times New Roman"/>
          <w:spacing w:val="2"/>
          <w:sz w:val="24"/>
          <w:szCs w:val="24"/>
        </w:rPr>
      </w:pPr>
      <w:r>
        <w:rPr>
          <w:rFonts w:ascii="Times New Roman" w:hAnsi="Times New Roman"/>
          <w:spacing w:val="2"/>
          <w:sz w:val="24"/>
          <w:szCs w:val="24"/>
        </w:rPr>
        <w:br/>
        <w:t>                                                 "___" ___________ 20___ г.</w:t>
      </w:r>
    </w:p>
    <w:p w:rsidR="006D7BF7" w:rsidRDefault="006D7BF7" w:rsidP="00226628">
      <w:pPr>
        <w:pStyle w:val="a4"/>
        <w:rPr>
          <w:rFonts w:ascii="Times New Roman" w:hAnsi="Times New Roman"/>
          <w:b/>
          <w:bCs/>
          <w:color w:val="000000"/>
          <w:sz w:val="24"/>
          <w:szCs w:val="24"/>
        </w:rPr>
      </w:pPr>
    </w:p>
    <w:p w:rsidR="00EC2112" w:rsidRDefault="00EC2112" w:rsidP="00226628">
      <w:pPr>
        <w:spacing w:after="0"/>
      </w:pPr>
    </w:p>
    <w:sectPr w:rsidR="00EC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A0"/>
    <w:rsid w:val="000E0BBC"/>
    <w:rsid w:val="00160733"/>
    <w:rsid w:val="00226628"/>
    <w:rsid w:val="002707A0"/>
    <w:rsid w:val="00425A71"/>
    <w:rsid w:val="006D7BF7"/>
    <w:rsid w:val="008851C5"/>
    <w:rsid w:val="00DF13CB"/>
    <w:rsid w:val="00EC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B916-78C4-4C87-9CC0-5F656DE8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F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D7BF7"/>
    <w:pPr>
      <w:keepNext/>
      <w:spacing w:after="0" w:line="240" w:lineRule="auto"/>
      <w:jc w:val="both"/>
      <w:outlineLvl w:val="0"/>
    </w:pPr>
    <w:rPr>
      <w:rFonts w:ascii="TimesET" w:hAnsi="TimesET"/>
      <w:b/>
      <w:bCs/>
      <w:noProo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BF7"/>
    <w:rPr>
      <w:rFonts w:ascii="TimesET" w:eastAsia="Times New Roman" w:hAnsi="TimesET" w:cs="Times New Roman"/>
      <w:b/>
      <w:bCs/>
      <w:noProof/>
      <w:color w:val="000000"/>
      <w:sz w:val="24"/>
      <w:szCs w:val="24"/>
      <w:lang w:eastAsia="ru-RU"/>
    </w:rPr>
  </w:style>
  <w:style w:type="character" w:styleId="a3">
    <w:name w:val="Hyperlink"/>
    <w:basedOn w:val="a0"/>
    <w:uiPriority w:val="99"/>
    <w:semiHidden/>
    <w:unhideWhenUsed/>
    <w:rsid w:val="006D7BF7"/>
    <w:rPr>
      <w:color w:val="0000FF"/>
      <w:u w:val="single"/>
    </w:rPr>
  </w:style>
  <w:style w:type="paragraph" w:customStyle="1" w:styleId="ConsPlusNormal">
    <w:name w:val="ConsPlusNormal"/>
    <w:qFormat/>
    <w:rsid w:val="006D7BF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No Spacing"/>
    <w:uiPriority w:val="1"/>
    <w:qFormat/>
    <w:rsid w:val="006D7BF7"/>
    <w:pPr>
      <w:suppressAutoHyphens/>
      <w:spacing w:after="0" w:line="240" w:lineRule="auto"/>
    </w:pPr>
    <w:rPr>
      <w:rFonts w:ascii="Calibri" w:eastAsia="Calibri" w:hAnsi="Calibri" w:cs="Times New Roman"/>
      <w:lang w:eastAsia="ar-SA"/>
    </w:rPr>
  </w:style>
  <w:style w:type="paragraph" w:styleId="a5">
    <w:name w:val="Balloon Text"/>
    <w:basedOn w:val="a"/>
    <w:link w:val="a6"/>
    <w:uiPriority w:val="99"/>
    <w:semiHidden/>
    <w:unhideWhenUsed/>
    <w:rsid w:val="002266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6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2394543" TargetMode="External"/><Relationship Id="rId26" Type="http://schemas.openxmlformats.org/officeDocument/2006/relationships/hyperlink" Target="http://docs.cntd.ru/document/902065388" TargetMode="External"/><Relationship Id="rId3" Type="http://schemas.openxmlformats.org/officeDocument/2006/relationships/webSettings" Target="webSettings.xml"/><Relationship Id="rId21" Type="http://schemas.openxmlformats.org/officeDocument/2006/relationships/hyperlink" Target="http://docs.cntd.ru/document/902354759" TargetMode="External"/><Relationship Id="rId34" Type="http://schemas.openxmlformats.org/officeDocument/2006/relationships/hyperlink" Target="http://docs.cntd.ru/document/902366361"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420350602" TargetMode="External"/><Relationship Id="rId33" Type="http://schemas.openxmlformats.org/officeDocument/2006/relationships/hyperlink" Target="http://docs.cntd.ru/document/90227149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228011" TargetMode="External"/><Relationship Id="rId20" Type="http://schemas.openxmlformats.org/officeDocument/2006/relationships/hyperlink" Target="http://docs.cntd.ru/document/902366361" TargetMode="External"/><Relationship Id="rId29" Type="http://schemas.openxmlformats.org/officeDocument/2006/relationships/hyperlink" Target="http://docs.cntd.ru/document/428505205" TargetMode="Externa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420349841" TargetMode="External"/><Relationship Id="rId32" Type="http://schemas.openxmlformats.org/officeDocument/2006/relationships/hyperlink" Target="http://docs.cntd.ru/document/901978846" TargetMode="External"/><Relationship Id="rId37" Type="http://schemas.openxmlformats.org/officeDocument/2006/relationships/fontTable" Target="fontTable.xml"/><Relationship Id="rId5" Type="http://schemas.openxmlformats.org/officeDocument/2006/relationships/hyperlink" Target="http://internet.garant.ru/document?id=12038258&amp;sub=620" TargetMode="External"/><Relationship Id="rId15" Type="http://schemas.openxmlformats.org/officeDocument/2006/relationships/hyperlink" Target="http://docs.cntd.ru/document/902192610" TargetMode="External"/><Relationship Id="rId23" Type="http://schemas.openxmlformats.org/officeDocument/2006/relationships/hyperlink" Target="http://docs.cntd.ru/document/420346242" TargetMode="External"/><Relationship Id="rId28" Type="http://schemas.openxmlformats.org/officeDocument/2006/relationships/hyperlink" Target="http://docs.cntd.ru/document/902268769"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2308701" TargetMode="External"/><Relationship Id="rId31" Type="http://schemas.openxmlformats.org/officeDocument/2006/relationships/hyperlink" Target="http://docs.cntd.ru/document/902228011" TargetMode="External"/><Relationship Id="rId4" Type="http://schemas.openxmlformats.org/officeDocument/2006/relationships/image" Target="media/image1.png"/><Relationship Id="rId9" Type="http://schemas.openxmlformats.org/officeDocument/2006/relationships/hyperlink" Target="http://docs.cntd.ru/document/744100004" TargetMode="External"/><Relationship Id="rId14" Type="http://schemas.openxmlformats.org/officeDocument/2006/relationships/hyperlink" Target="http://docs.cntd.ru/document/902111644" TargetMode="External"/><Relationship Id="rId22" Type="http://schemas.openxmlformats.org/officeDocument/2006/relationships/hyperlink" Target="http://docs.cntd.ru/document/902388832" TargetMode="External"/><Relationship Id="rId27" Type="http://schemas.openxmlformats.org/officeDocument/2006/relationships/hyperlink" Target="http://docs.cntd.ru/document/446182505" TargetMode="External"/><Relationship Id="rId30" Type="http://schemas.openxmlformats.org/officeDocument/2006/relationships/hyperlink" Target="http://docs.cntd.ru/document/902271495" TargetMode="External"/><Relationship Id="rId35" Type="http://schemas.openxmlformats.org/officeDocument/2006/relationships/hyperlink" Target="mailto:mfc-dir-kozl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38</Pages>
  <Words>15117</Words>
  <Characters>86168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Учетная запись Майкрософт</cp:lastModifiedBy>
  <cp:revision>4</cp:revision>
  <cp:lastPrinted>2020-12-22T08:58:00Z</cp:lastPrinted>
  <dcterms:created xsi:type="dcterms:W3CDTF">2020-12-10T07:28:00Z</dcterms:created>
  <dcterms:modified xsi:type="dcterms:W3CDTF">2021-01-27T16:04:00Z</dcterms:modified>
</cp:coreProperties>
</file>