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3" w:type="dxa"/>
        <w:tblLook w:val="0000" w:firstRow="0" w:lastRow="0" w:firstColumn="0" w:lastColumn="0" w:noHBand="0" w:noVBand="0"/>
      </w:tblPr>
      <w:tblGrid>
        <w:gridCol w:w="3544"/>
        <w:gridCol w:w="1843"/>
        <w:gridCol w:w="4036"/>
      </w:tblGrid>
      <w:tr w:rsidR="00A46B06" w:rsidRPr="009B4A76" w:rsidTr="00036837">
        <w:trPr>
          <w:cantSplit/>
          <w:trHeight w:val="3054"/>
        </w:trPr>
        <w:tc>
          <w:tcPr>
            <w:tcW w:w="3544" w:type="dxa"/>
            <w:tcBorders>
              <w:top w:val="nil"/>
              <w:left w:val="nil"/>
              <w:bottom w:val="nil"/>
              <w:right w:val="nil"/>
            </w:tcBorders>
          </w:tcPr>
          <w:p w:rsidR="00A46B06" w:rsidRPr="009B4A76" w:rsidRDefault="005470D4" w:rsidP="00036837">
            <w:pPr>
              <w:pStyle w:val="af"/>
              <w:tabs>
                <w:tab w:val="left" w:pos="4285"/>
              </w:tabs>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w:t>
            </w:r>
            <w:r w:rsidR="00A46B06" w:rsidRPr="009B4A76">
              <w:rPr>
                <w:rFonts w:ascii="Times New Roman" w:hAnsi="Times New Roman" w:cs="Times New Roman"/>
                <w:b/>
                <w:bCs/>
                <w:noProof/>
                <w:color w:val="000000"/>
                <w:sz w:val="24"/>
                <w:szCs w:val="24"/>
              </w:rPr>
              <w:t>АВАШ  РЕСПУБЛИКИ</w:t>
            </w:r>
          </w:p>
          <w:p w:rsidR="00A46B06" w:rsidRPr="009B4A76" w:rsidRDefault="00A46B06" w:rsidP="00036837">
            <w:pPr>
              <w:pStyle w:val="af"/>
              <w:tabs>
                <w:tab w:val="left" w:pos="4285"/>
              </w:tabs>
              <w:ind w:right="-108"/>
              <w:jc w:val="center"/>
              <w:rPr>
                <w:rFonts w:ascii="Times New Roman" w:hAnsi="Times New Roman" w:cs="Times New Roman"/>
                <w:b/>
                <w:bCs/>
                <w:noProof/>
                <w:color w:val="000000"/>
                <w:sz w:val="24"/>
                <w:szCs w:val="24"/>
              </w:rPr>
            </w:pPr>
            <w:r w:rsidRPr="009B4A76">
              <w:rPr>
                <w:rFonts w:ascii="Times New Roman" w:hAnsi="Times New Roman" w:cs="Times New Roman"/>
                <w:b/>
                <w:noProof/>
                <w:color w:val="000000"/>
                <w:sz w:val="24"/>
                <w:szCs w:val="24"/>
              </w:rPr>
              <w:t>КОМСОМОЛЬСКИ РАЙОНЕ</w:t>
            </w:r>
          </w:p>
          <w:p w:rsidR="00A46B06" w:rsidRPr="009B4A76" w:rsidRDefault="00A46B06" w:rsidP="00036837">
            <w:pPr>
              <w:pStyle w:val="af"/>
              <w:tabs>
                <w:tab w:val="left" w:pos="4285"/>
              </w:tabs>
              <w:jc w:val="center"/>
              <w:rPr>
                <w:rFonts w:ascii="Times New Roman" w:hAnsi="Times New Roman" w:cs="Times New Roman"/>
                <w:b/>
                <w:bCs/>
                <w:noProof/>
                <w:color w:val="000000"/>
                <w:sz w:val="24"/>
                <w:szCs w:val="24"/>
              </w:rPr>
            </w:pPr>
            <w:r w:rsidRPr="009B4A76">
              <w:rPr>
                <w:rFonts w:ascii="Times New Roman" w:hAnsi="Times New Roman" w:cs="Times New Roman"/>
                <w:b/>
                <w:bCs/>
                <w:noProof/>
                <w:color w:val="000000"/>
                <w:sz w:val="24"/>
                <w:szCs w:val="24"/>
              </w:rPr>
              <w:t>ЭЛЬПУС  ЯЛ</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ПОСЕЛЕНИЙĔН</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ДЕПУТАЧĚСЕН ПУХĂВĚ</w:t>
            </w:r>
          </w:p>
          <w:p w:rsidR="00A46B06" w:rsidRPr="009B4A76" w:rsidRDefault="00A46B06" w:rsidP="00036837">
            <w:pPr>
              <w:spacing w:after="0" w:line="240" w:lineRule="auto"/>
              <w:jc w:val="center"/>
              <w:rPr>
                <w:rFonts w:ascii="Times New Roman" w:hAnsi="Times New Roman"/>
                <w:sz w:val="24"/>
                <w:szCs w:val="24"/>
              </w:rPr>
            </w:pP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ЙЫШĂНУ</w:t>
            </w:r>
          </w:p>
          <w:p w:rsidR="00A46B06" w:rsidRPr="009B4A76" w:rsidRDefault="00A46B06" w:rsidP="00036837">
            <w:pPr>
              <w:spacing w:after="0" w:line="240" w:lineRule="auto"/>
              <w:jc w:val="center"/>
              <w:rPr>
                <w:rStyle w:val="af0"/>
                <w:rFonts w:ascii="Times New Roman" w:hAnsi="Times New Roman"/>
                <w:noProof/>
                <w:color w:val="000000"/>
                <w:sz w:val="24"/>
                <w:szCs w:val="24"/>
              </w:rPr>
            </w:pPr>
          </w:p>
          <w:p w:rsidR="00A46B06" w:rsidRPr="009B4A76" w:rsidRDefault="00451BF0" w:rsidP="00036837">
            <w:pPr>
              <w:spacing w:after="0" w:line="240" w:lineRule="auto"/>
              <w:ind w:right="-358"/>
              <w:jc w:val="center"/>
              <w:rPr>
                <w:rFonts w:ascii="Times New Roman" w:hAnsi="Times New Roman"/>
                <w:noProof/>
                <w:color w:val="000000"/>
                <w:sz w:val="24"/>
                <w:szCs w:val="24"/>
              </w:rPr>
            </w:pPr>
            <w:r>
              <w:rPr>
                <w:rFonts w:ascii="Times New Roman" w:hAnsi="Times New Roman"/>
                <w:sz w:val="24"/>
                <w:szCs w:val="24"/>
              </w:rPr>
              <w:t>«08</w:t>
            </w:r>
            <w:r w:rsidRPr="009B4A76">
              <w:rPr>
                <w:rFonts w:ascii="Times New Roman" w:hAnsi="Times New Roman"/>
                <w:sz w:val="24"/>
                <w:szCs w:val="24"/>
              </w:rPr>
              <w:t xml:space="preserve">» </w:t>
            </w:r>
            <w:r>
              <w:rPr>
                <w:rFonts w:ascii="Times New Roman" w:hAnsi="Times New Roman"/>
                <w:sz w:val="24"/>
                <w:szCs w:val="24"/>
              </w:rPr>
              <w:t>декабря 2021</w:t>
            </w:r>
            <w:r w:rsidR="00A46B06" w:rsidRPr="009B4A76">
              <w:rPr>
                <w:rFonts w:ascii="Times New Roman" w:hAnsi="Times New Roman"/>
                <w:sz w:val="24"/>
                <w:szCs w:val="24"/>
              </w:rPr>
              <w:t xml:space="preserve"> </w:t>
            </w:r>
            <w:r>
              <w:rPr>
                <w:rFonts w:ascii="Times New Roman" w:hAnsi="Times New Roman"/>
                <w:noProof/>
                <w:color w:val="000000"/>
                <w:sz w:val="24"/>
                <w:szCs w:val="24"/>
              </w:rPr>
              <w:t>с. № 1/50</w:t>
            </w:r>
          </w:p>
          <w:p w:rsidR="00A46B06" w:rsidRPr="009B4A76" w:rsidRDefault="00451BF0" w:rsidP="00036837">
            <w:pPr>
              <w:spacing w:after="0" w:line="240" w:lineRule="auto"/>
              <w:jc w:val="center"/>
              <w:rPr>
                <w:rFonts w:ascii="Times New Roman" w:hAnsi="Times New Roman"/>
                <w:sz w:val="24"/>
                <w:szCs w:val="24"/>
              </w:rPr>
            </w:pPr>
            <w:r w:rsidRPr="009B4A76">
              <w:rPr>
                <w:rFonts w:ascii="Times New Roman" w:hAnsi="Times New Roman"/>
                <w:noProof/>
                <w:color w:val="000000"/>
                <w:sz w:val="24"/>
                <w:szCs w:val="24"/>
              </w:rPr>
              <w:t>Эльпус</w:t>
            </w:r>
            <w:r w:rsidRPr="009B4A76">
              <w:rPr>
                <w:rFonts w:ascii="Times New Roman" w:hAnsi="Times New Roman"/>
                <w:b/>
                <w:noProof/>
                <w:color w:val="000000"/>
                <w:sz w:val="24"/>
                <w:szCs w:val="24"/>
              </w:rPr>
              <w:t xml:space="preserve"> </w:t>
            </w:r>
            <w:r w:rsidRPr="00451BF0">
              <w:rPr>
                <w:rFonts w:ascii="Times New Roman" w:hAnsi="Times New Roman"/>
                <w:noProof/>
                <w:color w:val="000000"/>
                <w:sz w:val="24"/>
                <w:szCs w:val="24"/>
              </w:rPr>
              <w:t>ял</w:t>
            </w:r>
            <w:r w:rsidR="00A46B06" w:rsidRPr="009B4A76">
              <w:rPr>
                <w:rFonts w:ascii="Times New Roman" w:hAnsi="Times New Roman"/>
                <w:sz w:val="24"/>
                <w:szCs w:val="24"/>
              </w:rPr>
              <w:t>ĕ</w:t>
            </w:r>
          </w:p>
          <w:p w:rsidR="00A46B06" w:rsidRPr="009B4A76" w:rsidRDefault="00A46B06" w:rsidP="00036837">
            <w:pPr>
              <w:pStyle w:val="af"/>
              <w:tabs>
                <w:tab w:val="left" w:pos="4285"/>
              </w:tabs>
              <w:jc w:val="center"/>
              <w:rPr>
                <w:rFonts w:ascii="Times New Roman" w:hAnsi="Times New Roman" w:cs="Times New Roman"/>
                <w:sz w:val="24"/>
                <w:szCs w:val="24"/>
              </w:rPr>
            </w:pPr>
          </w:p>
        </w:tc>
        <w:tc>
          <w:tcPr>
            <w:tcW w:w="1843" w:type="dxa"/>
            <w:tcBorders>
              <w:top w:val="nil"/>
              <w:left w:val="nil"/>
              <w:bottom w:val="nil"/>
              <w:right w:val="nil"/>
            </w:tcBorders>
          </w:tcPr>
          <w:p w:rsidR="00A46B06" w:rsidRPr="009B4A76" w:rsidRDefault="00A46B06" w:rsidP="00036837">
            <w:pPr>
              <w:spacing w:after="0" w:line="240" w:lineRule="auto"/>
              <w:ind w:firstLine="176"/>
              <w:jc w:val="center"/>
              <w:rPr>
                <w:rFonts w:ascii="Times New Roman" w:hAnsi="Times New Roman"/>
                <w:sz w:val="24"/>
                <w:szCs w:val="24"/>
              </w:rPr>
            </w:pPr>
            <w:r w:rsidRPr="009B4A76">
              <w:rPr>
                <w:rFonts w:ascii="Times New Roman" w:hAnsi="Times New Roman"/>
                <w:noProof/>
                <w:sz w:val="24"/>
                <w:szCs w:val="24"/>
                <w:lang w:eastAsia="ru-RU"/>
              </w:rPr>
              <w:drawing>
                <wp:inline distT="0" distB="0" distL="0" distR="0" wp14:anchorId="4E889E8A" wp14:editId="6A36F397">
                  <wp:extent cx="914400" cy="1133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14954" t="19861" r="15880" b="21204"/>
                          <a:stretch>
                            <a:fillRect/>
                          </a:stretch>
                        </pic:blipFill>
                        <pic:spPr bwMode="auto">
                          <a:xfrm>
                            <a:off x="0" y="0"/>
                            <a:ext cx="914400" cy="1133475"/>
                          </a:xfrm>
                          <a:prstGeom prst="rect">
                            <a:avLst/>
                          </a:prstGeom>
                          <a:noFill/>
                          <a:ln w="9525">
                            <a:noFill/>
                            <a:miter lim="800000"/>
                            <a:headEnd/>
                            <a:tailEnd/>
                          </a:ln>
                        </pic:spPr>
                      </pic:pic>
                    </a:graphicData>
                  </a:graphic>
                </wp:inline>
              </w:drawing>
            </w:r>
          </w:p>
        </w:tc>
        <w:tc>
          <w:tcPr>
            <w:tcW w:w="4036" w:type="dxa"/>
            <w:tcBorders>
              <w:top w:val="nil"/>
              <w:left w:val="nil"/>
              <w:bottom w:val="nil"/>
              <w:right w:val="nil"/>
            </w:tcBorders>
          </w:tcPr>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ЧУВАШСКАЯ РЕСПУБЛИКА</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КОМСОМОЛЬСКИЙ РАЙОН</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СОБРАНИЕ ДЕПУТАТОВ</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АЛЬБУСЬ-СЮРБЕЕВСКОГО</w:t>
            </w:r>
          </w:p>
          <w:p w:rsidR="00A46B06" w:rsidRPr="009B4A76" w:rsidRDefault="00A46B06" w:rsidP="00036837">
            <w:pPr>
              <w:spacing w:after="0" w:line="240" w:lineRule="auto"/>
              <w:jc w:val="center"/>
              <w:rPr>
                <w:rFonts w:ascii="Times New Roman" w:hAnsi="Times New Roman"/>
                <w:b/>
                <w:sz w:val="24"/>
                <w:szCs w:val="24"/>
              </w:rPr>
            </w:pPr>
            <w:r w:rsidRPr="009B4A76">
              <w:rPr>
                <w:rFonts w:ascii="Times New Roman" w:hAnsi="Times New Roman"/>
                <w:b/>
                <w:sz w:val="24"/>
                <w:szCs w:val="24"/>
              </w:rPr>
              <w:t>СЕЛЬСКОГО ПОСЕЛЕНИЯ</w:t>
            </w:r>
          </w:p>
          <w:p w:rsidR="00A46B06" w:rsidRPr="009B4A76" w:rsidRDefault="00A46B06" w:rsidP="00036837">
            <w:pPr>
              <w:tabs>
                <w:tab w:val="left" w:pos="2370"/>
              </w:tabs>
              <w:spacing w:after="0" w:line="240" w:lineRule="auto"/>
              <w:jc w:val="center"/>
              <w:rPr>
                <w:rFonts w:ascii="Times New Roman" w:hAnsi="Times New Roman"/>
                <w:b/>
                <w:sz w:val="24"/>
                <w:szCs w:val="24"/>
              </w:rPr>
            </w:pPr>
          </w:p>
          <w:p w:rsidR="00A46B06" w:rsidRPr="009B4A76" w:rsidRDefault="00A46B06" w:rsidP="00036837">
            <w:pPr>
              <w:spacing w:after="0" w:line="240" w:lineRule="auto"/>
              <w:jc w:val="center"/>
              <w:rPr>
                <w:rFonts w:ascii="Times New Roman" w:hAnsi="Times New Roman"/>
                <w:sz w:val="24"/>
                <w:szCs w:val="24"/>
              </w:rPr>
            </w:pPr>
            <w:r w:rsidRPr="009B4A76">
              <w:rPr>
                <w:rFonts w:ascii="Times New Roman" w:hAnsi="Times New Roman"/>
                <w:b/>
                <w:sz w:val="24"/>
                <w:szCs w:val="24"/>
              </w:rPr>
              <w:t>РЕШЕНИЕ</w:t>
            </w:r>
          </w:p>
          <w:p w:rsidR="00A46B06" w:rsidRPr="009B4A76" w:rsidRDefault="00A46B06" w:rsidP="00036837">
            <w:pPr>
              <w:pStyle w:val="af"/>
              <w:jc w:val="center"/>
              <w:rPr>
                <w:rFonts w:ascii="Times New Roman" w:hAnsi="Times New Roman" w:cs="Times New Roman"/>
                <w:b/>
                <w:sz w:val="24"/>
                <w:szCs w:val="24"/>
              </w:rPr>
            </w:pPr>
          </w:p>
          <w:p w:rsidR="00A46B06" w:rsidRPr="009B4A76" w:rsidRDefault="00577A7A" w:rsidP="00036837">
            <w:pPr>
              <w:pStyle w:val="af"/>
              <w:jc w:val="center"/>
              <w:rPr>
                <w:rFonts w:ascii="Times New Roman" w:hAnsi="Times New Roman" w:cs="Times New Roman"/>
                <w:noProof/>
                <w:sz w:val="24"/>
                <w:szCs w:val="24"/>
              </w:rPr>
            </w:pPr>
            <w:r>
              <w:rPr>
                <w:rFonts w:ascii="Times New Roman" w:hAnsi="Times New Roman" w:cs="Times New Roman"/>
                <w:noProof/>
                <w:sz w:val="24"/>
                <w:szCs w:val="24"/>
              </w:rPr>
              <w:t>«08</w:t>
            </w:r>
            <w:r w:rsidR="00A46B06" w:rsidRPr="009B4A76">
              <w:rPr>
                <w:rFonts w:ascii="Times New Roman" w:hAnsi="Times New Roman" w:cs="Times New Roman"/>
                <w:noProof/>
                <w:sz w:val="24"/>
                <w:szCs w:val="24"/>
              </w:rPr>
              <w:t xml:space="preserve">» </w:t>
            </w:r>
            <w:r>
              <w:rPr>
                <w:rFonts w:ascii="Times New Roman" w:hAnsi="Times New Roman" w:cs="Times New Roman"/>
                <w:noProof/>
                <w:sz w:val="24"/>
                <w:szCs w:val="24"/>
              </w:rPr>
              <w:t>декабря</w:t>
            </w:r>
            <w:r w:rsidR="00A46B06" w:rsidRPr="009B4A76">
              <w:rPr>
                <w:rFonts w:ascii="Times New Roman" w:hAnsi="Times New Roman" w:cs="Times New Roman"/>
                <w:noProof/>
                <w:sz w:val="24"/>
                <w:szCs w:val="24"/>
              </w:rPr>
              <w:t xml:space="preserve"> 20</w:t>
            </w:r>
            <w:r>
              <w:rPr>
                <w:rFonts w:ascii="Times New Roman" w:hAnsi="Times New Roman" w:cs="Times New Roman"/>
                <w:noProof/>
                <w:sz w:val="24"/>
                <w:szCs w:val="24"/>
              </w:rPr>
              <w:t>21</w:t>
            </w:r>
            <w:r w:rsidR="00A46B06" w:rsidRPr="009B4A76">
              <w:rPr>
                <w:rFonts w:ascii="Times New Roman" w:hAnsi="Times New Roman" w:cs="Times New Roman"/>
                <w:noProof/>
                <w:sz w:val="24"/>
                <w:szCs w:val="24"/>
              </w:rPr>
              <w:t xml:space="preserve"> г.  </w:t>
            </w:r>
            <w:r>
              <w:rPr>
                <w:rFonts w:ascii="Times New Roman" w:hAnsi="Times New Roman" w:cs="Times New Roman"/>
                <w:noProof/>
                <w:sz w:val="24"/>
                <w:szCs w:val="24"/>
              </w:rPr>
              <w:t>1/50</w:t>
            </w:r>
          </w:p>
          <w:p w:rsidR="00A46B06" w:rsidRPr="009B4A76" w:rsidRDefault="00A46B06" w:rsidP="00036837">
            <w:pPr>
              <w:pStyle w:val="af"/>
              <w:jc w:val="center"/>
              <w:rPr>
                <w:rFonts w:ascii="Times New Roman" w:hAnsi="Times New Roman" w:cs="Times New Roman"/>
                <w:sz w:val="24"/>
                <w:szCs w:val="24"/>
              </w:rPr>
            </w:pPr>
            <w:r w:rsidRPr="009B4A76">
              <w:rPr>
                <w:rFonts w:ascii="Times New Roman" w:hAnsi="Times New Roman" w:cs="Times New Roman"/>
                <w:noProof/>
                <w:sz w:val="24"/>
                <w:szCs w:val="24"/>
              </w:rPr>
              <w:t>деревня Альбусь-Сюрбеево</w:t>
            </w:r>
          </w:p>
          <w:p w:rsidR="00A46B06" w:rsidRPr="009B4A76" w:rsidRDefault="00A46B06" w:rsidP="00036837">
            <w:pPr>
              <w:spacing w:after="0" w:line="240" w:lineRule="auto"/>
              <w:rPr>
                <w:rFonts w:ascii="Times New Roman" w:hAnsi="Times New Roman"/>
                <w:sz w:val="24"/>
                <w:szCs w:val="24"/>
              </w:rPr>
            </w:pPr>
          </w:p>
        </w:tc>
      </w:tr>
    </w:tbl>
    <w:p w:rsidR="00A46B06" w:rsidRDefault="00A46B06" w:rsidP="00A46B06">
      <w:pPr>
        <w:tabs>
          <w:tab w:val="left" w:pos="6320"/>
        </w:tabs>
        <w:spacing w:after="0"/>
        <w:rPr>
          <w:rFonts w:ascii="Times New Roman" w:eastAsia="Times New Roman" w:hAnsi="Times New Roman"/>
          <w:b/>
          <w:sz w:val="24"/>
          <w:szCs w:val="24"/>
          <w:lang w:eastAsia="ru-RU"/>
        </w:rPr>
      </w:pPr>
    </w:p>
    <w:p w:rsidR="00525258" w:rsidRPr="00525258" w:rsidRDefault="002E14FE" w:rsidP="00577A7A">
      <w:pPr>
        <w:tabs>
          <w:tab w:val="left" w:pos="6320"/>
        </w:tabs>
        <w:spacing w:after="0" w:line="240" w:lineRule="auto"/>
        <w:rPr>
          <w:rFonts w:ascii="Times New Roman" w:hAnsi="Times New Roman"/>
          <w:b/>
          <w:szCs w:val="28"/>
        </w:rPr>
      </w:pPr>
      <w:r w:rsidRPr="00525258">
        <w:rPr>
          <w:rFonts w:ascii="Times New Roman" w:hAnsi="Times New Roman"/>
          <w:b/>
          <w:szCs w:val="28"/>
        </w:rPr>
        <w:t xml:space="preserve">О внесении изменений в Устав </w:t>
      </w:r>
    </w:p>
    <w:p w:rsidR="00525258" w:rsidRPr="00525258" w:rsidRDefault="00A46B06" w:rsidP="00577A7A">
      <w:pPr>
        <w:tabs>
          <w:tab w:val="center" w:pos="4677"/>
          <w:tab w:val="left" w:pos="7335"/>
        </w:tabs>
        <w:spacing w:after="0" w:line="240" w:lineRule="auto"/>
        <w:jc w:val="both"/>
        <w:rPr>
          <w:rFonts w:ascii="Times New Roman" w:hAnsi="Times New Roman"/>
          <w:b/>
          <w:szCs w:val="28"/>
        </w:rPr>
      </w:pPr>
      <w:r>
        <w:rPr>
          <w:rFonts w:ascii="Times New Roman" w:hAnsi="Times New Roman"/>
          <w:b/>
          <w:szCs w:val="28"/>
        </w:rPr>
        <w:t>Альбусь-Сюрбеевского</w:t>
      </w:r>
      <w:r w:rsidR="002E14FE" w:rsidRPr="00525258">
        <w:rPr>
          <w:rFonts w:ascii="Times New Roman" w:hAnsi="Times New Roman"/>
          <w:b/>
          <w:szCs w:val="28"/>
        </w:rPr>
        <w:t xml:space="preserve"> сельского </w:t>
      </w:r>
    </w:p>
    <w:p w:rsidR="00525258" w:rsidRPr="00525258" w:rsidRDefault="002E14FE" w:rsidP="00577A7A">
      <w:pPr>
        <w:tabs>
          <w:tab w:val="center" w:pos="4677"/>
          <w:tab w:val="left" w:pos="7335"/>
        </w:tabs>
        <w:spacing w:after="0" w:line="240" w:lineRule="auto"/>
        <w:jc w:val="both"/>
        <w:rPr>
          <w:rFonts w:ascii="Times New Roman" w:hAnsi="Times New Roman"/>
          <w:b/>
          <w:szCs w:val="28"/>
        </w:rPr>
      </w:pPr>
      <w:r w:rsidRPr="00525258">
        <w:rPr>
          <w:rFonts w:ascii="Times New Roman" w:hAnsi="Times New Roman"/>
          <w:b/>
          <w:szCs w:val="28"/>
        </w:rPr>
        <w:t xml:space="preserve">поселения Комсомольского района </w:t>
      </w:r>
    </w:p>
    <w:p w:rsidR="002E14FE" w:rsidRPr="00525258" w:rsidRDefault="002E14FE" w:rsidP="00577A7A">
      <w:pPr>
        <w:tabs>
          <w:tab w:val="center" w:pos="4677"/>
          <w:tab w:val="left" w:pos="7335"/>
        </w:tabs>
        <w:spacing w:after="0" w:line="240" w:lineRule="auto"/>
        <w:jc w:val="both"/>
        <w:rPr>
          <w:rFonts w:ascii="Times New Roman" w:hAnsi="Times New Roman"/>
          <w:b/>
          <w:szCs w:val="28"/>
        </w:rPr>
      </w:pPr>
      <w:r w:rsidRPr="00525258">
        <w:rPr>
          <w:rFonts w:ascii="Times New Roman" w:hAnsi="Times New Roman"/>
          <w:b/>
          <w:szCs w:val="28"/>
        </w:rPr>
        <w:t>Чувашской Республики</w:t>
      </w:r>
    </w:p>
    <w:p w:rsidR="002E14FE" w:rsidRPr="00525258" w:rsidRDefault="002E14FE" w:rsidP="002E14FE">
      <w:pPr>
        <w:pStyle w:val="ad"/>
        <w:ind w:right="686" w:firstLine="684"/>
        <w:rPr>
          <w:rFonts w:ascii="Times New Roman" w:hAnsi="Times New Roman"/>
          <w:sz w:val="28"/>
          <w:szCs w:val="28"/>
        </w:rPr>
      </w:pPr>
    </w:p>
    <w:p w:rsidR="00C9404D" w:rsidRPr="00525258" w:rsidRDefault="00C9404D" w:rsidP="006E55EB">
      <w:pPr>
        <w:pStyle w:val="ab"/>
        <w:ind w:firstLine="709"/>
        <w:jc w:val="both"/>
        <w:rPr>
          <w:sz w:val="28"/>
          <w:szCs w:val="28"/>
        </w:rPr>
      </w:pPr>
      <w:r w:rsidRPr="00525258">
        <w:rPr>
          <w:rFonts w:ascii="Times New Roman" w:hAnsi="Times New Roman"/>
          <w:sz w:val="28"/>
          <w:szCs w:val="28"/>
        </w:rPr>
        <w:t xml:space="preserve">На основании Федерального закона от 06.10.2003 № 131-ФЗ </w:t>
      </w:r>
      <w:r w:rsidR="00FC5AE7" w:rsidRPr="00525258">
        <w:rPr>
          <w:rFonts w:ascii="Times New Roman" w:hAnsi="Times New Roman"/>
          <w:sz w:val="28"/>
          <w:szCs w:val="28"/>
        </w:rPr>
        <w:t>"</w:t>
      </w:r>
      <w:r w:rsidRPr="00525258">
        <w:rPr>
          <w:rFonts w:ascii="Times New Roman" w:hAnsi="Times New Roman"/>
          <w:sz w:val="28"/>
          <w:szCs w:val="28"/>
        </w:rPr>
        <w:t>Об общих принципах организации местного самоуправления в Российской Федерации</w:t>
      </w:r>
      <w:r w:rsidR="00FC5AE7" w:rsidRPr="00525258">
        <w:rPr>
          <w:rFonts w:ascii="Times New Roman" w:hAnsi="Times New Roman"/>
          <w:sz w:val="28"/>
          <w:szCs w:val="28"/>
        </w:rPr>
        <w:t>"</w:t>
      </w:r>
      <w:r w:rsidRPr="00525258">
        <w:rPr>
          <w:rFonts w:ascii="Times New Roman" w:hAnsi="Times New Roman"/>
          <w:sz w:val="28"/>
          <w:szCs w:val="28"/>
        </w:rPr>
        <w:t xml:space="preserve">, Закона  Чувашской Республики от 18.10.2004 № 19 </w:t>
      </w:r>
      <w:r w:rsidR="00FC5AE7" w:rsidRPr="00525258">
        <w:rPr>
          <w:rFonts w:ascii="Times New Roman" w:hAnsi="Times New Roman"/>
          <w:sz w:val="28"/>
          <w:szCs w:val="28"/>
        </w:rPr>
        <w:t>"</w:t>
      </w:r>
      <w:r w:rsidRPr="00525258">
        <w:rPr>
          <w:rFonts w:ascii="Times New Roman" w:hAnsi="Times New Roman"/>
          <w:sz w:val="28"/>
          <w:szCs w:val="28"/>
        </w:rPr>
        <w:t>Об организации местного самоуправления в Чувашской Республике</w:t>
      </w:r>
      <w:r w:rsidR="00FC5AE7" w:rsidRPr="00525258">
        <w:rPr>
          <w:rFonts w:ascii="Times New Roman" w:hAnsi="Times New Roman"/>
          <w:sz w:val="28"/>
          <w:szCs w:val="28"/>
        </w:rPr>
        <w:t>"</w:t>
      </w:r>
      <w:r w:rsidRPr="00525258">
        <w:rPr>
          <w:rFonts w:ascii="Times New Roman" w:hAnsi="Times New Roman"/>
          <w:sz w:val="28"/>
          <w:szCs w:val="28"/>
        </w:rPr>
        <w:t xml:space="preserve"> и в целях приведения Устава </w:t>
      </w:r>
      <w:r w:rsidR="00A46B06">
        <w:rPr>
          <w:rFonts w:ascii="Times New Roman" w:hAnsi="Times New Roman"/>
          <w:sz w:val="28"/>
          <w:szCs w:val="28"/>
        </w:rPr>
        <w:t>Альбусь-Сюрбеевского</w:t>
      </w:r>
      <w:r w:rsidRPr="00525258">
        <w:rPr>
          <w:rFonts w:ascii="Times New Roman" w:hAnsi="Times New Roman"/>
          <w:sz w:val="28"/>
          <w:szCs w:val="28"/>
        </w:rPr>
        <w:t xml:space="preserve"> сельского поселения Комсомольского района Чувашской Республики в соответствии с действующим законодательством, Собрание депутатов </w:t>
      </w:r>
      <w:r w:rsidR="00A46B06">
        <w:rPr>
          <w:rFonts w:ascii="Times New Roman" w:hAnsi="Times New Roman"/>
          <w:sz w:val="28"/>
          <w:szCs w:val="28"/>
        </w:rPr>
        <w:t>Альбусь-Сюрбеевского</w:t>
      </w:r>
      <w:r w:rsidRPr="00525258">
        <w:rPr>
          <w:rFonts w:ascii="Times New Roman" w:hAnsi="Times New Roman"/>
          <w:sz w:val="28"/>
          <w:szCs w:val="28"/>
        </w:rPr>
        <w:t xml:space="preserve"> сельского поселения Комсомольского района Чувашской Республики РЕШИЛО:</w:t>
      </w:r>
    </w:p>
    <w:p w:rsidR="00C075A9" w:rsidRPr="00C075A9" w:rsidRDefault="00C075A9" w:rsidP="00C075A9">
      <w:pPr>
        <w:spacing w:after="0" w:line="240" w:lineRule="auto"/>
        <w:ind w:firstLine="684"/>
        <w:jc w:val="both"/>
        <w:rPr>
          <w:rFonts w:ascii="Times New Roman" w:hAnsi="Times New Roman"/>
          <w:color w:val="000000"/>
          <w:szCs w:val="28"/>
        </w:rPr>
      </w:pPr>
      <w:r w:rsidRPr="005D6F8A">
        <w:rPr>
          <w:color w:val="000000"/>
          <w:szCs w:val="28"/>
        </w:rPr>
        <w:t xml:space="preserve">I. </w:t>
      </w:r>
      <w:r w:rsidRPr="005D6F8A">
        <w:rPr>
          <w:rFonts w:ascii="Times New Roman" w:hAnsi="Times New Roman"/>
          <w:color w:val="000000"/>
          <w:szCs w:val="28"/>
        </w:rPr>
        <w:t xml:space="preserve">Внести в Устав </w:t>
      </w:r>
      <w:r w:rsidRPr="005D6F8A">
        <w:rPr>
          <w:rFonts w:ascii="Times New Roman" w:hAnsi="Times New Roman"/>
          <w:szCs w:val="28"/>
        </w:rPr>
        <w:t>Альбусь-Сюрбеевского</w:t>
      </w:r>
      <w:r w:rsidRPr="005D6F8A">
        <w:rPr>
          <w:rFonts w:ascii="Times New Roman" w:hAnsi="Times New Roman"/>
          <w:color w:val="000000"/>
          <w:szCs w:val="28"/>
        </w:rPr>
        <w:t xml:space="preserve"> сельского поселения, принятый решением Собрания депутатов </w:t>
      </w:r>
      <w:r w:rsidRPr="005D6F8A">
        <w:rPr>
          <w:rFonts w:ascii="Times New Roman" w:hAnsi="Times New Roman"/>
          <w:szCs w:val="28"/>
        </w:rPr>
        <w:t>Альбусь-Сюрбеевского</w:t>
      </w:r>
      <w:r w:rsidRPr="005D6F8A">
        <w:rPr>
          <w:rFonts w:ascii="Times New Roman" w:hAnsi="Times New Roman"/>
          <w:color w:val="000000"/>
          <w:szCs w:val="28"/>
        </w:rPr>
        <w:t xml:space="preserve"> сельского поселения от 12.05.2011 года № 1/22 (</w:t>
      </w:r>
      <w:r w:rsidRPr="005D6F8A">
        <w:rPr>
          <w:rFonts w:ascii="Times New Roman" w:hAnsi="Times New Roman"/>
          <w:bCs/>
          <w:szCs w:val="28"/>
        </w:rPr>
        <w:t>с изменениями от 07.02.2012 г. №1/49, от 10.09.2012 г. № 1/62, от 30.07.2013 г.  №1/78, от 25.06.2014 г. №1/105, от 29.11.2014 г. №1/114, от 07.07.2015 г. №134, от 18.03.2016 г. № 1/22, от 02.06.2017 г. № 1/50, от 07.12.2017 г. № 1/59, от 02.08.2018 г. № 2/73, от 20.02.2019 г. № 1/81, от 05.12.2019 г. № 2/98, от 11.11.2020 г. № 1/20</w:t>
      </w:r>
      <w:r w:rsidRPr="005D6F8A">
        <w:rPr>
          <w:rFonts w:ascii="Times New Roman" w:hAnsi="Times New Roman"/>
          <w:color w:val="000000"/>
          <w:szCs w:val="28"/>
        </w:rPr>
        <w:t>) следующие изменения:</w:t>
      </w:r>
    </w:p>
    <w:p w:rsidR="001E3148" w:rsidRDefault="00C9404D" w:rsidP="00FC5AE7">
      <w:pPr>
        <w:spacing w:after="0" w:line="240" w:lineRule="auto"/>
        <w:ind w:firstLine="709"/>
        <w:jc w:val="both"/>
        <w:rPr>
          <w:szCs w:val="28"/>
        </w:rPr>
      </w:pPr>
      <w:r w:rsidRPr="00525258">
        <w:rPr>
          <w:szCs w:val="28"/>
        </w:rPr>
        <w:t xml:space="preserve">1) </w:t>
      </w:r>
      <w:r w:rsidR="001E3148">
        <w:rPr>
          <w:szCs w:val="28"/>
        </w:rPr>
        <w:t>в статье</w:t>
      </w:r>
      <w:r w:rsidRPr="00525258">
        <w:rPr>
          <w:szCs w:val="28"/>
        </w:rPr>
        <w:t xml:space="preserve"> 5</w:t>
      </w:r>
      <w:r w:rsidR="001E3148">
        <w:rPr>
          <w:szCs w:val="28"/>
        </w:rPr>
        <w:t>:</w:t>
      </w:r>
    </w:p>
    <w:p w:rsidR="00C9404D" w:rsidRPr="00525258" w:rsidRDefault="001E3148" w:rsidP="00FC5AE7">
      <w:pPr>
        <w:spacing w:after="0" w:line="240" w:lineRule="auto"/>
        <w:ind w:firstLine="709"/>
        <w:jc w:val="both"/>
        <w:rPr>
          <w:szCs w:val="28"/>
        </w:rPr>
      </w:pPr>
      <w:r>
        <w:rPr>
          <w:szCs w:val="28"/>
        </w:rPr>
        <w:t xml:space="preserve">а) </w:t>
      </w:r>
      <w:r w:rsidR="00C9404D" w:rsidRPr="00525258">
        <w:rPr>
          <w:szCs w:val="28"/>
        </w:rPr>
        <w:t xml:space="preserve"> дополнить частью 4.1 следующего содержания:</w:t>
      </w:r>
    </w:p>
    <w:p w:rsidR="00C9404D" w:rsidRDefault="00C9404D" w:rsidP="00FC5AE7">
      <w:pPr>
        <w:spacing w:after="0" w:line="240" w:lineRule="auto"/>
        <w:ind w:firstLine="709"/>
        <w:jc w:val="both"/>
        <w:rPr>
          <w:szCs w:val="28"/>
        </w:rPr>
      </w:pPr>
      <w:r w:rsidRPr="00525258">
        <w:rPr>
          <w:szCs w:val="28"/>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1E3148" w:rsidRDefault="001E3148" w:rsidP="00E15FFA">
      <w:pPr>
        <w:spacing w:after="0" w:line="240" w:lineRule="auto"/>
        <w:ind w:firstLine="709"/>
        <w:jc w:val="both"/>
        <w:rPr>
          <w:szCs w:val="28"/>
        </w:rPr>
      </w:pPr>
      <w:r>
        <w:rPr>
          <w:szCs w:val="28"/>
        </w:rPr>
        <w:lastRenderedPageBreak/>
        <w:t xml:space="preserve">б) </w:t>
      </w:r>
      <w:r w:rsidR="00E15FFA">
        <w:rPr>
          <w:szCs w:val="28"/>
        </w:rPr>
        <w:t xml:space="preserve">часть 6 </w:t>
      </w:r>
      <w:r>
        <w:rPr>
          <w:szCs w:val="28"/>
        </w:rPr>
        <w:t xml:space="preserve">изложить в следующей редакции: </w:t>
      </w:r>
    </w:p>
    <w:p w:rsidR="00924476" w:rsidRPr="00377197" w:rsidRDefault="00924476" w:rsidP="00924476">
      <w:pPr>
        <w:spacing w:after="0" w:line="240" w:lineRule="auto"/>
        <w:ind w:firstLine="709"/>
        <w:jc w:val="both"/>
        <w:rPr>
          <w:szCs w:val="28"/>
        </w:rPr>
      </w:pPr>
      <w:r w:rsidRPr="00377197">
        <w:rPr>
          <w:szCs w:val="28"/>
        </w:rPr>
        <w:t xml:space="preserve">"6. Порядок внесения проектов муниципальных правовых актов </w:t>
      </w:r>
      <w:r w:rsidR="00A46B06">
        <w:rPr>
          <w:szCs w:val="28"/>
        </w:rPr>
        <w:t>Альбусь-Сюрбеевского</w:t>
      </w:r>
      <w:r w:rsidRPr="00377197">
        <w:rPr>
          <w:szCs w:val="28"/>
        </w:rPr>
        <w:t xml:space="preserve"> сельского поселения, перечень и форма прилагаемых к ним документов устанавливаются нормативным правовым актом Собрания депутатов </w:t>
      </w:r>
      <w:r w:rsidR="00A46B06">
        <w:rPr>
          <w:szCs w:val="28"/>
        </w:rPr>
        <w:t>Альбусь-Сюрбеевского</w:t>
      </w:r>
      <w:r w:rsidRPr="00377197">
        <w:rPr>
          <w:szCs w:val="28"/>
        </w:rPr>
        <w:t xml:space="preserve"> сельского поселения, на рассмотрение которого вносятся указанные проекты.</w:t>
      </w:r>
    </w:p>
    <w:p w:rsidR="00924476" w:rsidRPr="00377197" w:rsidRDefault="00924476" w:rsidP="00924476">
      <w:pPr>
        <w:spacing w:after="0" w:line="240" w:lineRule="auto"/>
        <w:ind w:firstLine="709"/>
        <w:jc w:val="both"/>
        <w:rPr>
          <w:szCs w:val="28"/>
        </w:rPr>
      </w:pPr>
      <w:r w:rsidRPr="00377197">
        <w:rPr>
          <w:szCs w:val="28"/>
        </w:rPr>
        <w:t xml:space="preserve">Проекты муниципальных нормативных правовых актов </w:t>
      </w:r>
      <w:r w:rsidR="00A46B06">
        <w:rPr>
          <w:szCs w:val="28"/>
        </w:rPr>
        <w:t>Альбусь-Сюрбеевского</w:t>
      </w:r>
      <w:r w:rsidRPr="00377197">
        <w:rPr>
          <w:szCs w:val="28"/>
        </w:rPr>
        <w:t xml:space="preserve"> сельского поселения, устанавливающие новые или изменяющие ранее предусмотренные муниципальными нормативными правовыми актами </w:t>
      </w:r>
      <w:r w:rsidR="00A46B06">
        <w:rPr>
          <w:szCs w:val="28"/>
        </w:rPr>
        <w:t>Альбусь-Сюрбеевского</w:t>
      </w:r>
      <w:r w:rsidRPr="00377197">
        <w:rPr>
          <w:szCs w:val="28"/>
        </w:rPr>
        <w:t xml:space="preserve"> сельского поселения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00D0545E">
        <w:rPr>
          <w:szCs w:val="28"/>
        </w:rPr>
        <w:t>могут подлежать</w:t>
      </w:r>
      <w:r w:rsidRPr="00377197">
        <w:rPr>
          <w:szCs w:val="28"/>
        </w:rPr>
        <w:t xml:space="preserve"> оценке регулирующего воздействия, проводимой органами местного самоуправления </w:t>
      </w:r>
      <w:r w:rsidR="00A46B06">
        <w:rPr>
          <w:szCs w:val="28"/>
        </w:rPr>
        <w:t>Альбусь-Сюрбеевского</w:t>
      </w:r>
      <w:r w:rsidRPr="00377197">
        <w:rPr>
          <w:szCs w:val="28"/>
        </w:rPr>
        <w:t xml:space="preserve"> сельского поселения в порядке, установленном муниципальными нормативными правовыми актами </w:t>
      </w:r>
      <w:r w:rsidR="00A46B06">
        <w:rPr>
          <w:szCs w:val="28"/>
        </w:rPr>
        <w:t>Альбусь-Сюрбеевского</w:t>
      </w:r>
      <w:r w:rsidRPr="00377197">
        <w:rPr>
          <w:szCs w:val="28"/>
        </w:rPr>
        <w:t xml:space="preserve"> сельского поселения в соответствии с Законом Чувашской Республики, за исключением:</w:t>
      </w:r>
    </w:p>
    <w:p w:rsidR="00924476" w:rsidRPr="00377197" w:rsidRDefault="00924476" w:rsidP="00924476">
      <w:pPr>
        <w:spacing w:after="0" w:line="240" w:lineRule="auto"/>
        <w:ind w:firstLine="709"/>
        <w:jc w:val="both"/>
        <w:rPr>
          <w:szCs w:val="28"/>
        </w:rPr>
      </w:pPr>
      <w:r w:rsidRPr="00377197">
        <w:rPr>
          <w:szCs w:val="28"/>
        </w:rPr>
        <w:t xml:space="preserve">1) проектов решений Собрания депутатов </w:t>
      </w:r>
      <w:r w:rsidR="00A46B06">
        <w:rPr>
          <w:szCs w:val="28"/>
        </w:rPr>
        <w:t>Альбусь-Сюрбеевского</w:t>
      </w:r>
      <w:r w:rsidRPr="00377197">
        <w:rPr>
          <w:szCs w:val="28"/>
        </w:rPr>
        <w:t xml:space="preserve"> сельского поселения, устанавливающих, изменяющих, приостанавливающих, отменяющих местные налоги и сборы;</w:t>
      </w:r>
    </w:p>
    <w:p w:rsidR="00924476" w:rsidRPr="00377197" w:rsidRDefault="00924476" w:rsidP="00924476">
      <w:pPr>
        <w:spacing w:after="0" w:line="240" w:lineRule="auto"/>
        <w:ind w:firstLine="709"/>
        <w:jc w:val="both"/>
        <w:rPr>
          <w:szCs w:val="28"/>
        </w:rPr>
      </w:pPr>
      <w:r w:rsidRPr="00377197">
        <w:rPr>
          <w:szCs w:val="28"/>
        </w:rPr>
        <w:t xml:space="preserve">2) проектов решений Собрания депутатов </w:t>
      </w:r>
      <w:r w:rsidR="00A46B06">
        <w:rPr>
          <w:szCs w:val="28"/>
        </w:rPr>
        <w:t>Альбусь-Сюрбеевского</w:t>
      </w:r>
      <w:r w:rsidRPr="00377197">
        <w:rPr>
          <w:szCs w:val="28"/>
        </w:rPr>
        <w:t xml:space="preserve"> сельского поселения, регулирующих бюджетные правоотношения;</w:t>
      </w:r>
    </w:p>
    <w:p w:rsidR="00924476" w:rsidRPr="00377197" w:rsidRDefault="00924476" w:rsidP="00924476">
      <w:pPr>
        <w:spacing w:after="0" w:line="240" w:lineRule="auto"/>
        <w:ind w:firstLine="709"/>
        <w:jc w:val="both"/>
        <w:rPr>
          <w:szCs w:val="28"/>
        </w:rPr>
      </w:pPr>
      <w:r w:rsidRPr="00377197">
        <w:rPr>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24476" w:rsidRPr="00377197" w:rsidRDefault="00924476" w:rsidP="00924476">
      <w:pPr>
        <w:spacing w:after="0" w:line="240" w:lineRule="auto"/>
        <w:ind w:firstLine="709"/>
        <w:jc w:val="both"/>
        <w:rPr>
          <w:szCs w:val="28"/>
        </w:rPr>
      </w:pPr>
      <w:r w:rsidRPr="00377197">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C9404D" w:rsidRPr="00525258" w:rsidRDefault="00C9404D" w:rsidP="00FC5AE7">
      <w:pPr>
        <w:spacing w:after="0" w:line="240" w:lineRule="auto"/>
        <w:ind w:firstLine="709"/>
        <w:jc w:val="both"/>
        <w:rPr>
          <w:szCs w:val="28"/>
        </w:rPr>
      </w:pPr>
      <w:r w:rsidRPr="00525258">
        <w:rPr>
          <w:szCs w:val="28"/>
        </w:rPr>
        <w:t>2) в части 1 статьи 6</w:t>
      </w:r>
      <w:r w:rsidRPr="00525258">
        <w:rPr>
          <w:bCs/>
          <w:szCs w:val="28"/>
        </w:rPr>
        <w:t>:</w:t>
      </w:r>
    </w:p>
    <w:p w:rsidR="00C9404D" w:rsidRPr="00525258" w:rsidRDefault="00C9404D" w:rsidP="00FC5AE7">
      <w:pPr>
        <w:spacing w:after="0" w:line="240" w:lineRule="auto"/>
        <w:ind w:firstLine="709"/>
        <w:jc w:val="both"/>
        <w:rPr>
          <w:szCs w:val="28"/>
        </w:rPr>
      </w:pPr>
      <w:r w:rsidRPr="00525258">
        <w:rPr>
          <w:szCs w:val="28"/>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9404D" w:rsidRPr="00525258" w:rsidRDefault="00C9404D" w:rsidP="00FC5AE7">
      <w:pPr>
        <w:spacing w:after="0" w:line="240" w:lineRule="auto"/>
        <w:ind w:firstLine="709"/>
        <w:jc w:val="both"/>
        <w:rPr>
          <w:szCs w:val="28"/>
        </w:rPr>
      </w:pPr>
      <w:r w:rsidRPr="00525258">
        <w:rPr>
          <w:szCs w:val="28"/>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71125" w:rsidRPr="00525258" w:rsidRDefault="00F65869" w:rsidP="00FC5AE7">
      <w:pPr>
        <w:spacing w:after="0" w:line="240" w:lineRule="auto"/>
        <w:ind w:firstLine="709"/>
        <w:jc w:val="both"/>
        <w:rPr>
          <w:szCs w:val="28"/>
        </w:rPr>
      </w:pPr>
      <w:r w:rsidRPr="00525258">
        <w:rPr>
          <w:szCs w:val="28"/>
        </w:rPr>
        <w:t>в</w:t>
      </w:r>
      <w:r w:rsidR="00C9404D" w:rsidRPr="00525258">
        <w:rPr>
          <w:szCs w:val="28"/>
        </w:rPr>
        <w:t xml:space="preserve">) </w:t>
      </w:r>
      <w:r w:rsidR="00371125" w:rsidRPr="00525258">
        <w:rPr>
          <w:szCs w:val="28"/>
        </w:rPr>
        <w:t>пункт 24 признать утратившим силу;</w:t>
      </w:r>
    </w:p>
    <w:p w:rsidR="00C9404D" w:rsidRPr="00525258" w:rsidRDefault="00377197" w:rsidP="00762376">
      <w:pPr>
        <w:spacing w:after="0" w:line="240" w:lineRule="auto"/>
        <w:ind w:firstLine="684"/>
        <w:jc w:val="both"/>
        <w:rPr>
          <w:szCs w:val="28"/>
        </w:rPr>
      </w:pPr>
      <w:r>
        <w:rPr>
          <w:szCs w:val="28"/>
        </w:rPr>
        <w:t>3</w:t>
      </w:r>
      <w:r w:rsidR="00B9435E">
        <w:rPr>
          <w:szCs w:val="28"/>
        </w:rPr>
        <w:t>)</w:t>
      </w:r>
      <w:r w:rsidR="00371125" w:rsidRPr="00525258">
        <w:rPr>
          <w:szCs w:val="28"/>
        </w:rPr>
        <w:t xml:space="preserve"> </w:t>
      </w:r>
      <w:r w:rsidR="00C9404D" w:rsidRPr="00525258">
        <w:rPr>
          <w:szCs w:val="28"/>
        </w:rPr>
        <w:t xml:space="preserve">часть 1 статьи </w:t>
      </w:r>
      <w:r w:rsidR="00F65869" w:rsidRPr="00525258">
        <w:rPr>
          <w:szCs w:val="28"/>
        </w:rPr>
        <w:t xml:space="preserve">6.1 </w:t>
      </w:r>
      <w:r w:rsidR="00C9404D" w:rsidRPr="00525258">
        <w:rPr>
          <w:szCs w:val="28"/>
        </w:rPr>
        <w:t>дополнить пункт</w:t>
      </w:r>
      <w:r w:rsidR="00371125" w:rsidRPr="00525258">
        <w:rPr>
          <w:szCs w:val="28"/>
        </w:rPr>
        <w:t>ами 1</w:t>
      </w:r>
      <w:r w:rsidR="00F65869" w:rsidRPr="00525258">
        <w:rPr>
          <w:szCs w:val="28"/>
        </w:rPr>
        <w:t>8</w:t>
      </w:r>
      <w:r w:rsidR="00371125" w:rsidRPr="00525258">
        <w:rPr>
          <w:szCs w:val="28"/>
        </w:rPr>
        <w:t xml:space="preserve"> и 1</w:t>
      </w:r>
      <w:r w:rsidR="00F65869" w:rsidRPr="00525258">
        <w:rPr>
          <w:szCs w:val="28"/>
        </w:rPr>
        <w:t>9</w:t>
      </w:r>
      <w:r w:rsidR="00C9404D" w:rsidRPr="00525258">
        <w:rPr>
          <w:szCs w:val="28"/>
        </w:rPr>
        <w:t xml:space="preserve"> следующего содержания:</w:t>
      </w:r>
    </w:p>
    <w:p w:rsidR="00371125" w:rsidRPr="00525258" w:rsidRDefault="00C9404D" w:rsidP="00762376">
      <w:pPr>
        <w:spacing w:after="0" w:line="240" w:lineRule="auto"/>
        <w:ind w:firstLine="709"/>
        <w:jc w:val="both"/>
        <w:rPr>
          <w:szCs w:val="28"/>
        </w:rPr>
      </w:pPr>
      <w:r w:rsidRPr="00525258">
        <w:rPr>
          <w:szCs w:val="28"/>
        </w:rPr>
        <w:lastRenderedPageBreak/>
        <w:t>"</w:t>
      </w:r>
      <w:r w:rsidR="00371125" w:rsidRPr="00525258">
        <w:rPr>
          <w:szCs w:val="28"/>
        </w:rPr>
        <w:t>1</w:t>
      </w:r>
      <w:r w:rsidR="00F65869" w:rsidRPr="00525258">
        <w:rPr>
          <w:szCs w:val="28"/>
        </w:rPr>
        <w:t>8</w:t>
      </w:r>
      <w:r w:rsidR="00371125" w:rsidRPr="00525258">
        <w:rPr>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404D" w:rsidRPr="00525258" w:rsidRDefault="00C9404D" w:rsidP="00762376">
      <w:pPr>
        <w:spacing w:after="0" w:line="240" w:lineRule="auto"/>
        <w:ind w:firstLine="709"/>
        <w:jc w:val="both"/>
        <w:rPr>
          <w:szCs w:val="28"/>
        </w:rPr>
      </w:pPr>
      <w:r w:rsidRPr="00525258">
        <w:rPr>
          <w:szCs w:val="28"/>
        </w:rPr>
        <w:t>1</w:t>
      </w:r>
      <w:r w:rsidR="00F65869" w:rsidRPr="00525258">
        <w:rPr>
          <w:szCs w:val="28"/>
        </w:rPr>
        <w:t>9</w:t>
      </w:r>
      <w:r w:rsidRPr="00525258">
        <w:rPr>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C9404D" w:rsidRPr="00525258" w:rsidRDefault="00377197" w:rsidP="00762376">
      <w:pPr>
        <w:spacing w:after="0" w:line="240" w:lineRule="auto"/>
        <w:ind w:firstLine="709"/>
        <w:jc w:val="both"/>
        <w:rPr>
          <w:szCs w:val="28"/>
        </w:rPr>
      </w:pPr>
      <w:r>
        <w:rPr>
          <w:szCs w:val="28"/>
        </w:rPr>
        <w:t>4</w:t>
      </w:r>
      <w:r w:rsidR="00C9404D" w:rsidRPr="00525258">
        <w:rPr>
          <w:szCs w:val="28"/>
        </w:rPr>
        <w:t xml:space="preserve">) статью </w:t>
      </w:r>
      <w:r w:rsidR="00817D18" w:rsidRPr="00525258">
        <w:rPr>
          <w:szCs w:val="28"/>
        </w:rPr>
        <w:t>8</w:t>
      </w:r>
      <w:r w:rsidR="00C9404D" w:rsidRPr="00525258">
        <w:rPr>
          <w:szCs w:val="28"/>
        </w:rPr>
        <w:t xml:space="preserve"> изложить в следующей редакции:</w:t>
      </w:r>
    </w:p>
    <w:p w:rsidR="00C9404D" w:rsidRPr="00525258" w:rsidRDefault="00C9404D" w:rsidP="00762376">
      <w:pPr>
        <w:spacing w:after="0" w:line="240" w:lineRule="auto"/>
        <w:ind w:firstLine="709"/>
        <w:jc w:val="both"/>
        <w:rPr>
          <w:szCs w:val="28"/>
        </w:rPr>
      </w:pPr>
      <w:r w:rsidRPr="00525258">
        <w:rPr>
          <w:szCs w:val="28"/>
        </w:rPr>
        <w:t>"</w:t>
      </w:r>
      <w:r w:rsidRPr="00525258">
        <w:rPr>
          <w:bCs/>
          <w:szCs w:val="28"/>
        </w:rPr>
        <w:t xml:space="preserve">Статья </w:t>
      </w:r>
      <w:r w:rsidR="00397EF0" w:rsidRPr="00525258">
        <w:rPr>
          <w:bCs/>
          <w:szCs w:val="28"/>
        </w:rPr>
        <w:t>8</w:t>
      </w:r>
      <w:r w:rsidRPr="00525258">
        <w:rPr>
          <w:bCs/>
          <w:szCs w:val="28"/>
        </w:rPr>
        <w:t>. Муниципальный контроль</w:t>
      </w:r>
    </w:p>
    <w:p w:rsidR="00C9404D" w:rsidRPr="00525258" w:rsidRDefault="00C9404D" w:rsidP="00FC5AE7">
      <w:pPr>
        <w:spacing w:after="0" w:line="240" w:lineRule="auto"/>
        <w:ind w:firstLine="709"/>
        <w:jc w:val="both"/>
        <w:rPr>
          <w:szCs w:val="28"/>
        </w:rPr>
      </w:pPr>
      <w:r w:rsidRPr="00525258">
        <w:rPr>
          <w:szCs w:val="28"/>
        </w:rPr>
        <w:t xml:space="preserve">1. Органы местного самоуправления </w:t>
      </w:r>
      <w:r w:rsidR="00A46B06">
        <w:rPr>
          <w:szCs w:val="28"/>
        </w:rPr>
        <w:t>Альбусь-Сюрбеевского</w:t>
      </w:r>
      <w:r w:rsidRPr="00525258">
        <w:rPr>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C9404D" w:rsidRPr="00525258" w:rsidRDefault="00C9404D" w:rsidP="00FC5AE7">
      <w:pPr>
        <w:spacing w:after="0" w:line="240" w:lineRule="auto"/>
        <w:ind w:firstLine="709"/>
        <w:jc w:val="both"/>
        <w:rPr>
          <w:szCs w:val="28"/>
        </w:rPr>
      </w:pPr>
      <w:r w:rsidRPr="00525258">
        <w:rPr>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9404D" w:rsidRPr="00525258" w:rsidRDefault="00F65869" w:rsidP="00FC5AE7">
      <w:pPr>
        <w:spacing w:after="0" w:line="240" w:lineRule="auto"/>
        <w:ind w:firstLine="709"/>
        <w:jc w:val="both"/>
        <w:rPr>
          <w:szCs w:val="28"/>
        </w:rPr>
      </w:pPr>
      <w:r w:rsidRPr="00525258">
        <w:rPr>
          <w:szCs w:val="28"/>
        </w:rPr>
        <w:t>5</w:t>
      </w:r>
      <w:r w:rsidR="00C9404D" w:rsidRPr="00525258">
        <w:rPr>
          <w:szCs w:val="28"/>
        </w:rPr>
        <w:t>) в статье 1</w:t>
      </w:r>
      <w:r w:rsidR="009D2000" w:rsidRPr="00525258">
        <w:rPr>
          <w:szCs w:val="28"/>
        </w:rPr>
        <w:t>2</w:t>
      </w:r>
      <w:r w:rsidR="00C9404D" w:rsidRPr="00525258">
        <w:rPr>
          <w:szCs w:val="28"/>
        </w:rPr>
        <w:t>.1:</w:t>
      </w:r>
    </w:p>
    <w:p w:rsidR="00C9404D" w:rsidRPr="00525258" w:rsidRDefault="00C9404D" w:rsidP="00FC5AE7">
      <w:pPr>
        <w:spacing w:after="0" w:line="240" w:lineRule="auto"/>
        <w:ind w:firstLine="709"/>
        <w:jc w:val="both"/>
        <w:rPr>
          <w:szCs w:val="28"/>
        </w:rPr>
      </w:pPr>
      <w:r w:rsidRPr="00525258">
        <w:rPr>
          <w:szCs w:val="28"/>
        </w:rPr>
        <w:t>а) часть 1  дополнить пунктом 4 следующего содержания:</w:t>
      </w:r>
    </w:p>
    <w:p w:rsidR="00C9404D" w:rsidRPr="00525258" w:rsidRDefault="00762376" w:rsidP="00FC5AE7">
      <w:pPr>
        <w:spacing w:after="0" w:line="240" w:lineRule="auto"/>
        <w:ind w:firstLine="709"/>
        <w:jc w:val="both"/>
        <w:rPr>
          <w:szCs w:val="28"/>
        </w:rPr>
      </w:pPr>
      <w:r>
        <w:rPr>
          <w:szCs w:val="28"/>
        </w:rPr>
        <w:t>"4) в соответствии с З</w:t>
      </w:r>
      <w:r w:rsidR="00C9404D" w:rsidRPr="00525258">
        <w:rPr>
          <w:szCs w:val="28"/>
        </w:rPr>
        <w:t xml:space="preserve">аконом Чувашской Республики на части территории населенного пункта, входящего в состав </w:t>
      </w:r>
      <w:r w:rsidR="00A46B06">
        <w:rPr>
          <w:szCs w:val="28"/>
        </w:rPr>
        <w:t>Альбусь-Сюрбеевского</w:t>
      </w:r>
      <w:r w:rsidR="00C9404D" w:rsidRPr="00525258">
        <w:rPr>
          <w:szCs w:val="28"/>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
    <w:p w:rsidR="00C9404D" w:rsidRPr="00525258" w:rsidRDefault="00C9404D" w:rsidP="00FC5AE7">
      <w:pPr>
        <w:spacing w:after="0" w:line="240" w:lineRule="auto"/>
        <w:ind w:firstLine="709"/>
        <w:jc w:val="both"/>
        <w:rPr>
          <w:szCs w:val="28"/>
        </w:rPr>
      </w:pPr>
      <w:r w:rsidRPr="00525258">
        <w:rPr>
          <w:szCs w:val="28"/>
        </w:rPr>
        <w:t>б) дополнить частью 1.1  следующего содержания:</w:t>
      </w:r>
    </w:p>
    <w:p w:rsidR="00C9404D" w:rsidRPr="00525258" w:rsidRDefault="00C9404D" w:rsidP="00FC5AE7">
      <w:pPr>
        <w:spacing w:after="0" w:line="240" w:lineRule="auto"/>
        <w:ind w:firstLine="709"/>
        <w:jc w:val="both"/>
        <w:rPr>
          <w:szCs w:val="28"/>
        </w:rPr>
      </w:pPr>
      <w:r w:rsidRPr="00525258">
        <w:rPr>
          <w:szCs w:val="28"/>
        </w:rPr>
        <w:t xml:space="preserve">"1.1. Сход граждан, предусмотренный пунктом 4 части 1 настоящей статьи, может созываться Собранием депутатов </w:t>
      </w:r>
      <w:r w:rsidR="00A46B06">
        <w:rPr>
          <w:szCs w:val="28"/>
        </w:rPr>
        <w:t>Альбусь-Сюрбеевского</w:t>
      </w:r>
      <w:r w:rsidRPr="00525258">
        <w:rPr>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rsidR="00C9404D" w:rsidRPr="00525258" w:rsidRDefault="00C9404D" w:rsidP="00FC5AE7">
      <w:pPr>
        <w:spacing w:after="0" w:line="240" w:lineRule="auto"/>
        <w:ind w:firstLine="709"/>
        <w:jc w:val="both"/>
        <w:rPr>
          <w:szCs w:val="28"/>
        </w:rPr>
      </w:pPr>
      <w:r w:rsidRPr="00525258">
        <w:rPr>
          <w:szCs w:val="28"/>
        </w:rPr>
        <w:t>в) в части 2 после слов "жителей населенного пункта" дополнить словами "(либо части его территории)";</w:t>
      </w:r>
    </w:p>
    <w:p w:rsidR="00C9404D" w:rsidRPr="00525258" w:rsidRDefault="00F65869" w:rsidP="00FC5AE7">
      <w:pPr>
        <w:spacing w:after="0" w:line="240" w:lineRule="auto"/>
        <w:ind w:firstLine="709"/>
        <w:jc w:val="both"/>
        <w:rPr>
          <w:bCs/>
          <w:iCs/>
          <w:szCs w:val="28"/>
        </w:rPr>
      </w:pPr>
      <w:r w:rsidRPr="00525258">
        <w:rPr>
          <w:bCs/>
          <w:iCs/>
          <w:szCs w:val="28"/>
        </w:rPr>
        <w:t>6</w:t>
      </w:r>
      <w:r w:rsidR="00C9404D" w:rsidRPr="00525258">
        <w:rPr>
          <w:bCs/>
          <w:iCs/>
          <w:szCs w:val="28"/>
        </w:rPr>
        <w:t>) часть 4</w:t>
      </w:r>
      <w:r w:rsidR="00377197">
        <w:rPr>
          <w:bCs/>
          <w:iCs/>
          <w:szCs w:val="28"/>
        </w:rPr>
        <w:t xml:space="preserve"> </w:t>
      </w:r>
      <w:r w:rsidR="00C9404D" w:rsidRPr="00525258">
        <w:rPr>
          <w:bCs/>
          <w:iCs/>
          <w:szCs w:val="28"/>
        </w:rPr>
        <w:t>статьи 1</w:t>
      </w:r>
      <w:r w:rsidR="00397EF0" w:rsidRPr="00525258">
        <w:rPr>
          <w:bCs/>
          <w:iCs/>
          <w:szCs w:val="28"/>
        </w:rPr>
        <w:t>4</w:t>
      </w:r>
      <w:r w:rsidR="00C9404D" w:rsidRPr="00525258">
        <w:rPr>
          <w:bCs/>
          <w:iCs/>
          <w:szCs w:val="28"/>
        </w:rPr>
        <w:t xml:space="preserve"> изложить в следующей редакции:</w:t>
      </w:r>
    </w:p>
    <w:p w:rsidR="00377197" w:rsidRDefault="00C9404D" w:rsidP="00484FC1">
      <w:pPr>
        <w:spacing w:after="0" w:line="240" w:lineRule="auto"/>
        <w:ind w:firstLine="709"/>
        <w:jc w:val="both"/>
        <w:rPr>
          <w:szCs w:val="28"/>
        </w:rPr>
      </w:pPr>
      <w:r w:rsidRPr="00525258">
        <w:rPr>
          <w:szCs w:val="28"/>
        </w:rPr>
        <w:t xml:space="preserve">"4. Порядок организации и проведения публичных слушаний определяется решением Собрания депутатов </w:t>
      </w:r>
      <w:r w:rsidR="00A46B06">
        <w:rPr>
          <w:szCs w:val="28"/>
        </w:rPr>
        <w:t>Альбусь-Сюрбеевского</w:t>
      </w:r>
      <w:r w:rsidRPr="00525258">
        <w:rPr>
          <w:szCs w:val="28"/>
        </w:rPr>
        <w:t xml:space="preserve"> сельского поселения и должен предусматривать заблаговременное оповещение жителей </w:t>
      </w:r>
      <w:r w:rsidR="00A46B06">
        <w:rPr>
          <w:szCs w:val="28"/>
        </w:rPr>
        <w:t>Альбусь-Сюрбеевского</w:t>
      </w:r>
      <w:r w:rsidRPr="00525258">
        <w:rPr>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Чувашской </w:t>
      </w:r>
      <w:r w:rsidRPr="00525258">
        <w:rPr>
          <w:szCs w:val="28"/>
        </w:rPr>
        <w:lastRenderedPageBreak/>
        <w:t xml:space="preserve">Республики или </w:t>
      </w:r>
      <w:r w:rsidR="00A46B06">
        <w:rPr>
          <w:szCs w:val="28"/>
        </w:rPr>
        <w:t>Альбусь-Сюрбеевского</w:t>
      </w:r>
      <w:r w:rsidRPr="00525258">
        <w:rPr>
          <w:szCs w:val="28"/>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w:t>
      </w:r>
      <w:r w:rsidR="00A46B06">
        <w:rPr>
          <w:szCs w:val="28"/>
        </w:rPr>
        <w:t>Альбусь-Сюрбеевского</w:t>
      </w:r>
      <w:r w:rsidRPr="00525258">
        <w:rPr>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46B06">
        <w:rPr>
          <w:szCs w:val="28"/>
        </w:rPr>
        <w:t>Альбусь-Сюрбеевского</w:t>
      </w:r>
      <w:r w:rsidRPr="00525258">
        <w:rPr>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B1C3F" w:rsidRDefault="00F65869" w:rsidP="00FC5AE7">
      <w:pPr>
        <w:spacing w:after="0" w:line="240" w:lineRule="auto"/>
        <w:ind w:firstLine="709"/>
        <w:jc w:val="both"/>
        <w:rPr>
          <w:szCs w:val="28"/>
        </w:rPr>
      </w:pPr>
      <w:r w:rsidRPr="00525258">
        <w:rPr>
          <w:szCs w:val="28"/>
        </w:rPr>
        <w:t>7</w:t>
      </w:r>
      <w:r w:rsidR="00C9404D" w:rsidRPr="00525258">
        <w:rPr>
          <w:szCs w:val="28"/>
        </w:rPr>
        <w:t xml:space="preserve">) </w:t>
      </w:r>
      <w:r w:rsidR="00AB1C3F">
        <w:rPr>
          <w:szCs w:val="28"/>
        </w:rPr>
        <w:t>в статье 21:</w:t>
      </w:r>
    </w:p>
    <w:p w:rsidR="00C9404D" w:rsidRPr="00525258" w:rsidRDefault="00AB1C3F" w:rsidP="00FC5AE7">
      <w:pPr>
        <w:spacing w:after="0" w:line="240" w:lineRule="auto"/>
        <w:ind w:firstLine="709"/>
        <w:jc w:val="both"/>
        <w:rPr>
          <w:szCs w:val="28"/>
        </w:rPr>
      </w:pPr>
      <w:r>
        <w:rPr>
          <w:szCs w:val="28"/>
        </w:rPr>
        <w:t xml:space="preserve">а) пункт 9 части 8 </w:t>
      </w:r>
      <w:r w:rsidR="00C9404D" w:rsidRPr="00525258">
        <w:rPr>
          <w:bCs/>
          <w:szCs w:val="28"/>
        </w:rPr>
        <w:t>изложить в следующей редакции:</w:t>
      </w:r>
    </w:p>
    <w:p w:rsidR="00C9404D" w:rsidRDefault="00C9404D" w:rsidP="00FC5AE7">
      <w:pPr>
        <w:spacing w:after="0" w:line="240" w:lineRule="auto"/>
        <w:ind w:firstLine="709"/>
        <w:jc w:val="both"/>
        <w:rPr>
          <w:bCs/>
          <w:szCs w:val="28"/>
        </w:rPr>
      </w:pPr>
      <w:r w:rsidRPr="00525258">
        <w:rPr>
          <w:bCs/>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B1C3F" w:rsidRPr="00377197" w:rsidRDefault="00AB1C3F" w:rsidP="001749AD">
      <w:pPr>
        <w:spacing w:after="0" w:line="240" w:lineRule="auto"/>
        <w:ind w:firstLine="684"/>
        <w:jc w:val="both"/>
        <w:rPr>
          <w:szCs w:val="28"/>
        </w:rPr>
      </w:pPr>
      <w:r w:rsidRPr="00377197">
        <w:rPr>
          <w:bCs/>
          <w:szCs w:val="28"/>
        </w:rPr>
        <w:t xml:space="preserve">б) </w:t>
      </w:r>
      <w:r w:rsidRPr="00377197">
        <w:rPr>
          <w:szCs w:val="28"/>
        </w:rPr>
        <w:t xml:space="preserve">часть 11 </w:t>
      </w:r>
      <w:r w:rsidR="001749AD" w:rsidRPr="00377197">
        <w:rPr>
          <w:szCs w:val="28"/>
        </w:rPr>
        <w:t>признать утратившей силу;</w:t>
      </w:r>
    </w:p>
    <w:p w:rsidR="00C9404D" w:rsidRPr="00525258" w:rsidRDefault="00F65869" w:rsidP="00AB1C3F">
      <w:pPr>
        <w:spacing w:after="0" w:line="240" w:lineRule="auto"/>
        <w:ind w:firstLine="709"/>
        <w:jc w:val="both"/>
        <w:rPr>
          <w:szCs w:val="28"/>
        </w:rPr>
      </w:pPr>
      <w:r w:rsidRPr="00525258">
        <w:rPr>
          <w:bCs/>
          <w:szCs w:val="28"/>
        </w:rPr>
        <w:t>8</w:t>
      </w:r>
      <w:r w:rsidR="00C9404D" w:rsidRPr="00525258">
        <w:rPr>
          <w:bCs/>
          <w:szCs w:val="28"/>
        </w:rPr>
        <w:t xml:space="preserve">) </w:t>
      </w:r>
      <w:r w:rsidR="00F879CB" w:rsidRPr="00525258">
        <w:rPr>
          <w:bCs/>
          <w:szCs w:val="28"/>
        </w:rPr>
        <w:t>абзац девятый</w:t>
      </w:r>
      <w:r w:rsidR="00C9404D" w:rsidRPr="00525258">
        <w:rPr>
          <w:bCs/>
          <w:szCs w:val="28"/>
        </w:rPr>
        <w:t xml:space="preserve"> статьи 34 изложить в следующей редакции:</w:t>
      </w:r>
    </w:p>
    <w:p w:rsidR="000B56BA" w:rsidRPr="00377197" w:rsidRDefault="00C9404D" w:rsidP="00377197">
      <w:pPr>
        <w:spacing w:after="0" w:line="240" w:lineRule="auto"/>
        <w:ind w:firstLine="709"/>
        <w:jc w:val="both"/>
        <w:rPr>
          <w:bCs/>
          <w:szCs w:val="28"/>
        </w:rPr>
      </w:pPr>
      <w:r w:rsidRPr="00525258">
        <w:rPr>
          <w:bCs/>
          <w:szCs w:val="28"/>
        </w:rPr>
        <w:t xml:space="preserve">"з)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rsidRPr="00377197">
        <w:rPr>
          <w:bCs/>
          <w:szCs w:val="28"/>
        </w:rPr>
        <w:t>договором Российской Федерации;";</w:t>
      </w:r>
    </w:p>
    <w:p w:rsidR="00C9404D" w:rsidRPr="00377197" w:rsidRDefault="00484FC1" w:rsidP="00377197">
      <w:pPr>
        <w:autoSpaceDE w:val="0"/>
        <w:autoSpaceDN w:val="0"/>
        <w:adjustRightInd w:val="0"/>
        <w:spacing w:line="240" w:lineRule="auto"/>
        <w:ind w:firstLine="708"/>
        <w:contextualSpacing/>
        <w:jc w:val="both"/>
        <w:rPr>
          <w:bCs/>
          <w:szCs w:val="28"/>
        </w:rPr>
      </w:pPr>
      <w:r>
        <w:rPr>
          <w:szCs w:val="28"/>
        </w:rPr>
        <w:t>9</w:t>
      </w:r>
      <w:r w:rsidR="00C9404D" w:rsidRPr="00377197">
        <w:rPr>
          <w:szCs w:val="28"/>
        </w:rPr>
        <w:t>) в статье 5</w:t>
      </w:r>
      <w:r w:rsidR="00817D18" w:rsidRPr="00377197">
        <w:rPr>
          <w:szCs w:val="28"/>
        </w:rPr>
        <w:t>4</w:t>
      </w:r>
      <w:r w:rsidR="00C9404D" w:rsidRPr="00377197">
        <w:rPr>
          <w:szCs w:val="28"/>
        </w:rPr>
        <w:t>:</w:t>
      </w:r>
    </w:p>
    <w:p w:rsidR="00C9404D" w:rsidRPr="00525258" w:rsidRDefault="00C9404D" w:rsidP="00FC5AE7">
      <w:pPr>
        <w:spacing w:after="0" w:line="240" w:lineRule="auto"/>
        <w:ind w:firstLine="709"/>
        <w:contextualSpacing/>
        <w:jc w:val="both"/>
        <w:rPr>
          <w:szCs w:val="28"/>
        </w:rPr>
      </w:pPr>
      <w:r w:rsidRPr="00377197">
        <w:rPr>
          <w:szCs w:val="28"/>
        </w:rPr>
        <w:t>а) в части 1  после слов "(населенного пункта" дополнить</w:t>
      </w:r>
      <w:r w:rsidRPr="00525258">
        <w:rPr>
          <w:szCs w:val="28"/>
        </w:rPr>
        <w:t xml:space="preserve"> с</w:t>
      </w:r>
      <w:r w:rsidR="001678B1" w:rsidRPr="00525258">
        <w:rPr>
          <w:szCs w:val="28"/>
        </w:rPr>
        <w:t>л</w:t>
      </w:r>
      <w:r w:rsidRPr="00525258">
        <w:rPr>
          <w:szCs w:val="28"/>
        </w:rPr>
        <w:t>овами "(либо части его территории)";</w:t>
      </w:r>
    </w:p>
    <w:p w:rsidR="00C9404D" w:rsidRPr="00525258" w:rsidRDefault="00C9404D" w:rsidP="00FC5AE7">
      <w:pPr>
        <w:spacing w:after="0" w:line="240" w:lineRule="auto"/>
        <w:ind w:firstLine="709"/>
        <w:contextualSpacing/>
        <w:jc w:val="both"/>
        <w:rPr>
          <w:szCs w:val="28"/>
        </w:rPr>
      </w:pPr>
      <w:r w:rsidRPr="00525258">
        <w:rPr>
          <w:szCs w:val="28"/>
        </w:rPr>
        <w:t>б) в части 2  слова "предусмотренных пунктом 4.1" заменить словами "предусмотренных пунктами 4.1 и 4.3";</w:t>
      </w:r>
    </w:p>
    <w:p w:rsidR="00C9404D" w:rsidRPr="00525258" w:rsidRDefault="006E55EB" w:rsidP="00FC5AE7">
      <w:pPr>
        <w:spacing w:after="0" w:line="240" w:lineRule="auto"/>
        <w:ind w:firstLine="709"/>
        <w:jc w:val="both"/>
        <w:rPr>
          <w:szCs w:val="28"/>
        </w:rPr>
      </w:pPr>
      <w:r>
        <w:rPr>
          <w:szCs w:val="28"/>
        </w:rPr>
        <w:t>1</w:t>
      </w:r>
      <w:r w:rsidR="00484FC1">
        <w:rPr>
          <w:szCs w:val="28"/>
        </w:rPr>
        <w:t>0</w:t>
      </w:r>
      <w:r w:rsidR="00C9404D" w:rsidRPr="00525258">
        <w:rPr>
          <w:szCs w:val="28"/>
        </w:rPr>
        <w:t xml:space="preserve">) </w:t>
      </w:r>
      <w:r w:rsidR="00882044" w:rsidRPr="00525258">
        <w:rPr>
          <w:szCs w:val="28"/>
        </w:rPr>
        <w:t>абзац перв</w:t>
      </w:r>
      <w:r w:rsidR="00C04344" w:rsidRPr="00525258">
        <w:rPr>
          <w:szCs w:val="28"/>
        </w:rPr>
        <w:t xml:space="preserve">ый </w:t>
      </w:r>
      <w:r w:rsidR="00882044" w:rsidRPr="00525258">
        <w:rPr>
          <w:szCs w:val="28"/>
        </w:rPr>
        <w:t xml:space="preserve">части </w:t>
      </w:r>
      <w:r w:rsidR="00C9404D" w:rsidRPr="00525258">
        <w:rPr>
          <w:szCs w:val="28"/>
        </w:rPr>
        <w:t xml:space="preserve">5 статьи </w:t>
      </w:r>
      <w:r w:rsidR="00817041" w:rsidRPr="00525258">
        <w:rPr>
          <w:szCs w:val="28"/>
        </w:rPr>
        <w:t>5</w:t>
      </w:r>
      <w:r w:rsidR="00A10392" w:rsidRPr="00525258">
        <w:rPr>
          <w:szCs w:val="28"/>
        </w:rPr>
        <w:t>9</w:t>
      </w:r>
      <w:r w:rsidR="00C9404D" w:rsidRPr="00525258">
        <w:rPr>
          <w:szCs w:val="28"/>
        </w:rPr>
        <w:t xml:space="preserve"> изложить в следующей редакции:</w:t>
      </w:r>
    </w:p>
    <w:p w:rsidR="00C9404D" w:rsidRPr="00525258" w:rsidRDefault="00C9404D" w:rsidP="006E55EB">
      <w:pPr>
        <w:spacing w:after="0" w:line="240" w:lineRule="auto"/>
        <w:ind w:firstLine="709"/>
        <w:jc w:val="both"/>
        <w:rPr>
          <w:szCs w:val="28"/>
        </w:rPr>
      </w:pPr>
      <w:r w:rsidRPr="00525258">
        <w:rPr>
          <w:bCs/>
          <w:szCs w:val="28"/>
        </w:rPr>
        <w:lastRenderedPageBreak/>
        <w:t xml:space="preserve">"5. Устав </w:t>
      </w:r>
      <w:r w:rsidR="00A46B06">
        <w:rPr>
          <w:bCs/>
          <w:szCs w:val="28"/>
        </w:rPr>
        <w:t>Альбусь-Сюрбеевского</w:t>
      </w:r>
      <w:r w:rsidRPr="00525258">
        <w:rPr>
          <w:bCs/>
          <w:szCs w:val="28"/>
        </w:rPr>
        <w:t xml:space="preserve"> сельского поселения, муниципальный правовой акт о внесении изменений и (или) дополнений в Устав </w:t>
      </w:r>
      <w:r w:rsidR="00A46B06">
        <w:rPr>
          <w:bCs/>
          <w:szCs w:val="28"/>
        </w:rPr>
        <w:t>Альбусь-Сюрбеевского</w:t>
      </w:r>
      <w:r w:rsidRPr="00525258">
        <w:rPr>
          <w:bCs/>
          <w:szCs w:val="28"/>
        </w:rPr>
        <w:t xml:space="preserve"> сельского поселения подлеж</w:t>
      </w:r>
      <w:r w:rsidR="00B952BB" w:rsidRPr="00525258">
        <w:rPr>
          <w:bCs/>
          <w:szCs w:val="28"/>
        </w:rPr>
        <w:t>а</w:t>
      </w:r>
      <w:r w:rsidRPr="00525258">
        <w:rPr>
          <w:bCs/>
          <w:szCs w:val="28"/>
        </w:rPr>
        <w:t>т официальному опубликованию</w:t>
      </w:r>
      <w:r w:rsidR="00B952BB" w:rsidRPr="00525258">
        <w:rPr>
          <w:bCs/>
          <w:szCs w:val="28"/>
        </w:rPr>
        <w:t xml:space="preserve"> (обнародованию)</w:t>
      </w:r>
      <w:r w:rsidRPr="00525258">
        <w:rPr>
          <w:bCs/>
          <w:szCs w:val="28"/>
        </w:rPr>
        <w:t xml:space="preserve"> в </w:t>
      </w:r>
      <w:r w:rsidR="00C04344" w:rsidRPr="00525258">
        <w:rPr>
          <w:bCs/>
          <w:szCs w:val="28"/>
        </w:rPr>
        <w:t>и</w:t>
      </w:r>
      <w:r w:rsidRPr="00525258">
        <w:rPr>
          <w:bCs/>
          <w:szCs w:val="28"/>
        </w:rPr>
        <w:t xml:space="preserve">нформационном бюллетене "Вестник </w:t>
      </w:r>
      <w:r w:rsidR="00A46B06">
        <w:rPr>
          <w:bCs/>
          <w:szCs w:val="28"/>
        </w:rPr>
        <w:t>Альбусь-Сюрбеевского</w:t>
      </w:r>
      <w:r w:rsidR="00B952BB" w:rsidRPr="00525258">
        <w:rPr>
          <w:bCs/>
          <w:szCs w:val="28"/>
        </w:rPr>
        <w:t xml:space="preserve"> сельского поселения</w:t>
      </w:r>
      <w:r w:rsidR="003E4548">
        <w:rPr>
          <w:bCs/>
          <w:szCs w:val="28"/>
        </w:rPr>
        <w:t xml:space="preserve"> Комсомольского района</w:t>
      </w:r>
      <w:r w:rsidRPr="00525258">
        <w:rPr>
          <w:bCs/>
          <w:szCs w:val="28"/>
        </w:rPr>
        <w:t xml:space="preserve">" после их государственной регистрации и вступают в силу после их официального опубликования (обнародования). Глава </w:t>
      </w:r>
      <w:r w:rsidR="00A46B06">
        <w:rPr>
          <w:bCs/>
          <w:szCs w:val="28"/>
        </w:rPr>
        <w:t>Альбусь-Сюрбеевского</w:t>
      </w:r>
      <w:r w:rsidRPr="00525258">
        <w:rPr>
          <w:bCs/>
          <w:szCs w:val="28"/>
        </w:rPr>
        <w:t xml:space="preserve"> сельского поселения обязан опубликовать (обнародовать) зарегистрированные Устав </w:t>
      </w:r>
      <w:r w:rsidR="00A46B06">
        <w:rPr>
          <w:bCs/>
          <w:szCs w:val="28"/>
        </w:rPr>
        <w:t>Альбусь-Сюрбеевского</w:t>
      </w:r>
      <w:r w:rsidRPr="00525258">
        <w:rPr>
          <w:bCs/>
          <w:szCs w:val="28"/>
        </w:rPr>
        <w:t xml:space="preserve"> сельского поселения, муниципальный правовой акт о внесении изменений и (или) дополнений в Устав </w:t>
      </w:r>
      <w:r w:rsidR="00A46B06">
        <w:rPr>
          <w:bCs/>
          <w:szCs w:val="28"/>
        </w:rPr>
        <w:t>Альбусь-Сюрбеевского</w:t>
      </w:r>
      <w:r w:rsidRPr="00525258">
        <w:rPr>
          <w:bCs/>
          <w:szCs w:val="28"/>
        </w:rPr>
        <w:t xml:space="preserve"> сельского поселения в течение семи дней со дня поступления из </w:t>
      </w:r>
      <w:r w:rsidR="0028793B">
        <w:t xml:space="preserve">Управления Министерства  юстиции Российской Федерации  по Чувашской Республике </w:t>
      </w:r>
      <w:r w:rsidRPr="00525258">
        <w:rPr>
          <w:bCs/>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25258" w:rsidRDefault="00525258" w:rsidP="00313977">
      <w:pPr>
        <w:spacing w:after="0" w:line="240" w:lineRule="auto"/>
        <w:ind w:firstLine="684"/>
        <w:jc w:val="both"/>
        <w:rPr>
          <w:color w:val="000000"/>
          <w:szCs w:val="28"/>
        </w:rPr>
      </w:pPr>
      <w:r w:rsidRPr="00475BF1">
        <w:rPr>
          <w:szCs w:val="28"/>
          <w:lang w:val="en-US"/>
        </w:rPr>
        <w:t>II</w:t>
      </w:r>
      <w:r w:rsidRPr="00475BF1">
        <w:rPr>
          <w:szCs w:val="28"/>
        </w:rPr>
        <w:t xml:space="preserve">. Настоящее решение вступает в силу после </w:t>
      </w:r>
      <w:r>
        <w:rPr>
          <w:szCs w:val="28"/>
        </w:rPr>
        <w:t xml:space="preserve">его государственной регистрации и последующего опубликования в информационном бюллетене </w:t>
      </w:r>
      <w:r w:rsidR="00BF0C81">
        <w:rPr>
          <w:szCs w:val="28"/>
        </w:rPr>
        <w:t>"</w:t>
      </w:r>
      <w:r>
        <w:rPr>
          <w:szCs w:val="28"/>
        </w:rPr>
        <w:t xml:space="preserve">Вестник </w:t>
      </w:r>
      <w:r w:rsidR="00A46B06">
        <w:rPr>
          <w:szCs w:val="28"/>
        </w:rPr>
        <w:t>Альбусь-Сюрбеевского</w:t>
      </w:r>
      <w:r w:rsidRPr="00475BF1">
        <w:rPr>
          <w:szCs w:val="28"/>
        </w:rPr>
        <w:t xml:space="preserve"> </w:t>
      </w:r>
      <w:r w:rsidR="00196E6B">
        <w:rPr>
          <w:szCs w:val="28"/>
        </w:rPr>
        <w:t>сельского поселения</w:t>
      </w:r>
      <w:r w:rsidR="00BF0C81">
        <w:rPr>
          <w:szCs w:val="28"/>
        </w:rPr>
        <w:t>"</w:t>
      </w:r>
      <w:r>
        <w:rPr>
          <w:color w:val="000000"/>
          <w:szCs w:val="28"/>
        </w:rPr>
        <w:t>.</w:t>
      </w:r>
    </w:p>
    <w:p w:rsidR="006E55EB" w:rsidRDefault="006E55EB" w:rsidP="00313977">
      <w:pPr>
        <w:spacing w:after="0" w:line="240" w:lineRule="auto"/>
        <w:jc w:val="both"/>
        <w:rPr>
          <w:color w:val="000000"/>
          <w:szCs w:val="28"/>
        </w:rPr>
      </w:pPr>
    </w:p>
    <w:p w:rsidR="00313977" w:rsidRDefault="00313977" w:rsidP="00313977">
      <w:pPr>
        <w:spacing w:after="0" w:line="240" w:lineRule="auto"/>
        <w:jc w:val="both"/>
        <w:rPr>
          <w:color w:val="000000"/>
          <w:szCs w:val="28"/>
        </w:rPr>
      </w:pPr>
    </w:p>
    <w:p w:rsidR="0094316C" w:rsidRPr="001C62F9" w:rsidRDefault="0094316C" w:rsidP="0094316C">
      <w:pPr>
        <w:spacing w:after="0" w:line="240" w:lineRule="auto"/>
        <w:rPr>
          <w:rFonts w:ascii="Times New Roman" w:hAnsi="Times New Roman"/>
          <w:color w:val="000000"/>
          <w:szCs w:val="28"/>
        </w:rPr>
      </w:pPr>
      <w:r w:rsidRPr="001C62F9">
        <w:rPr>
          <w:rFonts w:ascii="Times New Roman" w:hAnsi="Times New Roman"/>
          <w:color w:val="000000"/>
          <w:szCs w:val="28"/>
        </w:rPr>
        <w:t xml:space="preserve">Исполняющий обязанности </w:t>
      </w:r>
    </w:p>
    <w:p w:rsidR="0094316C" w:rsidRPr="001C62F9" w:rsidRDefault="0094316C" w:rsidP="0094316C">
      <w:pPr>
        <w:spacing w:after="0" w:line="240" w:lineRule="auto"/>
        <w:rPr>
          <w:rFonts w:ascii="Times New Roman" w:hAnsi="Times New Roman"/>
          <w:color w:val="000000"/>
          <w:szCs w:val="28"/>
        </w:rPr>
      </w:pPr>
      <w:r w:rsidRPr="001C62F9">
        <w:rPr>
          <w:rFonts w:ascii="Times New Roman" w:hAnsi="Times New Roman"/>
          <w:color w:val="000000"/>
          <w:szCs w:val="28"/>
        </w:rPr>
        <w:t xml:space="preserve">председателя Собрания депутатов </w:t>
      </w:r>
    </w:p>
    <w:p w:rsidR="00525258" w:rsidRPr="00931A65" w:rsidRDefault="0094316C" w:rsidP="0094316C">
      <w:pPr>
        <w:spacing w:after="0" w:line="240" w:lineRule="auto"/>
        <w:jc w:val="both"/>
        <w:rPr>
          <w:color w:val="000000"/>
          <w:szCs w:val="28"/>
        </w:rPr>
      </w:pPr>
      <w:r w:rsidRPr="001C62F9">
        <w:rPr>
          <w:rFonts w:ascii="Times New Roman" w:hAnsi="Times New Roman"/>
          <w:color w:val="000000"/>
          <w:szCs w:val="28"/>
        </w:rPr>
        <w:t xml:space="preserve">Альбусь-Сюрбеевского сельского поселения                       </w:t>
      </w:r>
      <w:r>
        <w:rPr>
          <w:rFonts w:ascii="Times New Roman" w:hAnsi="Times New Roman"/>
          <w:color w:val="000000"/>
          <w:szCs w:val="28"/>
        </w:rPr>
        <w:t xml:space="preserve">           А.Н.Яковлев</w:t>
      </w:r>
    </w:p>
    <w:p w:rsidR="00525258" w:rsidRPr="00931A65" w:rsidRDefault="00525258" w:rsidP="00313977">
      <w:pPr>
        <w:spacing w:after="0" w:line="240" w:lineRule="auto"/>
        <w:jc w:val="both"/>
        <w:rPr>
          <w:color w:val="000000"/>
          <w:szCs w:val="28"/>
        </w:rPr>
      </w:pPr>
      <w:r w:rsidRPr="00931A65">
        <w:rPr>
          <w:color w:val="000000"/>
          <w:szCs w:val="28"/>
        </w:rPr>
        <w:t xml:space="preserve">                              </w:t>
      </w:r>
    </w:p>
    <w:p w:rsidR="00525258" w:rsidRPr="00931A65" w:rsidRDefault="00196E6B" w:rsidP="00313977">
      <w:pPr>
        <w:spacing w:after="0" w:line="240" w:lineRule="auto"/>
        <w:jc w:val="both"/>
        <w:rPr>
          <w:color w:val="000000"/>
          <w:szCs w:val="28"/>
        </w:rPr>
      </w:pPr>
      <w:r>
        <w:rPr>
          <w:color w:val="000000"/>
          <w:szCs w:val="28"/>
        </w:rPr>
        <w:t xml:space="preserve">Глава </w:t>
      </w:r>
      <w:r w:rsidR="00A46B06">
        <w:rPr>
          <w:color w:val="000000"/>
          <w:szCs w:val="28"/>
        </w:rPr>
        <w:t>Альбусь-Сюрбеевского</w:t>
      </w:r>
      <w:r w:rsidR="00525258" w:rsidRPr="00931A65">
        <w:rPr>
          <w:color w:val="000000"/>
          <w:szCs w:val="28"/>
        </w:rPr>
        <w:t xml:space="preserve"> </w:t>
      </w:r>
    </w:p>
    <w:p w:rsidR="00525258" w:rsidRPr="00931A65" w:rsidRDefault="00525258" w:rsidP="00313977">
      <w:pPr>
        <w:spacing w:after="0" w:line="240" w:lineRule="auto"/>
        <w:jc w:val="both"/>
        <w:rPr>
          <w:color w:val="000000"/>
          <w:szCs w:val="28"/>
        </w:rPr>
      </w:pPr>
      <w:r w:rsidRPr="00931A65">
        <w:rPr>
          <w:color w:val="000000"/>
          <w:szCs w:val="28"/>
        </w:rPr>
        <w:t xml:space="preserve">сельского поселения  </w:t>
      </w:r>
      <w:r w:rsidRPr="00931A65">
        <w:rPr>
          <w:color w:val="000000"/>
          <w:szCs w:val="28"/>
        </w:rPr>
        <w:tab/>
      </w:r>
      <w:r w:rsidRPr="00931A65">
        <w:rPr>
          <w:color w:val="000000"/>
          <w:szCs w:val="28"/>
        </w:rPr>
        <w:tab/>
      </w:r>
      <w:r w:rsidRPr="00931A65">
        <w:rPr>
          <w:color w:val="000000"/>
          <w:szCs w:val="28"/>
        </w:rPr>
        <w:tab/>
        <w:t xml:space="preserve">                                    </w:t>
      </w:r>
      <w:r w:rsidR="00196E6B">
        <w:rPr>
          <w:color w:val="000000"/>
          <w:szCs w:val="28"/>
        </w:rPr>
        <w:t xml:space="preserve">      </w:t>
      </w:r>
      <w:r w:rsidRPr="00931A65">
        <w:rPr>
          <w:color w:val="000000"/>
          <w:szCs w:val="28"/>
        </w:rPr>
        <w:t xml:space="preserve">   </w:t>
      </w:r>
      <w:r w:rsidR="0094316C">
        <w:rPr>
          <w:color w:val="000000"/>
          <w:szCs w:val="28"/>
        </w:rPr>
        <w:t xml:space="preserve">     </w:t>
      </w:r>
      <w:bookmarkStart w:id="0" w:name="_GoBack"/>
      <w:bookmarkEnd w:id="0"/>
      <w:r w:rsidR="00196E6B">
        <w:rPr>
          <w:color w:val="000000"/>
          <w:szCs w:val="28"/>
        </w:rPr>
        <w:t>Р</w:t>
      </w:r>
      <w:r>
        <w:rPr>
          <w:color w:val="000000"/>
          <w:szCs w:val="28"/>
        </w:rPr>
        <w:t>.</w:t>
      </w:r>
      <w:r w:rsidR="00196E6B">
        <w:rPr>
          <w:color w:val="000000"/>
          <w:szCs w:val="28"/>
        </w:rPr>
        <w:t>Ф</w:t>
      </w:r>
      <w:r>
        <w:rPr>
          <w:color w:val="000000"/>
          <w:szCs w:val="28"/>
        </w:rPr>
        <w:t>.</w:t>
      </w:r>
      <w:r w:rsidR="00196E6B">
        <w:rPr>
          <w:color w:val="000000"/>
          <w:szCs w:val="28"/>
        </w:rPr>
        <w:t>Асеинов</w:t>
      </w:r>
    </w:p>
    <w:sectPr w:rsidR="00525258" w:rsidRPr="00931A65" w:rsidSect="00313977">
      <w:headerReference w:type="default" r:id="rId9"/>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9A" w:rsidRDefault="001C249A" w:rsidP="00916080">
      <w:pPr>
        <w:spacing w:after="0" w:line="240" w:lineRule="auto"/>
      </w:pPr>
      <w:r>
        <w:separator/>
      </w:r>
    </w:p>
  </w:endnote>
  <w:endnote w:type="continuationSeparator" w:id="0">
    <w:p w:rsidR="001C249A" w:rsidRDefault="001C249A" w:rsidP="009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9A" w:rsidRDefault="001C249A" w:rsidP="00916080">
      <w:pPr>
        <w:spacing w:after="0" w:line="240" w:lineRule="auto"/>
      </w:pPr>
      <w:r>
        <w:separator/>
      </w:r>
    </w:p>
  </w:footnote>
  <w:footnote w:type="continuationSeparator" w:id="0">
    <w:p w:rsidR="001C249A" w:rsidRDefault="001C249A" w:rsidP="0091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09" w:rsidRDefault="00ED24BC">
    <w:pPr>
      <w:pStyle w:val="a4"/>
      <w:jc w:val="center"/>
    </w:pPr>
    <w:r>
      <w:fldChar w:fldCharType="begin"/>
    </w:r>
    <w:r w:rsidR="0089645C">
      <w:instrText>PAGE   \* MERGEFORMAT</w:instrText>
    </w:r>
    <w:r>
      <w:fldChar w:fldCharType="separate"/>
    </w:r>
    <w:r w:rsidR="0094316C">
      <w:rPr>
        <w:noProof/>
      </w:rPr>
      <w:t>5</w:t>
    </w:r>
    <w:r>
      <w:rPr>
        <w:noProof/>
      </w:rPr>
      <w:fldChar w:fldCharType="end"/>
    </w:r>
  </w:p>
  <w:p w:rsidR="00A54609" w:rsidRDefault="00A546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C74FA"/>
    <w:multiLevelType w:val="multilevel"/>
    <w:tmpl w:val="FFDE8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8"/>
        <w:u w:val="none"/>
        <w:effect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EFB3B3A"/>
    <w:multiLevelType w:val="multilevel"/>
    <w:tmpl w:val="AFFE1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73"/>
    <w:rsid w:val="00014218"/>
    <w:rsid w:val="00040D6D"/>
    <w:rsid w:val="000650AC"/>
    <w:rsid w:val="00080E07"/>
    <w:rsid w:val="000B301A"/>
    <w:rsid w:val="000B56BA"/>
    <w:rsid w:val="000B5A3C"/>
    <w:rsid w:val="000C7A2E"/>
    <w:rsid w:val="000F0A53"/>
    <w:rsid w:val="00114020"/>
    <w:rsid w:val="001227B4"/>
    <w:rsid w:val="001603BA"/>
    <w:rsid w:val="001678B1"/>
    <w:rsid w:val="00170BCF"/>
    <w:rsid w:val="001749AD"/>
    <w:rsid w:val="00193BAF"/>
    <w:rsid w:val="00196E6B"/>
    <w:rsid w:val="001C15E7"/>
    <w:rsid w:val="001C249A"/>
    <w:rsid w:val="001E3148"/>
    <w:rsid w:val="001F1B01"/>
    <w:rsid w:val="00201376"/>
    <w:rsid w:val="0020368B"/>
    <w:rsid w:val="002133EB"/>
    <w:rsid w:val="002166D4"/>
    <w:rsid w:val="00216E1B"/>
    <w:rsid w:val="00227276"/>
    <w:rsid w:val="00240CEF"/>
    <w:rsid w:val="00240F8C"/>
    <w:rsid w:val="002602A2"/>
    <w:rsid w:val="00271BA6"/>
    <w:rsid w:val="00283BB2"/>
    <w:rsid w:val="00283EEE"/>
    <w:rsid w:val="0028513C"/>
    <w:rsid w:val="0028584A"/>
    <w:rsid w:val="0028793B"/>
    <w:rsid w:val="002A093A"/>
    <w:rsid w:val="002A0D72"/>
    <w:rsid w:val="002A48B4"/>
    <w:rsid w:val="002B59F3"/>
    <w:rsid w:val="002D368F"/>
    <w:rsid w:val="002E14FE"/>
    <w:rsid w:val="002F001D"/>
    <w:rsid w:val="002F03A7"/>
    <w:rsid w:val="002F7156"/>
    <w:rsid w:val="00313977"/>
    <w:rsid w:val="00350D66"/>
    <w:rsid w:val="003703E8"/>
    <w:rsid w:val="00371125"/>
    <w:rsid w:val="00377197"/>
    <w:rsid w:val="00381C00"/>
    <w:rsid w:val="00384BA1"/>
    <w:rsid w:val="003901B7"/>
    <w:rsid w:val="00397EF0"/>
    <w:rsid w:val="003B5AE4"/>
    <w:rsid w:val="003C6ECA"/>
    <w:rsid w:val="003E4548"/>
    <w:rsid w:val="003E4A6E"/>
    <w:rsid w:val="003F12A9"/>
    <w:rsid w:val="004005BD"/>
    <w:rsid w:val="0044255E"/>
    <w:rsid w:val="00443672"/>
    <w:rsid w:val="00451BF0"/>
    <w:rsid w:val="00484FC1"/>
    <w:rsid w:val="004D5069"/>
    <w:rsid w:val="004D795F"/>
    <w:rsid w:val="005103FD"/>
    <w:rsid w:val="00522AE0"/>
    <w:rsid w:val="00525258"/>
    <w:rsid w:val="00533907"/>
    <w:rsid w:val="00536C7F"/>
    <w:rsid w:val="005470D4"/>
    <w:rsid w:val="0055200F"/>
    <w:rsid w:val="00570F09"/>
    <w:rsid w:val="00574CF1"/>
    <w:rsid w:val="00577A7A"/>
    <w:rsid w:val="005812A2"/>
    <w:rsid w:val="00586D35"/>
    <w:rsid w:val="005A6B8B"/>
    <w:rsid w:val="005D6712"/>
    <w:rsid w:val="005E5F81"/>
    <w:rsid w:val="005F084E"/>
    <w:rsid w:val="005F4E9D"/>
    <w:rsid w:val="005F54FC"/>
    <w:rsid w:val="006332D2"/>
    <w:rsid w:val="00647AB4"/>
    <w:rsid w:val="0068182F"/>
    <w:rsid w:val="00694AF8"/>
    <w:rsid w:val="006B7300"/>
    <w:rsid w:val="006C5174"/>
    <w:rsid w:val="006D4BC0"/>
    <w:rsid w:val="006E07B2"/>
    <w:rsid w:val="006E55EB"/>
    <w:rsid w:val="006F1421"/>
    <w:rsid w:val="006F581B"/>
    <w:rsid w:val="00707600"/>
    <w:rsid w:val="00713425"/>
    <w:rsid w:val="00746D74"/>
    <w:rsid w:val="00762376"/>
    <w:rsid w:val="007812D9"/>
    <w:rsid w:val="007B1E93"/>
    <w:rsid w:val="007F725A"/>
    <w:rsid w:val="00817041"/>
    <w:rsid w:val="00817D18"/>
    <w:rsid w:val="0083291E"/>
    <w:rsid w:val="00851077"/>
    <w:rsid w:val="00852F6E"/>
    <w:rsid w:val="008709CD"/>
    <w:rsid w:val="00882044"/>
    <w:rsid w:val="0089645C"/>
    <w:rsid w:val="008978AD"/>
    <w:rsid w:val="008C0D55"/>
    <w:rsid w:val="008D4C61"/>
    <w:rsid w:val="008E4D70"/>
    <w:rsid w:val="00916080"/>
    <w:rsid w:val="00924476"/>
    <w:rsid w:val="00935B1F"/>
    <w:rsid w:val="0094316C"/>
    <w:rsid w:val="009B20B7"/>
    <w:rsid w:val="009C6877"/>
    <w:rsid w:val="009D2000"/>
    <w:rsid w:val="009D31AF"/>
    <w:rsid w:val="009D598F"/>
    <w:rsid w:val="009E3C13"/>
    <w:rsid w:val="009E3F0B"/>
    <w:rsid w:val="00A10392"/>
    <w:rsid w:val="00A10B53"/>
    <w:rsid w:val="00A16324"/>
    <w:rsid w:val="00A2137C"/>
    <w:rsid w:val="00A3152A"/>
    <w:rsid w:val="00A32185"/>
    <w:rsid w:val="00A46B06"/>
    <w:rsid w:val="00A52932"/>
    <w:rsid w:val="00A54609"/>
    <w:rsid w:val="00A6591E"/>
    <w:rsid w:val="00A835A3"/>
    <w:rsid w:val="00A850F2"/>
    <w:rsid w:val="00A86B06"/>
    <w:rsid w:val="00A95AC2"/>
    <w:rsid w:val="00AA7E08"/>
    <w:rsid w:val="00AB1C3F"/>
    <w:rsid w:val="00AB379A"/>
    <w:rsid w:val="00AD6A86"/>
    <w:rsid w:val="00B14387"/>
    <w:rsid w:val="00B372F5"/>
    <w:rsid w:val="00B627DB"/>
    <w:rsid w:val="00B649CE"/>
    <w:rsid w:val="00B8388D"/>
    <w:rsid w:val="00B84AFE"/>
    <w:rsid w:val="00B86939"/>
    <w:rsid w:val="00B9435E"/>
    <w:rsid w:val="00B95035"/>
    <w:rsid w:val="00B952BB"/>
    <w:rsid w:val="00BA7C67"/>
    <w:rsid w:val="00BB7592"/>
    <w:rsid w:val="00BE0650"/>
    <w:rsid w:val="00BE3039"/>
    <w:rsid w:val="00BE435E"/>
    <w:rsid w:val="00BF0C81"/>
    <w:rsid w:val="00BF37D3"/>
    <w:rsid w:val="00C01CA1"/>
    <w:rsid w:val="00C04344"/>
    <w:rsid w:val="00C075A9"/>
    <w:rsid w:val="00C13C4F"/>
    <w:rsid w:val="00C151E2"/>
    <w:rsid w:val="00C20E7C"/>
    <w:rsid w:val="00C241A1"/>
    <w:rsid w:val="00C56795"/>
    <w:rsid w:val="00C6793F"/>
    <w:rsid w:val="00C770D1"/>
    <w:rsid w:val="00C802D0"/>
    <w:rsid w:val="00C81D73"/>
    <w:rsid w:val="00C85987"/>
    <w:rsid w:val="00C9404D"/>
    <w:rsid w:val="00CD39E2"/>
    <w:rsid w:val="00CF19C9"/>
    <w:rsid w:val="00CF261E"/>
    <w:rsid w:val="00D00F13"/>
    <w:rsid w:val="00D0545E"/>
    <w:rsid w:val="00D22AB4"/>
    <w:rsid w:val="00D302F2"/>
    <w:rsid w:val="00D320C4"/>
    <w:rsid w:val="00D36C8D"/>
    <w:rsid w:val="00D37013"/>
    <w:rsid w:val="00D37832"/>
    <w:rsid w:val="00D636A1"/>
    <w:rsid w:val="00D65D26"/>
    <w:rsid w:val="00D81585"/>
    <w:rsid w:val="00D86593"/>
    <w:rsid w:val="00DE042A"/>
    <w:rsid w:val="00DE17C8"/>
    <w:rsid w:val="00DE3413"/>
    <w:rsid w:val="00DE4AE7"/>
    <w:rsid w:val="00DE7E53"/>
    <w:rsid w:val="00DF35E5"/>
    <w:rsid w:val="00E0284D"/>
    <w:rsid w:val="00E05920"/>
    <w:rsid w:val="00E15FFA"/>
    <w:rsid w:val="00E40F71"/>
    <w:rsid w:val="00E4340F"/>
    <w:rsid w:val="00E53856"/>
    <w:rsid w:val="00E611F6"/>
    <w:rsid w:val="00EA6179"/>
    <w:rsid w:val="00EA6936"/>
    <w:rsid w:val="00ED24BC"/>
    <w:rsid w:val="00EF2B5D"/>
    <w:rsid w:val="00F15FE2"/>
    <w:rsid w:val="00F17D0E"/>
    <w:rsid w:val="00F31397"/>
    <w:rsid w:val="00F65869"/>
    <w:rsid w:val="00F72143"/>
    <w:rsid w:val="00F879CB"/>
    <w:rsid w:val="00F93E65"/>
    <w:rsid w:val="00FB35B0"/>
    <w:rsid w:val="00FB5148"/>
    <w:rsid w:val="00FB69A1"/>
    <w:rsid w:val="00FC0FBF"/>
    <w:rsid w:val="00FC57A6"/>
    <w:rsid w:val="00FC5AE7"/>
    <w:rsid w:val="00FD0498"/>
    <w:rsid w:val="00FD20CA"/>
    <w:rsid w:val="00FE5B1F"/>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4A1812-F89E-40CE-8934-B4CC9171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5E"/>
    <w:pPr>
      <w:spacing w:after="200" w:line="276" w:lineRule="auto"/>
    </w:pPr>
    <w:rPr>
      <w:rFonts w:ascii="PT Astra Serif" w:hAnsi="PT Astra Serif"/>
      <w:sz w:val="28"/>
      <w:szCs w:val="22"/>
      <w:lang w:eastAsia="en-US"/>
    </w:rPr>
  </w:style>
  <w:style w:type="paragraph" w:styleId="2">
    <w:name w:val="heading 2"/>
    <w:basedOn w:val="a"/>
    <w:link w:val="20"/>
    <w:uiPriority w:val="99"/>
    <w:qFormat/>
    <w:rsid w:val="00B9503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5035"/>
    <w:rPr>
      <w:rFonts w:ascii="Times New Roman" w:hAnsi="Times New Roman" w:cs="Times New Roman"/>
      <w:b/>
      <w:bCs/>
      <w:sz w:val="36"/>
      <w:szCs w:val="36"/>
      <w:lang w:eastAsia="ru-RU"/>
    </w:rPr>
  </w:style>
  <w:style w:type="paragraph" w:customStyle="1" w:styleId="ConsPlusNormal">
    <w:name w:val="ConsPlusNormal"/>
    <w:rsid w:val="00C81D73"/>
    <w:pPr>
      <w:widowControl w:val="0"/>
      <w:autoSpaceDE w:val="0"/>
      <w:autoSpaceDN w:val="0"/>
    </w:pPr>
    <w:rPr>
      <w:rFonts w:eastAsia="Times New Roman" w:cs="Calibri"/>
      <w:sz w:val="22"/>
    </w:rPr>
  </w:style>
  <w:style w:type="paragraph" w:customStyle="1" w:styleId="ConsPlusTitle">
    <w:name w:val="ConsPlusTitle"/>
    <w:uiPriority w:val="99"/>
    <w:rsid w:val="00C81D73"/>
    <w:pPr>
      <w:widowControl w:val="0"/>
      <w:autoSpaceDE w:val="0"/>
      <w:autoSpaceDN w:val="0"/>
    </w:pPr>
    <w:rPr>
      <w:rFonts w:eastAsia="Times New Roman" w:cs="Calibri"/>
      <w:b/>
      <w:sz w:val="22"/>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rPr>
  </w:style>
  <w:style w:type="paragraph" w:styleId="a3">
    <w:name w:val="No Spacing"/>
    <w:uiPriority w:val="99"/>
    <w:qFormat/>
    <w:rsid w:val="00C81D73"/>
    <w:rPr>
      <w:sz w:val="22"/>
      <w:szCs w:val="22"/>
      <w:lang w:eastAsia="en-US"/>
    </w:rPr>
  </w:style>
  <w:style w:type="paragraph" w:styleId="a4">
    <w:name w:val="header"/>
    <w:basedOn w:val="a"/>
    <w:link w:val="a5"/>
    <w:uiPriority w:val="99"/>
    <w:rsid w:val="00916080"/>
    <w:pPr>
      <w:tabs>
        <w:tab w:val="center" w:pos="4677"/>
        <w:tab w:val="right" w:pos="9355"/>
      </w:tabs>
      <w:spacing w:after="0" w:line="240" w:lineRule="auto"/>
    </w:pPr>
    <w:rPr>
      <w:rFonts w:ascii="Calibri" w:hAnsi="Calibri"/>
      <w:sz w:val="22"/>
    </w:rPr>
  </w:style>
  <w:style w:type="character" w:customStyle="1" w:styleId="a5">
    <w:name w:val="Верхний колонтитул Знак"/>
    <w:basedOn w:val="a0"/>
    <w:link w:val="a4"/>
    <w:uiPriority w:val="99"/>
    <w:locked/>
    <w:rsid w:val="00916080"/>
    <w:rPr>
      <w:rFonts w:cs="Times New Roman"/>
    </w:rPr>
  </w:style>
  <w:style w:type="paragraph" w:styleId="a6">
    <w:name w:val="footer"/>
    <w:basedOn w:val="a"/>
    <w:link w:val="a7"/>
    <w:uiPriority w:val="99"/>
    <w:rsid w:val="00916080"/>
    <w:pPr>
      <w:tabs>
        <w:tab w:val="center" w:pos="4677"/>
        <w:tab w:val="right" w:pos="9355"/>
      </w:tabs>
      <w:spacing w:after="0" w:line="240" w:lineRule="auto"/>
    </w:pPr>
    <w:rPr>
      <w:rFonts w:ascii="Calibri" w:hAnsi="Calibri"/>
      <w:sz w:val="22"/>
    </w:rPr>
  </w:style>
  <w:style w:type="character" w:customStyle="1" w:styleId="a7">
    <w:name w:val="Нижний колонтитул Знак"/>
    <w:basedOn w:val="a0"/>
    <w:link w:val="a6"/>
    <w:uiPriority w:val="99"/>
    <w:locked/>
    <w:rsid w:val="00916080"/>
    <w:rPr>
      <w:rFonts w:cs="Times New Roman"/>
    </w:rPr>
  </w:style>
  <w:style w:type="paragraph" w:styleId="a8">
    <w:name w:val="Balloon Text"/>
    <w:basedOn w:val="a"/>
    <w:link w:val="a9"/>
    <w:uiPriority w:val="99"/>
    <w:semiHidden/>
    <w:rsid w:val="009160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16080"/>
    <w:rPr>
      <w:rFonts w:ascii="Tahoma" w:hAnsi="Tahoma" w:cs="Tahoma"/>
      <w:sz w:val="16"/>
      <w:szCs w:val="16"/>
    </w:rPr>
  </w:style>
  <w:style w:type="character" w:styleId="aa">
    <w:name w:val="Hyperlink"/>
    <w:rsid w:val="00C241A1"/>
    <w:rPr>
      <w:strike w:val="0"/>
      <w:dstrike w:val="0"/>
      <w:color w:val="333333"/>
      <w:u w:val="none"/>
      <w:effect w:val="none"/>
    </w:rPr>
  </w:style>
  <w:style w:type="paragraph" w:styleId="ab">
    <w:name w:val="Plain Text"/>
    <w:basedOn w:val="a"/>
    <w:link w:val="ac"/>
    <w:uiPriority w:val="99"/>
    <w:unhideWhenUsed/>
    <w:qFormat/>
    <w:rsid w:val="00C241A1"/>
    <w:pPr>
      <w:spacing w:after="0" w:line="240" w:lineRule="auto"/>
    </w:pPr>
    <w:rPr>
      <w:rFonts w:ascii="Consolas" w:eastAsia="Times New Roman" w:hAnsi="Consolas"/>
      <w:sz w:val="21"/>
      <w:szCs w:val="21"/>
      <w:lang w:eastAsia="ru-RU"/>
    </w:rPr>
  </w:style>
  <w:style w:type="character" w:customStyle="1" w:styleId="ac">
    <w:name w:val="Текст Знак"/>
    <w:basedOn w:val="a0"/>
    <w:link w:val="ab"/>
    <w:uiPriority w:val="99"/>
    <w:rsid w:val="00C241A1"/>
    <w:rPr>
      <w:rFonts w:ascii="Consolas" w:eastAsia="Times New Roman" w:hAnsi="Consolas"/>
      <w:sz w:val="21"/>
      <w:szCs w:val="21"/>
    </w:rPr>
  </w:style>
  <w:style w:type="paragraph" w:styleId="ad">
    <w:name w:val="Body Text"/>
    <w:basedOn w:val="a"/>
    <w:link w:val="ae"/>
    <w:semiHidden/>
    <w:rsid w:val="002E14FE"/>
    <w:pPr>
      <w:spacing w:after="0" w:line="240" w:lineRule="auto"/>
      <w:ind w:right="684"/>
      <w:jc w:val="both"/>
    </w:pPr>
    <w:rPr>
      <w:rFonts w:ascii="TimesET" w:eastAsia="Times New Roman" w:hAnsi="TimesET"/>
      <w:sz w:val="24"/>
      <w:szCs w:val="24"/>
      <w:lang w:eastAsia="ru-RU"/>
    </w:rPr>
  </w:style>
  <w:style w:type="character" w:customStyle="1" w:styleId="ae">
    <w:name w:val="Основной текст Знак"/>
    <w:basedOn w:val="a0"/>
    <w:link w:val="ad"/>
    <w:semiHidden/>
    <w:rsid w:val="002E14FE"/>
    <w:rPr>
      <w:rFonts w:ascii="TimesET" w:eastAsia="Times New Roman" w:hAnsi="TimesET"/>
      <w:sz w:val="24"/>
      <w:szCs w:val="24"/>
    </w:rPr>
  </w:style>
  <w:style w:type="character" w:customStyle="1" w:styleId="21">
    <w:name w:val="Основной текст (2)_"/>
    <w:basedOn w:val="a0"/>
    <w:link w:val="22"/>
    <w:qFormat/>
    <w:locked/>
    <w:rsid w:val="00C9404D"/>
    <w:rPr>
      <w:sz w:val="28"/>
      <w:szCs w:val="28"/>
      <w:shd w:val="clear" w:color="auto" w:fill="FFFFFF"/>
    </w:rPr>
  </w:style>
  <w:style w:type="paragraph" w:customStyle="1" w:styleId="22">
    <w:name w:val="Основной текст (2)"/>
    <w:basedOn w:val="a"/>
    <w:link w:val="21"/>
    <w:qFormat/>
    <w:rsid w:val="00C9404D"/>
    <w:pPr>
      <w:widowControl w:val="0"/>
      <w:shd w:val="clear" w:color="auto" w:fill="FFFFFF"/>
      <w:spacing w:after="0" w:line="254" w:lineRule="exact"/>
      <w:jc w:val="both"/>
    </w:pPr>
    <w:rPr>
      <w:rFonts w:ascii="Calibri" w:hAnsi="Calibri"/>
      <w:szCs w:val="28"/>
      <w:lang w:eastAsia="ru-RU"/>
    </w:rPr>
  </w:style>
  <w:style w:type="paragraph" w:customStyle="1" w:styleId="af">
    <w:name w:val="Таблицы (моноширинный)"/>
    <w:basedOn w:val="a"/>
    <w:next w:val="a"/>
    <w:rsid w:val="00A46B06"/>
    <w:pPr>
      <w:autoSpaceDE w:val="0"/>
      <w:autoSpaceDN w:val="0"/>
      <w:adjustRightInd w:val="0"/>
      <w:spacing w:after="0" w:line="240" w:lineRule="auto"/>
      <w:jc w:val="both"/>
    </w:pPr>
    <w:rPr>
      <w:rFonts w:ascii="Courier New" w:eastAsia="Times New Roman" w:hAnsi="Courier New" w:cs="Courier New"/>
      <w:szCs w:val="28"/>
      <w:lang w:eastAsia="ru-RU"/>
    </w:rPr>
  </w:style>
  <w:style w:type="character" w:customStyle="1" w:styleId="af0">
    <w:name w:val="Цветовое выделение"/>
    <w:rsid w:val="00A46B06"/>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992">
      <w:bodyDiv w:val="1"/>
      <w:marLeft w:val="0"/>
      <w:marRight w:val="0"/>
      <w:marTop w:val="0"/>
      <w:marBottom w:val="0"/>
      <w:divBdr>
        <w:top w:val="none" w:sz="0" w:space="0" w:color="auto"/>
        <w:left w:val="none" w:sz="0" w:space="0" w:color="auto"/>
        <w:bottom w:val="none" w:sz="0" w:space="0" w:color="auto"/>
        <w:right w:val="none" w:sz="0" w:space="0" w:color="auto"/>
      </w:divBdr>
    </w:div>
    <w:div w:id="354497661">
      <w:marLeft w:val="0"/>
      <w:marRight w:val="0"/>
      <w:marTop w:val="0"/>
      <w:marBottom w:val="0"/>
      <w:divBdr>
        <w:top w:val="none" w:sz="0" w:space="0" w:color="auto"/>
        <w:left w:val="none" w:sz="0" w:space="0" w:color="auto"/>
        <w:bottom w:val="none" w:sz="0" w:space="0" w:color="auto"/>
        <w:right w:val="none" w:sz="0" w:space="0" w:color="auto"/>
      </w:divBdr>
    </w:div>
    <w:div w:id="354497662">
      <w:marLeft w:val="0"/>
      <w:marRight w:val="0"/>
      <w:marTop w:val="0"/>
      <w:marBottom w:val="0"/>
      <w:divBdr>
        <w:top w:val="none" w:sz="0" w:space="0" w:color="auto"/>
        <w:left w:val="none" w:sz="0" w:space="0" w:color="auto"/>
        <w:bottom w:val="none" w:sz="0" w:space="0" w:color="auto"/>
        <w:right w:val="none" w:sz="0" w:space="0" w:color="auto"/>
      </w:divBdr>
    </w:div>
    <w:div w:id="354497663">
      <w:marLeft w:val="0"/>
      <w:marRight w:val="0"/>
      <w:marTop w:val="0"/>
      <w:marBottom w:val="0"/>
      <w:divBdr>
        <w:top w:val="none" w:sz="0" w:space="0" w:color="auto"/>
        <w:left w:val="none" w:sz="0" w:space="0" w:color="auto"/>
        <w:bottom w:val="none" w:sz="0" w:space="0" w:color="auto"/>
        <w:right w:val="none" w:sz="0" w:space="0" w:color="auto"/>
      </w:divBdr>
    </w:div>
    <w:div w:id="354497664">
      <w:marLeft w:val="0"/>
      <w:marRight w:val="0"/>
      <w:marTop w:val="0"/>
      <w:marBottom w:val="0"/>
      <w:divBdr>
        <w:top w:val="none" w:sz="0" w:space="0" w:color="auto"/>
        <w:left w:val="none" w:sz="0" w:space="0" w:color="auto"/>
        <w:bottom w:val="none" w:sz="0" w:space="0" w:color="auto"/>
        <w:right w:val="none" w:sz="0" w:space="0" w:color="auto"/>
      </w:divBdr>
    </w:div>
    <w:div w:id="576018854">
      <w:bodyDiv w:val="1"/>
      <w:marLeft w:val="0"/>
      <w:marRight w:val="0"/>
      <w:marTop w:val="0"/>
      <w:marBottom w:val="0"/>
      <w:divBdr>
        <w:top w:val="none" w:sz="0" w:space="0" w:color="auto"/>
        <w:left w:val="none" w:sz="0" w:space="0" w:color="auto"/>
        <w:bottom w:val="none" w:sz="0" w:space="0" w:color="auto"/>
        <w:right w:val="none" w:sz="0" w:space="0" w:color="auto"/>
      </w:divBdr>
    </w:div>
    <w:div w:id="1620644236">
      <w:bodyDiv w:val="1"/>
      <w:marLeft w:val="0"/>
      <w:marRight w:val="0"/>
      <w:marTop w:val="0"/>
      <w:marBottom w:val="0"/>
      <w:divBdr>
        <w:top w:val="none" w:sz="0" w:space="0" w:color="auto"/>
        <w:left w:val="none" w:sz="0" w:space="0" w:color="auto"/>
        <w:bottom w:val="none" w:sz="0" w:space="0" w:color="auto"/>
        <w:right w:val="none" w:sz="0" w:space="0" w:color="auto"/>
      </w:divBdr>
    </w:div>
    <w:div w:id="17778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72B1-3E35-4290-9F55-819E2044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Петров Алексей Валерьевич</dc:creator>
  <cp:lastModifiedBy>Urmai</cp:lastModifiedBy>
  <cp:revision>10</cp:revision>
  <cp:lastPrinted>2021-11-17T08:39:00Z</cp:lastPrinted>
  <dcterms:created xsi:type="dcterms:W3CDTF">2021-11-19T09:59:00Z</dcterms:created>
  <dcterms:modified xsi:type="dcterms:W3CDTF">2021-12-09T05:06:00Z</dcterms:modified>
</cp:coreProperties>
</file>