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jc w:val="center"/>
        <w:tblLayout w:type="fixed"/>
        <w:tblLook w:val="04A0"/>
      </w:tblPr>
      <w:tblGrid>
        <w:gridCol w:w="4195"/>
        <w:gridCol w:w="1300"/>
        <w:gridCol w:w="4202"/>
      </w:tblGrid>
      <w:tr w:rsidR="004556DD" w:rsidRPr="00267753" w:rsidTr="004556DD">
        <w:trPr>
          <w:cantSplit/>
          <w:jc w:val="center"/>
        </w:trPr>
        <w:tc>
          <w:tcPr>
            <w:tcW w:w="4195" w:type="dxa"/>
          </w:tcPr>
          <w:p w:rsidR="004556DD" w:rsidRPr="00267753" w:rsidRDefault="0067390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267753">
              <w:rPr>
                <w:bCs/>
                <w:noProof/>
              </w:rPr>
              <w:t xml:space="preserve">   </w:t>
            </w:r>
            <w:r w:rsidR="004556DD" w:rsidRPr="00267753">
              <w:rPr>
                <w:bCs/>
                <w:noProof/>
              </w:rPr>
              <w:t>ЧĂВАШ РЕСПУБЛИКИ</w:t>
            </w:r>
          </w:p>
          <w:p w:rsidR="004556DD" w:rsidRPr="00267753" w:rsidRDefault="004556D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267753">
              <w:rPr>
                <w:caps/>
              </w:rPr>
              <w:t>СĔнтĔрвĂрри</w:t>
            </w:r>
            <w:r w:rsidRPr="00267753">
              <w:rPr>
                <w:bCs/>
                <w:noProof/>
              </w:rPr>
              <w:t xml:space="preserve"> РАЙОНĚ</w:t>
            </w:r>
          </w:p>
          <w:p w:rsidR="004556DD" w:rsidRPr="00267753" w:rsidRDefault="004556DD">
            <w:pPr>
              <w:pStyle w:val="af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753">
              <w:rPr>
                <w:rFonts w:ascii="Times New Roman" w:hAnsi="Times New Roman" w:cs="Times New Roman"/>
                <w:noProof/>
                <w:sz w:val="24"/>
                <w:szCs w:val="24"/>
              </w:rPr>
              <w:t>ШĚНЕРПУÇ ПОСЕЛЕНИЙĚН</w:t>
            </w:r>
          </w:p>
          <w:p w:rsidR="004556DD" w:rsidRPr="00CC4E63" w:rsidRDefault="004556DD">
            <w:pPr>
              <w:pStyle w:val="af4"/>
              <w:tabs>
                <w:tab w:val="left" w:pos="4285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4E63">
              <w:rPr>
                <w:rStyle w:val="af5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АДМИНИСТРАЦИЙĔ</w:t>
            </w:r>
          </w:p>
          <w:p w:rsidR="004556DD" w:rsidRPr="00267753" w:rsidRDefault="004556DD">
            <w:pPr>
              <w:jc w:val="center"/>
              <w:rPr>
                <w:rFonts w:eastAsiaTheme="majorEastAsia"/>
                <w:b/>
              </w:rPr>
            </w:pPr>
          </w:p>
          <w:p w:rsidR="004556DD" w:rsidRDefault="004556DD">
            <w:pPr>
              <w:pStyle w:val="af4"/>
              <w:tabs>
                <w:tab w:val="left" w:pos="4285"/>
              </w:tabs>
              <w:jc w:val="center"/>
              <w:rPr>
                <w:rStyle w:val="af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CC4E63" w:rsidRPr="00CC4E63" w:rsidRDefault="00CC4E63" w:rsidP="00CC4E63"/>
          <w:p w:rsidR="004556DD" w:rsidRPr="00267753" w:rsidRDefault="004556DD">
            <w:pPr>
              <w:pStyle w:val="af4"/>
              <w:tabs>
                <w:tab w:val="left" w:pos="4285"/>
              </w:tabs>
              <w:jc w:val="center"/>
              <w:rPr>
                <w:rStyle w:val="af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67753">
              <w:rPr>
                <w:rStyle w:val="af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ЙЫШАНУ</w:t>
            </w:r>
          </w:p>
          <w:p w:rsidR="004556DD" w:rsidRPr="00267753" w:rsidRDefault="004556DD">
            <w:pPr>
              <w:jc w:val="center"/>
              <w:rPr>
                <w:rFonts w:eastAsiaTheme="majorEastAsia"/>
              </w:rPr>
            </w:pPr>
          </w:p>
          <w:p w:rsidR="004556DD" w:rsidRPr="00267753" w:rsidRDefault="004556DD">
            <w:pPr>
              <w:pStyle w:val="af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677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2021  </w:t>
            </w:r>
            <w:r w:rsidR="00CC4E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04.23.</w:t>
            </w:r>
            <w:r w:rsidRPr="002677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</w:t>
            </w:r>
            <w:r w:rsidR="00CC4E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 - 12/7</w:t>
            </w:r>
            <w:r w:rsidRPr="002677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№ </w:t>
            </w:r>
          </w:p>
          <w:p w:rsidR="004556DD" w:rsidRPr="00267753" w:rsidRDefault="004556DD">
            <w:pPr>
              <w:jc w:val="center"/>
            </w:pPr>
          </w:p>
          <w:p w:rsidR="004556DD" w:rsidRPr="00267753" w:rsidRDefault="004556DD">
            <w:pPr>
              <w:jc w:val="center"/>
              <w:rPr>
                <w:lang w:eastAsia="en-US"/>
              </w:rPr>
            </w:pPr>
            <w:r w:rsidRPr="00267753">
              <w:rPr>
                <w:noProof/>
              </w:rPr>
              <w:t>Шĕнерпус ялě</w:t>
            </w:r>
          </w:p>
        </w:tc>
        <w:tc>
          <w:tcPr>
            <w:tcW w:w="1300" w:type="dxa"/>
            <w:hideMark/>
          </w:tcPr>
          <w:p w:rsidR="004556DD" w:rsidRPr="00267753" w:rsidRDefault="004556DD" w:rsidP="004556DD">
            <w:pPr>
              <w:ind w:right="-93"/>
              <w:jc w:val="center"/>
              <w:rPr>
                <w:lang w:eastAsia="en-US"/>
              </w:rPr>
            </w:pPr>
            <w:r w:rsidRPr="00267753"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556DD" w:rsidRPr="00267753" w:rsidRDefault="004556D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53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  <w:r w:rsidRPr="0026775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МАРИИНСКО-ПОСАДСКИЙ РАЙОН</w:t>
            </w:r>
          </w:p>
          <w:p w:rsidR="004556DD" w:rsidRPr="00267753" w:rsidRDefault="004556DD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753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</w:t>
            </w:r>
          </w:p>
          <w:p w:rsidR="004556DD" w:rsidRPr="00267753" w:rsidRDefault="004556DD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753">
              <w:rPr>
                <w:rFonts w:ascii="Times New Roman" w:hAnsi="Times New Roman" w:cs="Times New Roman"/>
                <w:noProof/>
                <w:sz w:val="24"/>
                <w:szCs w:val="24"/>
              </w:rPr>
              <w:t>БИЧУРИНСКОГО СЕЛЬСКОГО</w:t>
            </w:r>
          </w:p>
          <w:p w:rsidR="004556DD" w:rsidRPr="00267753" w:rsidRDefault="004556DD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753">
              <w:rPr>
                <w:rFonts w:ascii="Times New Roman" w:hAnsi="Times New Roman" w:cs="Times New Roman"/>
                <w:noProof/>
                <w:sz w:val="24"/>
                <w:szCs w:val="24"/>
              </w:rPr>
              <w:t>ПОСЕЛЕНИЯ</w:t>
            </w:r>
          </w:p>
          <w:p w:rsidR="004556DD" w:rsidRPr="00267753" w:rsidRDefault="004556DD">
            <w:pPr>
              <w:pStyle w:val="af4"/>
              <w:jc w:val="center"/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556DD" w:rsidRPr="00267753" w:rsidRDefault="004556DD">
            <w:pPr>
              <w:pStyle w:val="af4"/>
              <w:jc w:val="center"/>
              <w:rPr>
                <w:rStyle w:val="af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67753">
              <w:rPr>
                <w:rStyle w:val="af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4556DD" w:rsidRPr="00267753" w:rsidRDefault="004556DD">
            <w:pPr>
              <w:jc w:val="center"/>
              <w:rPr>
                <w:rFonts w:eastAsiaTheme="majorEastAsia"/>
              </w:rPr>
            </w:pPr>
          </w:p>
          <w:p w:rsidR="004556DD" w:rsidRPr="00267753" w:rsidRDefault="00CC4E63">
            <w:pPr>
              <w:pStyle w:val="af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23.04</w:t>
            </w:r>
            <w:r w:rsidR="004556DD" w:rsidRPr="002677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.2021                   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 - 12/7</w:t>
            </w:r>
          </w:p>
          <w:p w:rsidR="004556DD" w:rsidRPr="00267753" w:rsidRDefault="004556DD"/>
          <w:p w:rsidR="004556DD" w:rsidRPr="00267753" w:rsidRDefault="004556DD">
            <w:pPr>
              <w:jc w:val="center"/>
              <w:rPr>
                <w:lang w:eastAsia="en-US"/>
              </w:rPr>
            </w:pPr>
            <w:r w:rsidRPr="00267753">
              <w:rPr>
                <w:noProof/>
              </w:rPr>
              <w:t>село Бичурино</w:t>
            </w:r>
          </w:p>
        </w:tc>
      </w:tr>
    </w:tbl>
    <w:p w:rsidR="004556DD" w:rsidRPr="00267753" w:rsidRDefault="004556DD" w:rsidP="00710C7D">
      <w:pPr>
        <w:ind w:right="5605"/>
        <w:jc w:val="both"/>
        <w:outlineLvl w:val="1"/>
      </w:pPr>
    </w:p>
    <w:p w:rsidR="00CC4E63" w:rsidRDefault="00CC4E63" w:rsidP="001A7544">
      <w:pPr>
        <w:ind w:right="4818"/>
        <w:jc w:val="both"/>
        <w:outlineLvl w:val="1"/>
        <w:rPr>
          <w:b/>
          <w:bCs/>
        </w:rPr>
      </w:pPr>
    </w:p>
    <w:p w:rsidR="00710C7D" w:rsidRPr="00267753" w:rsidRDefault="00710C7D" w:rsidP="001A7544">
      <w:pPr>
        <w:ind w:right="4818"/>
        <w:jc w:val="both"/>
        <w:outlineLvl w:val="1"/>
        <w:rPr>
          <w:b/>
          <w:bCs/>
        </w:rPr>
      </w:pPr>
      <w:r w:rsidRPr="00267753">
        <w:rPr>
          <w:b/>
          <w:bCs/>
        </w:rPr>
        <w:t xml:space="preserve">Об утверждении Положения о порядке планирования и принятия решений об условиях приватизации муниципального имущества </w:t>
      </w:r>
      <w:r w:rsidR="004F61F1">
        <w:rPr>
          <w:b/>
          <w:bCs/>
        </w:rPr>
        <w:t xml:space="preserve">Бичуринского сельского поселения </w:t>
      </w:r>
      <w:r w:rsidRPr="00267753">
        <w:rPr>
          <w:b/>
          <w:bCs/>
        </w:rPr>
        <w:t>Мариинско-</w:t>
      </w:r>
      <w:r w:rsidR="004F61F1">
        <w:rPr>
          <w:b/>
          <w:bCs/>
        </w:rPr>
        <w:t>Посадского района Чувашской Республики</w:t>
      </w:r>
    </w:p>
    <w:p w:rsidR="00710C7D" w:rsidRPr="00267753" w:rsidRDefault="00710C7D" w:rsidP="00710C7D">
      <w:pPr>
        <w:ind w:right="28" w:firstLine="900"/>
        <w:jc w:val="both"/>
      </w:pPr>
    </w:p>
    <w:p w:rsidR="00710C7D" w:rsidRPr="00267753" w:rsidRDefault="00710C7D" w:rsidP="00DD74A2">
      <w:pPr>
        <w:ind w:firstLine="708"/>
        <w:jc w:val="both"/>
        <w:rPr>
          <w:bCs/>
          <w:kern w:val="36"/>
        </w:rPr>
      </w:pPr>
      <w:r w:rsidRPr="00267753">
        <w:rPr>
          <w:bCs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статей 10 </w:t>
      </w:r>
      <w:r w:rsidRPr="00267753">
        <w:rPr>
          <w:bCs/>
          <w:kern w:val="36"/>
        </w:rPr>
        <w:t xml:space="preserve">Федерального закона от 21.12.2001 N 178-ФЗ "О приватизации государственного и муниципального имущества", Уставом </w:t>
      </w:r>
      <w:r w:rsidR="00267753" w:rsidRPr="00267753">
        <w:rPr>
          <w:bCs/>
          <w:kern w:val="36"/>
        </w:rPr>
        <w:t>Бичуринского сельского поселения</w:t>
      </w:r>
      <w:r w:rsidR="001A7544">
        <w:rPr>
          <w:bCs/>
          <w:kern w:val="36"/>
        </w:rPr>
        <w:t xml:space="preserve"> </w:t>
      </w:r>
      <w:r w:rsidRPr="00267753">
        <w:rPr>
          <w:bCs/>
          <w:kern w:val="36"/>
        </w:rPr>
        <w:t>Мариинско-Посадского района Чувашской Республики, с целью регулирования отношений, возникающих при приватизации муниципального имущества и связанных с ними отношений по управлению имуществом,</w:t>
      </w:r>
      <w:r w:rsidR="00DD74A2" w:rsidRPr="00267753">
        <w:rPr>
          <w:bCs/>
          <w:kern w:val="36"/>
        </w:rPr>
        <w:t xml:space="preserve"> </w:t>
      </w:r>
      <w:r w:rsidRPr="00267753">
        <w:t xml:space="preserve">Собрание депутатов </w:t>
      </w:r>
      <w:r w:rsidR="00DD74A2" w:rsidRPr="00267753">
        <w:t xml:space="preserve">Бичуринского сельского </w:t>
      </w:r>
      <w:r w:rsidRPr="00267753">
        <w:t>поселения Мариинско-Посадского района Чувашской Республики</w:t>
      </w:r>
    </w:p>
    <w:p w:rsidR="00710C7D" w:rsidRPr="00267753" w:rsidRDefault="00710C7D" w:rsidP="00710C7D">
      <w:pPr>
        <w:jc w:val="center"/>
      </w:pPr>
      <w:r w:rsidRPr="00267753">
        <w:t xml:space="preserve"> р е ш и л о:</w:t>
      </w:r>
    </w:p>
    <w:p w:rsidR="007B044A" w:rsidRPr="00267753" w:rsidRDefault="00710C7D" w:rsidP="00710C7D">
      <w:pPr>
        <w:ind w:firstLine="709"/>
        <w:jc w:val="both"/>
        <w:outlineLvl w:val="1"/>
      </w:pPr>
      <w:r w:rsidRPr="00267753">
        <w:t xml:space="preserve">1. Утвердить Положение о порядке </w:t>
      </w:r>
      <w:r w:rsidRPr="00267753">
        <w:rPr>
          <w:bCs/>
        </w:rPr>
        <w:t xml:space="preserve">планирования и принятия решений об условиях приватизации муниципального имущества </w:t>
      </w:r>
      <w:r w:rsidR="00DD74A2" w:rsidRPr="00267753">
        <w:rPr>
          <w:bCs/>
        </w:rPr>
        <w:t xml:space="preserve">Бичуринского сельского </w:t>
      </w:r>
      <w:r w:rsidRPr="00267753">
        <w:rPr>
          <w:bCs/>
        </w:rPr>
        <w:t>поселения Мариинско-Посадского района Чувашской Республики</w:t>
      </w:r>
      <w:r w:rsidRPr="00267753">
        <w:t xml:space="preserve"> (далее - Положение, прилагается).</w:t>
      </w:r>
    </w:p>
    <w:p w:rsidR="00ED2A63" w:rsidRPr="00267753" w:rsidRDefault="00710C7D" w:rsidP="00ED2A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267753">
        <w:t xml:space="preserve">2. </w:t>
      </w:r>
      <w:bookmarkStart w:id="0" w:name="sub_4"/>
      <w:r w:rsidR="00ED2A63" w:rsidRPr="00267753">
        <w:t>Признать утратившим силу :</w:t>
      </w:r>
    </w:p>
    <w:p w:rsidR="00C04C41" w:rsidRPr="00267753" w:rsidRDefault="00ED2A63" w:rsidP="00C04C41">
      <w:pPr>
        <w:autoSpaceDE w:val="0"/>
        <w:autoSpaceDN w:val="0"/>
        <w:adjustRightInd w:val="0"/>
        <w:ind w:right="-2"/>
        <w:jc w:val="both"/>
        <w:outlineLvl w:val="0"/>
        <w:rPr>
          <w:b/>
          <w:i/>
        </w:rPr>
      </w:pPr>
      <w:r w:rsidRPr="00267753">
        <w:t xml:space="preserve">- </w:t>
      </w:r>
      <w:r w:rsidR="00C04C41" w:rsidRPr="00267753">
        <w:t>р</w:t>
      </w:r>
      <w:r w:rsidRPr="00267753">
        <w:t>ешение Собрания депутатов Бичуринского сельского поселения Мариинско-Посадского района  от 26.07.2019  г. № С - 77/2</w:t>
      </w:r>
      <w:r w:rsidR="00C04C41" w:rsidRPr="00267753">
        <w:t xml:space="preserve">  </w:t>
      </w:r>
      <w:r w:rsidR="000D1881" w:rsidRPr="00267753">
        <w:t>"</w:t>
      </w:r>
      <w:r w:rsidR="00C04C41" w:rsidRPr="00267753">
        <w:t>О внесении изменений в решение Собрания депутатов Бичуринского сельского поселения Мариинско-Посадского района Чувашской Республики от 01.03.2017 г.  № С- 24/1 "</w:t>
      </w:r>
      <w:r w:rsidR="00C04C41" w:rsidRPr="00267753">
        <w:rPr>
          <w:bCs/>
        </w:rPr>
        <w:t>Об утверждении Положения о порядке планирования и принятия решений  об условиях приватизации муниципального имущества Бичуринского сельского поселения"</w:t>
      </w:r>
      <w:r w:rsidR="000D1881" w:rsidRPr="00267753">
        <w:rPr>
          <w:bCs/>
        </w:rPr>
        <w:t>;</w:t>
      </w:r>
    </w:p>
    <w:p w:rsidR="00ED2A63" w:rsidRPr="00267753" w:rsidRDefault="00ED2A63" w:rsidP="00ED2A6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7B044A" w:rsidRPr="00267753" w:rsidRDefault="00ED2A63" w:rsidP="000D188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267753">
        <w:rPr>
          <w:bCs/>
        </w:rPr>
        <w:t xml:space="preserve">- </w:t>
      </w:r>
      <w:r w:rsidR="00C04C41" w:rsidRPr="00267753">
        <w:rPr>
          <w:bCs/>
        </w:rPr>
        <w:t>р</w:t>
      </w:r>
      <w:r w:rsidR="007B044A" w:rsidRPr="00267753">
        <w:t>ешение Собрания депутатов Бичуринского сельского поселения Мариинско-Пос</w:t>
      </w:r>
      <w:r w:rsidRPr="00267753">
        <w:t>адского района  от 23.03.2020</w:t>
      </w:r>
      <w:r w:rsidR="007B044A" w:rsidRPr="00267753">
        <w:t xml:space="preserve"> </w:t>
      </w:r>
      <w:r w:rsidRPr="00267753">
        <w:t xml:space="preserve"> г. № С - 88/1</w:t>
      </w:r>
      <w:r w:rsidR="007B044A" w:rsidRPr="00267753">
        <w:t xml:space="preserve">  </w:t>
      </w:r>
      <w:r w:rsidR="00C856F5" w:rsidRPr="00267753">
        <w:t>" О внесении изменений в решение Собрания депутатов Бичуринского сельского поселения Мариинско-Посадского района Чувашской Республики от 01.03.2017 г.  № С- 24/1 "</w:t>
      </w:r>
      <w:r w:rsidR="00C856F5" w:rsidRPr="00267753">
        <w:rPr>
          <w:bCs/>
        </w:rPr>
        <w:t>Об утверждении Положения о порядке планирования и принятия решений  об условиях приватизации муниципального имущества Бичуринского сельского поселения"</w:t>
      </w:r>
      <w:r w:rsidRPr="00267753">
        <w:rPr>
          <w:bCs/>
        </w:rPr>
        <w:t xml:space="preserve"> ;</w:t>
      </w:r>
    </w:p>
    <w:p w:rsidR="00710C7D" w:rsidRPr="00A807EC" w:rsidRDefault="00710C7D" w:rsidP="00A807EC">
      <w:pPr>
        <w:autoSpaceDE w:val="0"/>
        <w:autoSpaceDN w:val="0"/>
        <w:adjustRightInd w:val="0"/>
        <w:ind w:firstLine="709"/>
        <w:jc w:val="both"/>
      </w:pPr>
      <w:r w:rsidRPr="00267753">
        <w:t>3. Настоящее реш</w:t>
      </w:r>
      <w:r w:rsidR="00DD74A2" w:rsidRPr="00267753">
        <w:t>ение вступает в силу после его официального опубликования в муниципальной газете "Посадский вестник".</w:t>
      </w:r>
      <w:r w:rsidRPr="00267753">
        <w:t xml:space="preserve"> </w:t>
      </w:r>
      <w:r w:rsidR="00DD74A2" w:rsidRPr="00267753">
        <w:t xml:space="preserve"> </w:t>
      </w:r>
      <w:bookmarkEnd w:id="0"/>
    </w:p>
    <w:p w:rsidR="00710C7D" w:rsidRPr="00267753" w:rsidRDefault="00DD74A2" w:rsidP="00DD74A2">
      <w:pPr>
        <w:ind w:right="-512"/>
        <w:rPr>
          <w:b/>
        </w:rPr>
      </w:pPr>
      <w:r w:rsidRPr="00267753">
        <w:t xml:space="preserve"> Глава Бичуринского  сельского поселения    </w:t>
      </w:r>
      <w:r w:rsidR="00A807EC" w:rsidRPr="00A807EC">
        <w:drawing>
          <wp:inline distT="0" distB="0" distL="0" distR="0">
            <wp:extent cx="1019175" cy="495300"/>
            <wp:effectExtent l="19050" t="0" r="9525" b="0"/>
            <wp:docPr id="2" name="Рисунок 1" descr="C:\Users\1\AppData\Local\Microsoft\Windows\Temporary Internet Files\Content.Outlook\ELSKE5O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ELSKE5OD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753">
        <w:t xml:space="preserve">            </w:t>
      </w:r>
      <w:r w:rsidR="000D1881" w:rsidRPr="00267753">
        <w:t xml:space="preserve">        </w:t>
      </w:r>
      <w:r w:rsidRPr="00267753">
        <w:t>С.М.Назаров</w:t>
      </w:r>
    </w:p>
    <w:p w:rsidR="00710C7D" w:rsidRPr="00267753" w:rsidRDefault="00710C7D" w:rsidP="00710C7D">
      <w:pPr>
        <w:ind w:right="-512" w:firstLine="900"/>
        <w:jc w:val="center"/>
        <w:rPr>
          <w:b/>
        </w:rPr>
      </w:pPr>
    </w:p>
    <w:p w:rsidR="005E45B3" w:rsidRPr="00267753" w:rsidRDefault="005E45B3" w:rsidP="00710C7D">
      <w:pPr>
        <w:ind w:right="25" w:firstLine="900"/>
        <w:jc w:val="center"/>
        <w:rPr>
          <w:b/>
        </w:rPr>
      </w:pPr>
    </w:p>
    <w:p w:rsidR="005E45B3" w:rsidRPr="00267753" w:rsidRDefault="005E45B3" w:rsidP="005E45B3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267753">
        <w:rPr>
          <w:bCs/>
        </w:rPr>
        <w:t>Приложение</w:t>
      </w:r>
    </w:p>
    <w:p w:rsidR="005E45B3" w:rsidRPr="00267753" w:rsidRDefault="005E45B3" w:rsidP="005E45B3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267753">
        <w:rPr>
          <w:bCs/>
        </w:rPr>
        <w:t xml:space="preserve"> к решению  Собрания депутатов </w:t>
      </w:r>
    </w:p>
    <w:p w:rsidR="005E45B3" w:rsidRPr="00267753" w:rsidRDefault="005E45B3" w:rsidP="005E45B3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267753">
        <w:rPr>
          <w:bCs/>
        </w:rPr>
        <w:t>Бичуринского сельского поселения</w:t>
      </w:r>
    </w:p>
    <w:p w:rsidR="005E45B3" w:rsidRPr="00267753" w:rsidRDefault="005E45B3" w:rsidP="005E45B3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267753">
        <w:rPr>
          <w:bCs/>
        </w:rPr>
        <w:t xml:space="preserve">от   </w:t>
      </w:r>
      <w:r w:rsidR="00CC4E63">
        <w:rPr>
          <w:bCs/>
        </w:rPr>
        <w:t xml:space="preserve">23.04.2021 </w:t>
      </w:r>
      <w:r w:rsidRPr="00267753">
        <w:rPr>
          <w:bCs/>
        </w:rPr>
        <w:t xml:space="preserve"> №  С -</w:t>
      </w:r>
      <w:r w:rsidR="00CC4E63">
        <w:rPr>
          <w:bCs/>
        </w:rPr>
        <w:t xml:space="preserve"> 12/7</w:t>
      </w:r>
      <w:r w:rsidRPr="00267753">
        <w:rPr>
          <w:bCs/>
        </w:rPr>
        <w:t xml:space="preserve">   </w:t>
      </w:r>
    </w:p>
    <w:p w:rsidR="005E45B3" w:rsidRPr="00267753" w:rsidRDefault="005E45B3" w:rsidP="005E45B3"/>
    <w:p w:rsidR="00710C7D" w:rsidRPr="00267753" w:rsidRDefault="005E45B3" w:rsidP="00710C7D">
      <w:pPr>
        <w:ind w:right="25" w:firstLine="900"/>
        <w:jc w:val="center"/>
        <w:rPr>
          <w:b/>
        </w:rPr>
      </w:pPr>
      <w:r w:rsidRPr="00267753">
        <w:rPr>
          <w:b/>
        </w:rPr>
        <w:t xml:space="preserve"> </w:t>
      </w:r>
    </w:p>
    <w:p w:rsidR="00710C7D" w:rsidRPr="00267753" w:rsidRDefault="00710C7D" w:rsidP="00710C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7753">
        <w:rPr>
          <w:b/>
          <w:bCs/>
        </w:rPr>
        <w:t>ПОЛОЖЕНИЕ</w:t>
      </w:r>
    </w:p>
    <w:p w:rsidR="00710C7D" w:rsidRPr="00267753" w:rsidRDefault="00710C7D" w:rsidP="00710C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7753">
        <w:rPr>
          <w:b/>
          <w:bCs/>
        </w:rPr>
        <w:t xml:space="preserve">о </w:t>
      </w:r>
      <w:bookmarkStart w:id="1" w:name="Par44"/>
      <w:bookmarkEnd w:id="1"/>
      <w:r w:rsidRPr="00267753">
        <w:rPr>
          <w:b/>
          <w:bCs/>
        </w:rPr>
        <w:t>порядке планирования и принятия решений об условиях приватизации муниципального имущества</w:t>
      </w:r>
      <w:r w:rsidR="005E45B3" w:rsidRPr="00267753">
        <w:rPr>
          <w:b/>
          <w:bCs/>
        </w:rPr>
        <w:t xml:space="preserve"> Бичуринского сельского </w:t>
      </w:r>
      <w:r w:rsidRPr="00267753">
        <w:rPr>
          <w:b/>
          <w:bCs/>
        </w:rPr>
        <w:t xml:space="preserve"> поселения Мариинско-Посадского района Чувашской Республики</w:t>
      </w:r>
    </w:p>
    <w:p w:rsidR="00710C7D" w:rsidRPr="00267753" w:rsidRDefault="00710C7D" w:rsidP="00710C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0C7D" w:rsidRPr="00267753" w:rsidRDefault="00710C7D" w:rsidP="00710C7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267753">
        <w:rPr>
          <w:b/>
        </w:rPr>
        <w:t>1. Общие положения</w:t>
      </w:r>
    </w:p>
    <w:p w:rsidR="00710C7D" w:rsidRPr="00267753" w:rsidRDefault="00710C7D" w:rsidP="00710C7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710C7D" w:rsidRPr="00267753" w:rsidRDefault="00710C7D" w:rsidP="00710C7D">
      <w:pPr>
        <w:tabs>
          <w:tab w:val="left" w:pos="851"/>
          <w:tab w:val="left" w:pos="1418"/>
        </w:tabs>
        <w:ind w:firstLine="709"/>
        <w:jc w:val="both"/>
      </w:pPr>
      <w:bookmarkStart w:id="2" w:name="Par84"/>
      <w:bookmarkEnd w:id="2"/>
      <w:r w:rsidRPr="00267753">
        <w:t xml:space="preserve">1.1. Настоящее Положение регулирует отношения, возникающие при приватизации муниципального имущества </w:t>
      </w:r>
      <w:r w:rsidR="00267753" w:rsidRPr="00267753">
        <w:t xml:space="preserve">Бичуринского сельского поселения </w:t>
      </w:r>
      <w:r w:rsidRPr="00267753">
        <w:t xml:space="preserve">Мариинско-Посадского района Чувашской Республики и связанные с ними отношения по управлению муниципальным имуществом. </w:t>
      </w:r>
    </w:p>
    <w:p w:rsidR="00710C7D" w:rsidRPr="00267753" w:rsidRDefault="00710C7D" w:rsidP="00710C7D">
      <w:pPr>
        <w:ind w:firstLine="709"/>
        <w:jc w:val="both"/>
      </w:pPr>
      <w:r w:rsidRPr="00267753">
        <w:t xml:space="preserve">1.2. Настоящее Положение определяет содержание, порядок и сроки разработки прогнозного плана приватизации муниципального имущества (планирование приватизации), находящегося в муниципальной собственности </w:t>
      </w:r>
      <w:r w:rsidR="00267753" w:rsidRPr="00267753">
        <w:t xml:space="preserve">Бичуринского сельского поселения </w:t>
      </w:r>
      <w:r w:rsidRPr="00267753">
        <w:t>Мариинско-Посадского района Чувашской Республики (далее муниципальное имущество), и порядок принятия решений об условиях приватизации муниципального имущества.</w:t>
      </w:r>
    </w:p>
    <w:p w:rsidR="00710C7D" w:rsidRPr="00267753" w:rsidRDefault="00710C7D" w:rsidP="00710C7D">
      <w:pPr>
        <w:tabs>
          <w:tab w:val="left" w:pos="851"/>
          <w:tab w:val="left" w:pos="1418"/>
        </w:tabs>
        <w:ind w:firstLine="709"/>
        <w:jc w:val="both"/>
      </w:pPr>
      <w:r w:rsidRPr="00267753">
        <w:t>1.3. Основными целями и задачами приватизации муниципального имущества являются:</w:t>
      </w:r>
    </w:p>
    <w:p w:rsidR="00710C7D" w:rsidRPr="00267753" w:rsidRDefault="00710C7D" w:rsidP="00710C7D">
      <w:pPr>
        <w:shd w:val="clear" w:color="auto" w:fill="FFFFFF"/>
        <w:ind w:firstLine="709"/>
        <w:jc w:val="both"/>
      </w:pPr>
      <w:r w:rsidRPr="00267753">
        <w:t>-обеспечение и увеличение доходной части бюджета поселения;</w:t>
      </w:r>
    </w:p>
    <w:p w:rsidR="00710C7D" w:rsidRPr="00267753" w:rsidRDefault="00710C7D" w:rsidP="00710C7D">
      <w:pPr>
        <w:shd w:val="clear" w:color="auto" w:fill="FFFFFF"/>
        <w:ind w:firstLine="709"/>
        <w:jc w:val="both"/>
      </w:pPr>
      <w:r w:rsidRPr="00267753">
        <w:t>-уменьшение бюджетных расходов на содержание объектов муниципальной собственности;</w:t>
      </w:r>
    </w:p>
    <w:p w:rsidR="00710C7D" w:rsidRPr="00267753" w:rsidRDefault="00710C7D" w:rsidP="00710C7D">
      <w:pPr>
        <w:shd w:val="clear" w:color="auto" w:fill="FFFFFF"/>
        <w:ind w:firstLine="709"/>
        <w:jc w:val="both"/>
      </w:pPr>
      <w:r w:rsidRPr="00267753">
        <w:t>-повышение эффективности использования муниципального имущества;</w:t>
      </w:r>
    </w:p>
    <w:p w:rsidR="00710C7D" w:rsidRPr="00267753" w:rsidRDefault="00710C7D" w:rsidP="00710C7D">
      <w:pPr>
        <w:shd w:val="clear" w:color="auto" w:fill="FFFFFF"/>
        <w:ind w:firstLine="709"/>
        <w:jc w:val="both"/>
      </w:pPr>
      <w:r w:rsidRPr="00267753">
        <w:t>-создание условий для развития рынка недвижимости;</w:t>
      </w:r>
    </w:p>
    <w:p w:rsidR="00710C7D" w:rsidRPr="00267753" w:rsidRDefault="00710C7D" w:rsidP="00710C7D">
      <w:pPr>
        <w:shd w:val="clear" w:color="auto" w:fill="FFFFFF"/>
        <w:ind w:firstLine="709"/>
        <w:jc w:val="both"/>
      </w:pPr>
      <w:r w:rsidRPr="00267753">
        <w:t>-привлечение инвестиций, необходимых для производственного и социального развития поселения.</w:t>
      </w:r>
    </w:p>
    <w:p w:rsidR="00710C7D" w:rsidRPr="00267753" w:rsidRDefault="00710C7D" w:rsidP="00710C7D">
      <w:pPr>
        <w:tabs>
          <w:tab w:val="left" w:pos="851"/>
          <w:tab w:val="left" w:pos="1418"/>
        </w:tabs>
        <w:ind w:firstLine="709"/>
        <w:jc w:val="both"/>
      </w:pPr>
      <w:r w:rsidRPr="00267753">
        <w:t xml:space="preserve">1.4. Подготовку и организацию приватизации, продажу муниципального имущества осуществляет администрация </w:t>
      </w:r>
      <w:r w:rsidR="00267753" w:rsidRPr="00267753">
        <w:t xml:space="preserve">Бичуринского сельского поселения </w:t>
      </w:r>
      <w:r w:rsidRPr="00267753">
        <w:t>Мариинско-Посадского района Чувашской Республики.</w:t>
      </w:r>
    </w:p>
    <w:p w:rsidR="00710C7D" w:rsidRPr="00267753" w:rsidRDefault="00710C7D" w:rsidP="00710C7D">
      <w:pPr>
        <w:spacing w:before="100" w:beforeAutospacing="1" w:after="100" w:afterAutospacing="1"/>
        <w:ind w:firstLine="709"/>
        <w:jc w:val="both"/>
        <w:outlineLvl w:val="2"/>
        <w:rPr>
          <w:b/>
          <w:bCs/>
        </w:rPr>
      </w:pPr>
      <w:r w:rsidRPr="00267753">
        <w:rPr>
          <w:b/>
          <w:bCs/>
        </w:rPr>
        <w:t>2. Порядок планирования приватизации муниципального имущества</w:t>
      </w:r>
    </w:p>
    <w:p w:rsidR="00710C7D" w:rsidRPr="00267753" w:rsidRDefault="00710C7D" w:rsidP="00710C7D">
      <w:pPr>
        <w:ind w:firstLine="709"/>
        <w:jc w:val="both"/>
      </w:pPr>
      <w:r w:rsidRPr="00267753">
        <w:t>2.1</w:t>
      </w:r>
      <w:r w:rsidRPr="00D36F65">
        <w:t xml:space="preserve">. </w:t>
      </w:r>
      <w:r w:rsidRPr="00D36F65">
        <w:rPr>
          <w:bCs/>
        </w:rPr>
        <w:t>Программы приватизации утверждаются не позднее 10 рабочих дней до начала планового периода</w:t>
      </w:r>
      <w:r w:rsidRPr="00267753">
        <w:rPr>
          <w:bCs/>
        </w:rPr>
        <w:t>.</w:t>
      </w:r>
    </w:p>
    <w:p w:rsidR="00710C7D" w:rsidRPr="00267753" w:rsidRDefault="00710C7D" w:rsidP="00710C7D">
      <w:pPr>
        <w:ind w:firstLine="709"/>
        <w:jc w:val="both"/>
      </w:pPr>
      <w:r w:rsidRPr="00267753">
        <w:t xml:space="preserve">Собрание депутатов </w:t>
      </w:r>
      <w:r w:rsidR="00267753" w:rsidRPr="00267753">
        <w:t xml:space="preserve">Бичуринского сельского поселения </w:t>
      </w:r>
      <w:r w:rsidRPr="00267753">
        <w:t>Мариинско-Посадского района Чувашской Республики  (далее - Собрание депутатов</w:t>
      </w:r>
      <w:r w:rsidR="00267753" w:rsidRPr="00267753">
        <w:t xml:space="preserve"> поселения), глава </w:t>
      </w:r>
      <w:r w:rsidRPr="00267753">
        <w:t xml:space="preserve"> </w:t>
      </w:r>
      <w:r w:rsidR="00267753" w:rsidRPr="00267753">
        <w:t xml:space="preserve">Бичуринского сельского поселения </w:t>
      </w:r>
      <w:r w:rsidRPr="00267753">
        <w:t>Мариинско-Посадского района Чувашской Республики, муниципальные унитарные предприятия, а также открытые акционерные общества, акции которых находятся в муниципальной собственности, иные лица и граждане вправе направлять в администрацию поселения предложения о приватизации муниципального имущества в очередном финансовом году.</w:t>
      </w:r>
    </w:p>
    <w:p w:rsidR="00710C7D" w:rsidRPr="00267753" w:rsidRDefault="00710C7D" w:rsidP="00710C7D">
      <w:pPr>
        <w:ind w:firstLine="709"/>
        <w:jc w:val="both"/>
      </w:pPr>
      <w:r w:rsidRPr="00267753">
        <w:t xml:space="preserve">2.2. Прогнозный план (программа) приватизации муниципального имущества должен содержать перечень муниципальных унитарных предприятий, а также акций открытых акционерных обществ, находящихся в муниципальной собственности, и иного </w:t>
      </w:r>
      <w:r w:rsidRPr="00267753">
        <w:lastRenderedPageBreak/>
        <w:t>муниципального имущества, которое планируется приватизировать в очередном финансовом году, с указанием его характеристик.</w:t>
      </w:r>
    </w:p>
    <w:p w:rsidR="00710C7D" w:rsidRPr="00267753" w:rsidRDefault="00710C7D" w:rsidP="00710C7D">
      <w:pPr>
        <w:ind w:firstLine="709"/>
        <w:jc w:val="both"/>
      </w:pPr>
      <w:r w:rsidRPr="00267753">
        <w:t xml:space="preserve">2.3. Прогнозный план (программа) приватизации муниципального имущества на очередной финансовый год, а также вносимые в него изменения разрабатываются администрацией </w:t>
      </w:r>
      <w:r w:rsidR="00267753" w:rsidRPr="00267753">
        <w:t xml:space="preserve">Бичуринского сельского поселения </w:t>
      </w:r>
      <w:r w:rsidRPr="00267753">
        <w:t xml:space="preserve">и утверждаются решением Собрания депутатов </w:t>
      </w:r>
      <w:r w:rsidR="00267753" w:rsidRPr="00267753">
        <w:t xml:space="preserve">Бичуринского сельского поселения </w:t>
      </w:r>
      <w:r w:rsidRPr="00267753">
        <w:t>Мариинско-Посадского района Чувашской Республики.</w:t>
      </w:r>
    </w:p>
    <w:p w:rsidR="00710C7D" w:rsidRPr="00267753" w:rsidRDefault="00710C7D" w:rsidP="00710C7D">
      <w:pPr>
        <w:ind w:firstLine="709"/>
        <w:jc w:val="both"/>
      </w:pPr>
      <w:r w:rsidRPr="00267753">
        <w:t xml:space="preserve">2.4. Изменения и дополнения в прогнозный план (программу) могут быть внесены только по решению Собрания депутатов </w:t>
      </w:r>
      <w:r w:rsidR="00267753" w:rsidRPr="00267753">
        <w:t xml:space="preserve">Бичуринского сельского поселения </w:t>
      </w:r>
      <w:r w:rsidRPr="00267753">
        <w:t>Мариинско-Посадского района Чувашской Республики.</w:t>
      </w:r>
    </w:p>
    <w:p w:rsidR="00710C7D" w:rsidRPr="00267753" w:rsidRDefault="00710C7D" w:rsidP="00710C7D">
      <w:pPr>
        <w:shd w:val="clear" w:color="auto" w:fill="FFFFFF"/>
        <w:ind w:firstLine="709"/>
        <w:jc w:val="both"/>
      </w:pPr>
      <w:r w:rsidRPr="00267753">
        <w:t>2.5. Приватизация объектов муниципальной собственности, не включенных в прогнозный план приватизации, не допускается.</w:t>
      </w:r>
    </w:p>
    <w:p w:rsidR="00710C7D" w:rsidRPr="00267753" w:rsidRDefault="00710C7D" w:rsidP="00710C7D">
      <w:pPr>
        <w:spacing w:after="100" w:afterAutospacing="1"/>
        <w:ind w:firstLine="709"/>
        <w:jc w:val="both"/>
      </w:pPr>
      <w:r w:rsidRPr="00D36F65">
        <w:t>2.6.</w:t>
      </w:r>
      <w:r w:rsidRPr="00D36F65">
        <w:rPr>
          <w:bCs/>
        </w:rPr>
        <w:t xml:space="preserve"> Программы приватизации размещаются в течение 15 дней со дня утверждения органом местного самоуправления на официальном сайте Российской Федерации в сети "Интернет" для размещения информации о проведении торгов, определенный Правительством Российс</w:t>
      </w:r>
      <w:r w:rsidRPr="00267753">
        <w:rPr>
          <w:bCs/>
        </w:rPr>
        <w:t xml:space="preserve">кой </w:t>
      </w:r>
      <w:r w:rsidRPr="00D36F65">
        <w:rPr>
          <w:bCs/>
        </w:rPr>
        <w:t>Федерации, а также на официальном сайте администрации поселения.</w:t>
      </w:r>
    </w:p>
    <w:p w:rsidR="00710C7D" w:rsidRPr="00267753" w:rsidRDefault="00710C7D" w:rsidP="00710C7D">
      <w:pPr>
        <w:spacing w:before="100" w:beforeAutospacing="1" w:after="100" w:afterAutospacing="1"/>
        <w:ind w:firstLine="709"/>
        <w:jc w:val="both"/>
        <w:outlineLvl w:val="2"/>
        <w:rPr>
          <w:b/>
          <w:bCs/>
        </w:rPr>
      </w:pPr>
      <w:r w:rsidRPr="00267753">
        <w:rPr>
          <w:b/>
          <w:bCs/>
        </w:rPr>
        <w:t>3. Отчёт о выполнении прогнозного плана приватизации</w:t>
      </w:r>
    </w:p>
    <w:p w:rsidR="00710C7D" w:rsidRPr="00267753" w:rsidRDefault="00710C7D" w:rsidP="00710C7D">
      <w:pPr>
        <w:spacing w:after="100" w:afterAutospacing="1"/>
        <w:ind w:firstLine="709"/>
        <w:jc w:val="both"/>
      </w:pPr>
      <w:r w:rsidRPr="00267753">
        <w:t xml:space="preserve">3.1. Администрация </w:t>
      </w:r>
      <w:r w:rsidR="00267753" w:rsidRPr="00267753">
        <w:t xml:space="preserve">Бичуринского сельского поселения </w:t>
      </w:r>
      <w:r w:rsidRPr="00267753">
        <w:t xml:space="preserve">Мариинско-Посадского района Чувашской Республики отчет о выполнении прогнозного плана (программы) ежегодно </w:t>
      </w:r>
      <w:r w:rsidRPr="00D36F65">
        <w:t xml:space="preserve">в течение </w:t>
      </w:r>
      <w:r w:rsidRPr="00D36F65">
        <w:rPr>
          <w:bCs/>
        </w:rPr>
        <w:t xml:space="preserve">15 дней со дня его утверждения органом местного самоуправления </w:t>
      </w:r>
      <w:r w:rsidRPr="00D36F65">
        <w:t xml:space="preserve">размещает </w:t>
      </w:r>
      <w:r w:rsidRPr="00D36F65">
        <w:rPr>
          <w:bCs/>
        </w:rPr>
        <w:t>на официальном сайте Российской Федерации в сети "Интернет" для размещения</w:t>
      </w:r>
      <w:r w:rsidRPr="00267753">
        <w:rPr>
          <w:bCs/>
        </w:rPr>
        <w:t xml:space="preserve"> информации о проведении торгов, определенный Правительством Российской Федерации.</w:t>
      </w:r>
    </w:p>
    <w:p w:rsidR="00710C7D" w:rsidRPr="00267753" w:rsidRDefault="00710C7D" w:rsidP="00710C7D">
      <w:pPr>
        <w:ind w:firstLine="708"/>
        <w:jc w:val="both"/>
      </w:pPr>
      <w:r w:rsidRPr="00267753">
        <w:t xml:space="preserve">Отчет о результатах приватизации имущества за прошедший год подлежит размещению на официальном сайте администрации </w:t>
      </w:r>
      <w:r w:rsidR="00267753" w:rsidRPr="00267753">
        <w:t xml:space="preserve">Бичуринского сельского поселения </w:t>
      </w:r>
      <w:r w:rsidRPr="00267753">
        <w:t xml:space="preserve">Мариинско-Посадского района Чувашской Республики в сети "Интернет" одновременно с представлением его Собранию депутатов </w:t>
      </w:r>
      <w:r w:rsidR="00267753" w:rsidRPr="00267753">
        <w:t xml:space="preserve">Бичуринского сельского поселения </w:t>
      </w:r>
      <w:r w:rsidRPr="00267753">
        <w:t>Мариинско-Посадского района Чувашской Республики.</w:t>
      </w:r>
    </w:p>
    <w:p w:rsidR="00710C7D" w:rsidRPr="00267753" w:rsidRDefault="00710C7D" w:rsidP="00710C7D">
      <w:pPr>
        <w:ind w:firstLine="708"/>
        <w:jc w:val="both"/>
        <w:rPr>
          <w:b/>
          <w:bCs/>
        </w:rPr>
      </w:pPr>
      <w:r w:rsidRPr="00267753">
        <w:t xml:space="preserve">3.2. Отчёт о выполнении прогнозного плана (программы) приватизации муниципального имущества за прошедший год подлежит опубликованию в соответствии </w:t>
      </w:r>
      <w:r w:rsidRPr="00D36F65">
        <w:t xml:space="preserve">со ст. 15 </w:t>
      </w:r>
      <w:r w:rsidRPr="00267753">
        <w:rPr>
          <w:bCs/>
          <w:kern w:val="36"/>
        </w:rPr>
        <w:t>Федерального закона от 21.12.2001 N 178-ФЗ "О приватизации государственного и муниципального имущества"</w:t>
      </w:r>
      <w:r w:rsidRPr="00267753">
        <w:rPr>
          <w:b/>
          <w:bCs/>
        </w:rPr>
        <w:t>.</w:t>
      </w:r>
    </w:p>
    <w:p w:rsidR="00710C7D" w:rsidRPr="00267753" w:rsidRDefault="00710C7D" w:rsidP="00710C7D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267753">
        <w:rPr>
          <w:b/>
          <w:bCs/>
        </w:rPr>
        <w:t>4. Подготовка и принятие решений об условиях приватизации</w:t>
      </w:r>
    </w:p>
    <w:p w:rsidR="00710C7D" w:rsidRPr="00267753" w:rsidRDefault="00710C7D" w:rsidP="00710C7D">
      <w:pPr>
        <w:ind w:firstLine="709"/>
        <w:jc w:val="both"/>
      </w:pPr>
      <w:r w:rsidRPr="00267753">
        <w:t xml:space="preserve">4.1. Основанием для подготовки и принятия решений об условиях приватизации муниципального имущества является утвержденный решением Собрания депутатов </w:t>
      </w:r>
      <w:r w:rsidR="00267753" w:rsidRPr="00267753">
        <w:t xml:space="preserve">Бичуринского сельского поселения </w:t>
      </w:r>
      <w:r w:rsidRPr="00267753">
        <w:t>Мариинско-Посадского района Чувашской Республики прогнозный план (программа) приватизации муниципального имущества на соответствующий год.</w:t>
      </w:r>
    </w:p>
    <w:p w:rsidR="00710C7D" w:rsidRPr="00267753" w:rsidRDefault="00710C7D" w:rsidP="00710C7D">
      <w:pPr>
        <w:ind w:firstLine="709"/>
        <w:jc w:val="both"/>
      </w:pPr>
      <w:r w:rsidRPr="00267753">
        <w:t xml:space="preserve">4.2. Подготовку решений об условиях приватизации осуществляет администрация </w:t>
      </w:r>
      <w:r w:rsidR="00267753" w:rsidRPr="00267753">
        <w:t xml:space="preserve">Бичуринского сельского поселения </w:t>
      </w:r>
      <w:r w:rsidRPr="00267753">
        <w:t xml:space="preserve">Мариинско-Посадского района Чувашской Республики. </w:t>
      </w:r>
    </w:p>
    <w:p w:rsidR="00710C7D" w:rsidRPr="00267753" w:rsidRDefault="00710C7D" w:rsidP="00710C7D">
      <w:pPr>
        <w:ind w:firstLine="709"/>
        <w:jc w:val="both"/>
      </w:pPr>
      <w:r w:rsidRPr="00267753">
        <w:t xml:space="preserve">4.3. При подготовке решения об условиях приватизации муниципального имущества определяются мероприятия, необходимые для осуществления приватизации, в том числе по оценке имущества, в соответствии с </w:t>
      </w:r>
      <w:hyperlink r:id="rId10" w:history="1">
        <w:r w:rsidRPr="00267753">
          <w:rPr>
            <w:rStyle w:val="a7"/>
            <w:rFonts w:eastAsiaTheme="majorEastAsia"/>
            <w:color w:val="auto"/>
            <w:u w:val="none"/>
          </w:rPr>
          <w:t>Федеральным законом от 29 июля 1998г. №135-ФЗ "Об оценочной деятельности в Российской Федерации"</w:t>
        </w:r>
      </w:hyperlink>
      <w:r w:rsidRPr="00267753">
        <w:t xml:space="preserve"> для определения начальной цены продажи приватизируемого муниципального имущества.</w:t>
      </w:r>
    </w:p>
    <w:p w:rsidR="00710C7D" w:rsidRPr="00267753" w:rsidRDefault="00710C7D" w:rsidP="00710C7D">
      <w:pPr>
        <w:ind w:firstLine="709"/>
        <w:jc w:val="both"/>
      </w:pPr>
      <w:r w:rsidRPr="00267753">
        <w:lastRenderedPageBreak/>
        <w:t>4.4. Решение об условиях приватизации объектов муниципальной собственности принимается администрацией Мариинско-Посадского городского поселения.</w:t>
      </w:r>
    </w:p>
    <w:p w:rsidR="00710C7D" w:rsidRPr="00267753" w:rsidRDefault="00710C7D" w:rsidP="00710C7D">
      <w:pPr>
        <w:ind w:firstLine="709"/>
        <w:jc w:val="both"/>
      </w:pPr>
      <w:r w:rsidRPr="00267753">
        <w:t>4.5. При приватизации муниципального имущества применяются следующие способы приватизации:</w:t>
      </w:r>
    </w:p>
    <w:p w:rsidR="00710C7D" w:rsidRPr="00267753" w:rsidRDefault="00710C7D" w:rsidP="00710C7D">
      <w:pPr>
        <w:ind w:firstLine="709"/>
        <w:jc w:val="both"/>
      </w:pPr>
      <w:r w:rsidRPr="00267753">
        <w:t>- преобразование унитарного предприятия в акционерное общество;</w:t>
      </w:r>
    </w:p>
    <w:p w:rsidR="00710C7D" w:rsidRPr="00267753" w:rsidRDefault="00710C7D" w:rsidP="00710C7D">
      <w:pPr>
        <w:ind w:firstLine="709"/>
        <w:jc w:val="both"/>
      </w:pPr>
      <w:r w:rsidRPr="00267753">
        <w:t>-преобразование унитарного предприятия в общество с ограниченной ответственностью;</w:t>
      </w:r>
    </w:p>
    <w:p w:rsidR="00710C7D" w:rsidRPr="00267753" w:rsidRDefault="00710C7D" w:rsidP="00710C7D">
      <w:pPr>
        <w:ind w:firstLine="709"/>
        <w:jc w:val="both"/>
      </w:pPr>
      <w:r w:rsidRPr="00267753">
        <w:t>- продажа государственного или муниципального имущества на аукционе;</w:t>
      </w:r>
    </w:p>
    <w:p w:rsidR="00710C7D" w:rsidRPr="00267753" w:rsidRDefault="00710C7D" w:rsidP="00710C7D">
      <w:pPr>
        <w:ind w:firstLine="709"/>
        <w:jc w:val="both"/>
      </w:pPr>
      <w:r w:rsidRPr="00267753">
        <w:t>- продажа акций акционерных обществ на специализированном аукционе;</w:t>
      </w:r>
    </w:p>
    <w:p w:rsidR="00710C7D" w:rsidRPr="00267753" w:rsidRDefault="00710C7D" w:rsidP="00710C7D">
      <w:pPr>
        <w:ind w:firstLine="709"/>
        <w:jc w:val="both"/>
      </w:pPr>
      <w:r w:rsidRPr="00267753">
        <w:t>- продажа государственного или муниципального имущества на конкурсе;</w:t>
      </w:r>
    </w:p>
    <w:p w:rsidR="00710C7D" w:rsidRPr="00267753" w:rsidRDefault="00710C7D" w:rsidP="00710C7D">
      <w:pPr>
        <w:ind w:firstLine="709"/>
        <w:jc w:val="both"/>
      </w:pPr>
      <w:r w:rsidRPr="00267753">
        <w:t>-продажа за пределами территории Российской Федерации находящихся в государственной собственности акций акционерных обществ</w:t>
      </w:r>
    </w:p>
    <w:p w:rsidR="00710C7D" w:rsidRPr="00267753" w:rsidRDefault="00710C7D" w:rsidP="00710C7D">
      <w:pPr>
        <w:ind w:firstLine="709"/>
        <w:jc w:val="both"/>
      </w:pPr>
      <w:r w:rsidRPr="00267753">
        <w:t>- продажа государственного или муниципального имущества посредством публичного предложения;</w:t>
      </w:r>
    </w:p>
    <w:p w:rsidR="00710C7D" w:rsidRPr="00267753" w:rsidRDefault="00710C7D" w:rsidP="00710C7D">
      <w:pPr>
        <w:ind w:firstLine="709"/>
        <w:jc w:val="both"/>
      </w:pPr>
      <w:r w:rsidRPr="00267753">
        <w:t>- продажа государственного или муниципального имущества без объявления цены;</w:t>
      </w:r>
    </w:p>
    <w:p w:rsidR="00710C7D" w:rsidRPr="00267753" w:rsidRDefault="00710C7D" w:rsidP="00710C7D">
      <w:pPr>
        <w:ind w:firstLine="709"/>
        <w:jc w:val="both"/>
      </w:pPr>
      <w:r w:rsidRPr="00267753">
        <w:t>- внесение государственного или муниципального имущества в качестве вклада в уставные капиталы акционерных обществ;</w:t>
      </w:r>
    </w:p>
    <w:p w:rsidR="00710C7D" w:rsidRPr="00267753" w:rsidRDefault="00710C7D" w:rsidP="00710C7D">
      <w:pPr>
        <w:ind w:firstLine="709"/>
        <w:jc w:val="both"/>
      </w:pPr>
      <w:r w:rsidRPr="00267753">
        <w:t>- продажа акций акционерных обществ по результатам доверительного управления.</w:t>
      </w:r>
    </w:p>
    <w:p w:rsidR="00710C7D" w:rsidRPr="00267753" w:rsidRDefault="00710C7D" w:rsidP="00710C7D">
      <w:pPr>
        <w:ind w:firstLine="709"/>
        <w:jc w:val="both"/>
      </w:pPr>
      <w:r w:rsidRPr="00267753">
        <w:t>4.6. В решении об условиях приватизации указываются:</w:t>
      </w:r>
    </w:p>
    <w:p w:rsidR="00710C7D" w:rsidRPr="00267753" w:rsidRDefault="00710C7D" w:rsidP="00710C7D">
      <w:pPr>
        <w:ind w:firstLine="709"/>
        <w:jc w:val="both"/>
      </w:pPr>
      <w:r w:rsidRPr="00267753">
        <w:t>- наименование имущества и иные позволяющие его индивидуализировать данные (характеристика имущества);</w:t>
      </w:r>
    </w:p>
    <w:p w:rsidR="00710C7D" w:rsidRPr="00267753" w:rsidRDefault="00710C7D" w:rsidP="00710C7D">
      <w:pPr>
        <w:ind w:firstLine="709"/>
        <w:jc w:val="both"/>
      </w:pPr>
      <w:r w:rsidRPr="00267753">
        <w:t>- способ приватизации имущества;</w:t>
      </w:r>
    </w:p>
    <w:p w:rsidR="00710C7D" w:rsidRPr="00267753" w:rsidRDefault="00710C7D" w:rsidP="00710C7D">
      <w:pPr>
        <w:ind w:firstLine="709"/>
        <w:jc w:val="both"/>
      </w:pPr>
      <w:r w:rsidRPr="00267753">
        <w:t>- 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 настоящего Федерального закона;</w:t>
      </w:r>
    </w:p>
    <w:p w:rsidR="00710C7D" w:rsidRPr="00267753" w:rsidRDefault="00710C7D" w:rsidP="00710C7D">
      <w:pPr>
        <w:ind w:firstLine="709"/>
        <w:jc w:val="both"/>
      </w:pPr>
      <w:r w:rsidRPr="00267753">
        <w:t>- срок рассрочки платежа (в случае ее предоставления);</w:t>
      </w:r>
    </w:p>
    <w:p w:rsidR="00710C7D" w:rsidRPr="00267753" w:rsidRDefault="00710C7D" w:rsidP="00710C7D">
      <w:pPr>
        <w:ind w:firstLine="709"/>
        <w:jc w:val="both"/>
      </w:pPr>
      <w:r w:rsidRPr="00267753">
        <w:t>- иные необходимые для приватизации имущества сведения.</w:t>
      </w:r>
    </w:p>
    <w:p w:rsidR="00710C7D" w:rsidRPr="00267753" w:rsidRDefault="00710C7D" w:rsidP="00710C7D">
      <w:pPr>
        <w:ind w:firstLine="709"/>
        <w:jc w:val="both"/>
      </w:pPr>
      <w:r w:rsidRPr="00267753">
        <w:t>В случае приватизации имущества комплекса унитарного предприятия решением об условиях приватизации федерального имущества также утверждается;</w:t>
      </w:r>
    </w:p>
    <w:p w:rsidR="00710C7D" w:rsidRPr="00267753" w:rsidRDefault="00710C7D" w:rsidP="00710C7D">
      <w:pPr>
        <w:ind w:firstLine="709"/>
        <w:jc w:val="both"/>
      </w:pPr>
      <w:r w:rsidRPr="00267753">
        <w:t>- состав подлежащего приватизации имущественного комплекса унитарного предприятия, определенный в соответствии со статьей 11 настоящего Федерального закона;</w:t>
      </w:r>
    </w:p>
    <w:p w:rsidR="00710C7D" w:rsidRPr="00267753" w:rsidRDefault="00710C7D" w:rsidP="00710C7D">
      <w:pPr>
        <w:ind w:firstLine="709"/>
        <w:jc w:val="both"/>
      </w:pPr>
      <w:r w:rsidRPr="00267753"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0C7D" w:rsidRPr="00267753" w:rsidRDefault="00710C7D" w:rsidP="00710C7D">
      <w:pPr>
        <w:ind w:firstLine="709"/>
        <w:jc w:val="both"/>
      </w:pPr>
      <w:r w:rsidRPr="00267753">
        <w:t>-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0C7D" w:rsidRPr="00267753" w:rsidRDefault="00710C7D" w:rsidP="00710C7D">
      <w:pPr>
        <w:ind w:firstLine="709"/>
        <w:jc w:val="both"/>
      </w:pPr>
      <w:r w:rsidRPr="00267753">
        <w:t>- количество, категории и номинальная стоимость акций акционерного общества или номинальная стоимость доли участка общества с ограниченной ответственностью</w:t>
      </w:r>
      <w:r w:rsidR="00267753" w:rsidRPr="00267753">
        <w:t xml:space="preserve"> </w:t>
      </w:r>
      <w:r w:rsidRPr="00267753">
        <w:t>-Российской Федерации. субъекта Российской Федерации или муниципального образования.</w:t>
      </w:r>
    </w:p>
    <w:p w:rsidR="00710C7D" w:rsidRPr="00267753" w:rsidRDefault="00710C7D" w:rsidP="00710C7D">
      <w:pPr>
        <w:ind w:firstLine="709"/>
        <w:jc w:val="both"/>
      </w:pPr>
      <w:r w:rsidRPr="00D36F65">
        <w:t>4.7. Решение об условиях приватизации муниципального имущества подлежит</w:t>
      </w:r>
      <w:r w:rsidRPr="00D36F65">
        <w:rPr>
          <w:rStyle w:val="blk"/>
        </w:rPr>
        <w:t xml:space="preserve"> размещению </w:t>
      </w:r>
      <w:r w:rsidRPr="00D36F65">
        <w:rPr>
          <w:bCs/>
        </w:rPr>
        <w:t>на официальном сайте Российской Федерации в сети "Интернет" для размещения информации о проведении торгов, определенный Правительством Российской Федерации</w:t>
      </w:r>
      <w:r w:rsidRPr="00D36F65">
        <w:rPr>
          <w:rStyle w:val="blk"/>
        </w:rPr>
        <w:t xml:space="preserve"> в течение десяти дней со дня </w:t>
      </w:r>
      <w:r w:rsidRPr="00D36F65">
        <w:rPr>
          <w:shd w:val="clear" w:color="auto" w:fill="FFFFFF"/>
        </w:rPr>
        <w:t>принятия</w:t>
      </w:r>
      <w:r w:rsidRPr="00267753">
        <w:rPr>
          <w:shd w:val="clear" w:color="auto" w:fill="FFFFFF"/>
        </w:rPr>
        <w:t xml:space="preserve"> этого решения</w:t>
      </w:r>
      <w:r w:rsidRPr="00267753">
        <w:t>.</w:t>
      </w:r>
    </w:p>
    <w:p w:rsidR="00710C7D" w:rsidRPr="00267753" w:rsidRDefault="00710C7D" w:rsidP="00710C7D">
      <w:pPr>
        <w:spacing w:before="100" w:beforeAutospacing="1" w:after="100" w:afterAutospacing="1"/>
        <w:ind w:firstLine="709"/>
        <w:jc w:val="both"/>
        <w:outlineLvl w:val="2"/>
        <w:rPr>
          <w:b/>
          <w:bCs/>
        </w:rPr>
      </w:pPr>
      <w:r w:rsidRPr="00267753">
        <w:rPr>
          <w:b/>
          <w:bCs/>
        </w:rPr>
        <w:t>5. Заключительные положения</w:t>
      </w:r>
    </w:p>
    <w:p w:rsidR="00710C7D" w:rsidRPr="00267753" w:rsidRDefault="00710C7D" w:rsidP="00710C7D">
      <w:pPr>
        <w:ind w:firstLine="709"/>
        <w:jc w:val="both"/>
      </w:pPr>
      <w:r w:rsidRPr="00267753">
        <w:t>5.1. Сделки по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0B77BF" w:rsidRPr="00267753" w:rsidRDefault="00710C7D" w:rsidP="00267753">
      <w:pPr>
        <w:ind w:firstLine="709"/>
        <w:jc w:val="both"/>
      </w:pPr>
      <w:r w:rsidRPr="00267753">
        <w:t xml:space="preserve">5.2. Приватизация муниципального имущества осуществляется в соответствии с требованиями </w:t>
      </w:r>
      <w:hyperlink r:id="rId11" w:history="1">
        <w:r w:rsidRPr="00267753">
          <w:rPr>
            <w:rStyle w:val="a7"/>
            <w:rFonts w:eastAsiaTheme="majorEastAsia"/>
            <w:color w:val="auto"/>
            <w:u w:val="none"/>
          </w:rPr>
          <w:t>Федерального закона от 21 декабря 2001 года № 178-ФЗ "О приватизации государственного и муниципального имущества"</w:t>
        </w:r>
      </w:hyperlink>
      <w:r w:rsidRPr="00267753">
        <w:t>.</w:t>
      </w:r>
    </w:p>
    <w:sectPr w:rsidR="000B77BF" w:rsidRPr="00267753" w:rsidSect="002E7F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6E" w:rsidRDefault="0022706E" w:rsidP="004816C3">
      <w:r>
        <w:separator/>
      </w:r>
    </w:p>
  </w:endnote>
  <w:endnote w:type="continuationSeparator" w:id="0">
    <w:p w:rsidR="0022706E" w:rsidRDefault="0022706E" w:rsidP="0048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6E" w:rsidRDefault="0022706E" w:rsidP="004816C3">
      <w:r>
        <w:separator/>
      </w:r>
    </w:p>
  </w:footnote>
  <w:footnote w:type="continuationSeparator" w:id="0">
    <w:p w:rsidR="0022706E" w:rsidRDefault="0022706E" w:rsidP="00481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300C"/>
    <w:multiLevelType w:val="multilevel"/>
    <w:tmpl w:val="806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9D3"/>
    <w:rsid w:val="00005014"/>
    <w:rsid w:val="000137F4"/>
    <w:rsid w:val="00020F8A"/>
    <w:rsid w:val="00030752"/>
    <w:rsid w:val="0004352D"/>
    <w:rsid w:val="00043669"/>
    <w:rsid w:val="000445A5"/>
    <w:rsid w:val="0005634F"/>
    <w:rsid w:val="0007483F"/>
    <w:rsid w:val="00080213"/>
    <w:rsid w:val="00095FE4"/>
    <w:rsid w:val="00096A3A"/>
    <w:rsid w:val="00097695"/>
    <w:rsid w:val="000A3118"/>
    <w:rsid w:val="000A7682"/>
    <w:rsid w:val="000B0B58"/>
    <w:rsid w:val="000B5E71"/>
    <w:rsid w:val="000B77BF"/>
    <w:rsid w:val="000C7594"/>
    <w:rsid w:val="000D1881"/>
    <w:rsid w:val="000F002A"/>
    <w:rsid w:val="000F4797"/>
    <w:rsid w:val="00102381"/>
    <w:rsid w:val="00110B73"/>
    <w:rsid w:val="0011607D"/>
    <w:rsid w:val="00127341"/>
    <w:rsid w:val="00127FAC"/>
    <w:rsid w:val="00130797"/>
    <w:rsid w:val="0013169A"/>
    <w:rsid w:val="00132D18"/>
    <w:rsid w:val="00150AEF"/>
    <w:rsid w:val="001605BC"/>
    <w:rsid w:val="00161208"/>
    <w:rsid w:val="0016348C"/>
    <w:rsid w:val="0017388B"/>
    <w:rsid w:val="00181D54"/>
    <w:rsid w:val="00183169"/>
    <w:rsid w:val="00185FFE"/>
    <w:rsid w:val="001904B0"/>
    <w:rsid w:val="00197975"/>
    <w:rsid w:val="001A5487"/>
    <w:rsid w:val="001A7544"/>
    <w:rsid w:val="001C17E7"/>
    <w:rsid w:val="001D0848"/>
    <w:rsid w:val="001D2795"/>
    <w:rsid w:val="001E283E"/>
    <w:rsid w:val="001E48FF"/>
    <w:rsid w:val="001F151B"/>
    <w:rsid w:val="0020635C"/>
    <w:rsid w:val="0020719A"/>
    <w:rsid w:val="002120B1"/>
    <w:rsid w:val="002123F9"/>
    <w:rsid w:val="00216F91"/>
    <w:rsid w:val="0022706E"/>
    <w:rsid w:val="00232AA6"/>
    <w:rsid w:val="00242440"/>
    <w:rsid w:val="00253E32"/>
    <w:rsid w:val="00260F4B"/>
    <w:rsid w:val="00267753"/>
    <w:rsid w:val="002708A2"/>
    <w:rsid w:val="00274736"/>
    <w:rsid w:val="002839AB"/>
    <w:rsid w:val="002856F8"/>
    <w:rsid w:val="00286410"/>
    <w:rsid w:val="002A1CF2"/>
    <w:rsid w:val="002A758D"/>
    <w:rsid w:val="002B137B"/>
    <w:rsid w:val="002C50B2"/>
    <w:rsid w:val="002D195F"/>
    <w:rsid w:val="002D368C"/>
    <w:rsid w:val="002E1D1D"/>
    <w:rsid w:val="002E7B0D"/>
    <w:rsid w:val="002E7FA0"/>
    <w:rsid w:val="002F412C"/>
    <w:rsid w:val="00303809"/>
    <w:rsid w:val="003063A6"/>
    <w:rsid w:val="00316587"/>
    <w:rsid w:val="00342F85"/>
    <w:rsid w:val="00356C13"/>
    <w:rsid w:val="00370275"/>
    <w:rsid w:val="003710E2"/>
    <w:rsid w:val="00372B2C"/>
    <w:rsid w:val="00374C06"/>
    <w:rsid w:val="0037747B"/>
    <w:rsid w:val="003B3384"/>
    <w:rsid w:val="003B528D"/>
    <w:rsid w:val="003B6F85"/>
    <w:rsid w:val="003C1C63"/>
    <w:rsid w:val="003E669C"/>
    <w:rsid w:val="003F739B"/>
    <w:rsid w:val="004065DF"/>
    <w:rsid w:val="00410AFE"/>
    <w:rsid w:val="00427014"/>
    <w:rsid w:val="00442A53"/>
    <w:rsid w:val="00443515"/>
    <w:rsid w:val="00450451"/>
    <w:rsid w:val="00451AE3"/>
    <w:rsid w:val="004556DD"/>
    <w:rsid w:val="00461D06"/>
    <w:rsid w:val="00473DE2"/>
    <w:rsid w:val="004816C3"/>
    <w:rsid w:val="00481C2C"/>
    <w:rsid w:val="00487037"/>
    <w:rsid w:val="00491AAF"/>
    <w:rsid w:val="00493D1C"/>
    <w:rsid w:val="00496110"/>
    <w:rsid w:val="00496208"/>
    <w:rsid w:val="004B7F2F"/>
    <w:rsid w:val="004C09AC"/>
    <w:rsid w:val="004D1F4A"/>
    <w:rsid w:val="004E2681"/>
    <w:rsid w:val="004F0C9E"/>
    <w:rsid w:val="004F61F1"/>
    <w:rsid w:val="00500C4E"/>
    <w:rsid w:val="00503D66"/>
    <w:rsid w:val="0051674A"/>
    <w:rsid w:val="005244D8"/>
    <w:rsid w:val="00534914"/>
    <w:rsid w:val="005733D4"/>
    <w:rsid w:val="005766A8"/>
    <w:rsid w:val="0058047A"/>
    <w:rsid w:val="00582D38"/>
    <w:rsid w:val="005918BF"/>
    <w:rsid w:val="0059688E"/>
    <w:rsid w:val="005B22D5"/>
    <w:rsid w:val="005C4D89"/>
    <w:rsid w:val="005C7689"/>
    <w:rsid w:val="005D1006"/>
    <w:rsid w:val="005D1FDB"/>
    <w:rsid w:val="005D6840"/>
    <w:rsid w:val="005D7A4F"/>
    <w:rsid w:val="005D7BAD"/>
    <w:rsid w:val="005E3409"/>
    <w:rsid w:val="005E45B3"/>
    <w:rsid w:val="005F5090"/>
    <w:rsid w:val="00603F0B"/>
    <w:rsid w:val="00610537"/>
    <w:rsid w:val="00623284"/>
    <w:rsid w:val="00635555"/>
    <w:rsid w:val="00642CF8"/>
    <w:rsid w:val="006543FC"/>
    <w:rsid w:val="006555C1"/>
    <w:rsid w:val="006712A6"/>
    <w:rsid w:val="0067390B"/>
    <w:rsid w:val="0068283D"/>
    <w:rsid w:val="0068370E"/>
    <w:rsid w:val="00687493"/>
    <w:rsid w:val="00695002"/>
    <w:rsid w:val="006B156B"/>
    <w:rsid w:val="006B2386"/>
    <w:rsid w:val="006B6C09"/>
    <w:rsid w:val="006C77C1"/>
    <w:rsid w:val="006D1294"/>
    <w:rsid w:val="006E5B9F"/>
    <w:rsid w:val="00704B21"/>
    <w:rsid w:val="00710C7D"/>
    <w:rsid w:val="007114C4"/>
    <w:rsid w:val="007129BB"/>
    <w:rsid w:val="00730282"/>
    <w:rsid w:val="00730C8B"/>
    <w:rsid w:val="00732976"/>
    <w:rsid w:val="00734334"/>
    <w:rsid w:val="00744528"/>
    <w:rsid w:val="0075472C"/>
    <w:rsid w:val="007576D0"/>
    <w:rsid w:val="00760EA3"/>
    <w:rsid w:val="007725F2"/>
    <w:rsid w:val="007810FF"/>
    <w:rsid w:val="00783373"/>
    <w:rsid w:val="00787B70"/>
    <w:rsid w:val="00795625"/>
    <w:rsid w:val="00797005"/>
    <w:rsid w:val="007A74A9"/>
    <w:rsid w:val="007B044A"/>
    <w:rsid w:val="007B4AF9"/>
    <w:rsid w:val="007B5891"/>
    <w:rsid w:val="007C186E"/>
    <w:rsid w:val="007C7253"/>
    <w:rsid w:val="007C7D98"/>
    <w:rsid w:val="007D2C4C"/>
    <w:rsid w:val="007E248B"/>
    <w:rsid w:val="007E34A3"/>
    <w:rsid w:val="007E550B"/>
    <w:rsid w:val="007F1BF0"/>
    <w:rsid w:val="007F3C92"/>
    <w:rsid w:val="00804BEF"/>
    <w:rsid w:val="0080635E"/>
    <w:rsid w:val="0081331E"/>
    <w:rsid w:val="008176B6"/>
    <w:rsid w:val="008215E5"/>
    <w:rsid w:val="008272AA"/>
    <w:rsid w:val="00827972"/>
    <w:rsid w:val="00837068"/>
    <w:rsid w:val="00837B95"/>
    <w:rsid w:val="00843ACC"/>
    <w:rsid w:val="00865309"/>
    <w:rsid w:val="00870C82"/>
    <w:rsid w:val="00872781"/>
    <w:rsid w:val="00872DA4"/>
    <w:rsid w:val="00881663"/>
    <w:rsid w:val="008A3071"/>
    <w:rsid w:val="008B3F4B"/>
    <w:rsid w:val="008B7A12"/>
    <w:rsid w:val="008C1BF6"/>
    <w:rsid w:val="008D4AE2"/>
    <w:rsid w:val="008E40A9"/>
    <w:rsid w:val="00902EE7"/>
    <w:rsid w:val="00905078"/>
    <w:rsid w:val="009109A8"/>
    <w:rsid w:val="009142DD"/>
    <w:rsid w:val="0091709B"/>
    <w:rsid w:val="009170E1"/>
    <w:rsid w:val="00924564"/>
    <w:rsid w:val="00935075"/>
    <w:rsid w:val="00935ED6"/>
    <w:rsid w:val="00957E75"/>
    <w:rsid w:val="009816DE"/>
    <w:rsid w:val="00996692"/>
    <w:rsid w:val="009A2DA9"/>
    <w:rsid w:val="009D5222"/>
    <w:rsid w:val="00A0416B"/>
    <w:rsid w:val="00A0632F"/>
    <w:rsid w:val="00A0689F"/>
    <w:rsid w:val="00A11E0C"/>
    <w:rsid w:val="00A144C9"/>
    <w:rsid w:val="00A24417"/>
    <w:rsid w:val="00A2460A"/>
    <w:rsid w:val="00A3653A"/>
    <w:rsid w:val="00A42A58"/>
    <w:rsid w:val="00A433C6"/>
    <w:rsid w:val="00A54239"/>
    <w:rsid w:val="00A5544F"/>
    <w:rsid w:val="00A659D3"/>
    <w:rsid w:val="00A807EC"/>
    <w:rsid w:val="00A827D6"/>
    <w:rsid w:val="00A83ABB"/>
    <w:rsid w:val="00A856A8"/>
    <w:rsid w:val="00A92108"/>
    <w:rsid w:val="00A95A6E"/>
    <w:rsid w:val="00AA0957"/>
    <w:rsid w:val="00AA21E7"/>
    <w:rsid w:val="00AA2C68"/>
    <w:rsid w:val="00AB13BC"/>
    <w:rsid w:val="00AC0F44"/>
    <w:rsid w:val="00AC715F"/>
    <w:rsid w:val="00AD0BE1"/>
    <w:rsid w:val="00AD24FA"/>
    <w:rsid w:val="00AD3F04"/>
    <w:rsid w:val="00AD6BFF"/>
    <w:rsid w:val="00AD7604"/>
    <w:rsid w:val="00AE0B80"/>
    <w:rsid w:val="00AE1B26"/>
    <w:rsid w:val="00AF5184"/>
    <w:rsid w:val="00B018D2"/>
    <w:rsid w:val="00B0286C"/>
    <w:rsid w:val="00B21FCC"/>
    <w:rsid w:val="00B24DD8"/>
    <w:rsid w:val="00B31758"/>
    <w:rsid w:val="00B320F2"/>
    <w:rsid w:val="00B42887"/>
    <w:rsid w:val="00B5083A"/>
    <w:rsid w:val="00B518E3"/>
    <w:rsid w:val="00B55A09"/>
    <w:rsid w:val="00B62FC2"/>
    <w:rsid w:val="00B722BE"/>
    <w:rsid w:val="00B82C4A"/>
    <w:rsid w:val="00BB193D"/>
    <w:rsid w:val="00BD65F4"/>
    <w:rsid w:val="00BF1336"/>
    <w:rsid w:val="00BF51E0"/>
    <w:rsid w:val="00BF7764"/>
    <w:rsid w:val="00BF7850"/>
    <w:rsid w:val="00C0209B"/>
    <w:rsid w:val="00C02974"/>
    <w:rsid w:val="00C04C41"/>
    <w:rsid w:val="00C12D32"/>
    <w:rsid w:val="00C30C5B"/>
    <w:rsid w:val="00C36FC8"/>
    <w:rsid w:val="00C37D20"/>
    <w:rsid w:val="00C46A07"/>
    <w:rsid w:val="00C639E6"/>
    <w:rsid w:val="00C70245"/>
    <w:rsid w:val="00C74826"/>
    <w:rsid w:val="00C856F5"/>
    <w:rsid w:val="00C8755F"/>
    <w:rsid w:val="00C93ABA"/>
    <w:rsid w:val="00CC15DA"/>
    <w:rsid w:val="00CC4E63"/>
    <w:rsid w:val="00CD042F"/>
    <w:rsid w:val="00CD7A2A"/>
    <w:rsid w:val="00CE6AC3"/>
    <w:rsid w:val="00CF0D62"/>
    <w:rsid w:val="00D26640"/>
    <w:rsid w:val="00D3421F"/>
    <w:rsid w:val="00D36F65"/>
    <w:rsid w:val="00D5436B"/>
    <w:rsid w:val="00D76828"/>
    <w:rsid w:val="00D84CFF"/>
    <w:rsid w:val="00D86D8A"/>
    <w:rsid w:val="00DA6314"/>
    <w:rsid w:val="00DD74A2"/>
    <w:rsid w:val="00DE190E"/>
    <w:rsid w:val="00DE300A"/>
    <w:rsid w:val="00DF79F6"/>
    <w:rsid w:val="00E04FD3"/>
    <w:rsid w:val="00E101D7"/>
    <w:rsid w:val="00E13190"/>
    <w:rsid w:val="00E206B8"/>
    <w:rsid w:val="00E25FB3"/>
    <w:rsid w:val="00E26860"/>
    <w:rsid w:val="00E27C0E"/>
    <w:rsid w:val="00E3313F"/>
    <w:rsid w:val="00E36291"/>
    <w:rsid w:val="00E4483C"/>
    <w:rsid w:val="00E51826"/>
    <w:rsid w:val="00E555F2"/>
    <w:rsid w:val="00E6181D"/>
    <w:rsid w:val="00E62871"/>
    <w:rsid w:val="00E65137"/>
    <w:rsid w:val="00E652A9"/>
    <w:rsid w:val="00E72EAA"/>
    <w:rsid w:val="00E74B4A"/>
    <w:rsid w:val="00E823BC"/>
    <w:rsid w:val="00E87D13"/>
    <w:rsid w:val="00E92CA1"/>
    <w:rsid w:val="00EA4949"/>
    <w:rsid w:val="00EA4F87"/>
    <w:rsid w:val="00EA5628"/>
    <w:rsid w:val="00ED2A63"/>
    <w:rsid w:val="00EE21A6"/>
    <w:rsid w:val="00EE6623"/>
    <w:rsid w:val="00EF2692"/>
    <w:rsid w:val="00EF2C75"/>
    <w:rsid w:val="00F02228"/>
    <w:rsid w:val="00F110DA"/>
    <w:rsid w:val="00F12572"/>
    <w:rsid w:val="00F1416B"/>
    <w:rsid w:val="00F3186F"/>
    <w:rsid w:val="00F3709A"/>
    <w:rsid w:val="00F41613"/>
    <w:rsid w:val="00F41956"/>
    <w:rsid w:val="00F4245F"/>
    <w:rsid w:val="00F53DCA"/>
    <w:rsid w:val="00F567A2"/>
    <w:rsid w:val="00F60B89"/>
    <w:rsid w:val="00F64354"/>
    <w:rsid w:val="00F6628A"/>
    <w:rsid w:val="00F712B3"/>
    <w:rsid w:val="00F80F0F"/>
    <w:rsid w:val="00F91CFA"/>
    <w:rsid w:val="00FA0BEA"/>
    <w:rsid w:val="00FB0DF7"/>
    <w:rsid w:val="00FC3A3E"/>
    <w:rsid w:val="00FC4A70"/>
    <w:rsid w:val="00FC52A3"/>
    <w:rsid w:val="00FC5EDC"/>
    <w:rsid w:val="00FD03D4"/>
    <w:rsid w:val="00FE02C7"/>
    <w:rsid w:val="00FE6B4C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550B"/>
    <w:pPr>
      <w:keepNext/>
      <w:autoSpaceDE w:val="0"/>
      <w:autoSpaceDN w:val="0"/>
      <w:adjustRightInd w:val="0"/>
      <w:jc w:val="center"/>
      <w:outlineLvl w:val="0"/>
    </w:pPr>
    <w:rPr>
      <w:rFonts w:eastAsiaTheme="majorEastAsia" w:cstheme="majorBidi"/>
      <w:b/>
      <w:caps/>
      <w:sz w:val="26"/>
      <w:szCs w:val="26"/>
    </w:rPr>
  </w:style>
  <w:style w:type="paragraph" w:styleId="2">
    <w:name w:val="heading 2"/>
    <w:basedOn w:val="a"/>
    <w:next w:val="a"/>
    <w:link w:val="20"/>
    <w:qFormat/>
    <w:rsid w:val="007E550B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4C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4C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50B"/>
    <w:rPr>
      <w:rFonts w:eastAsiaTheme="majorEastAsia" w:cstheme="majorBidi"/>
      <w:b/>
      <w:caps/>
      <w:sz w:val="26"/>
      <w:szCs w:val="26"/>
    </w:rPr>
  </w:style>
  <w:style w:type="character" w:customStyle="1" w:styleId="20">
    <w:name w:val="Заголовок 2 Знак"/>
    <w:basedOn w:val="a0"/>
    <w:link w:val="2"/>
    <w:rsid w:val="00D84CFF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84C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84C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7E550B"/>
    <w:rPr>
      <w:b/>
      <w:bCs/>
    </w:rPr>
  </w:style>
  <w:style w:type="character" w:styleId="a4">
    <w:name w:val="Emphasis"/>
    <w:basedOn w:val="a0"/>
    <w:uiPriority w:val="20"/>
    <w:qFormat/>
    <w:rsid w:val="00D84CFF"/>
    <w:rPr>
      <w:i/>
      <w:iCs/>
    </w:rPr>
  </w:style>
  <w:style w:type="paragraph" w:styleId="a5">
    <w:name w:val="No Spacing"/>
    <w:basedOn w:val="a"/>
    <w:uiPriority w:val="1"/>
    <w:qFormat/>
    <w:rsid w:val="00D84CFF"/>
    <w:rPr>
      <w:rFonts w:eastAsia="Calibri"/>
    </w:rPr>
  </w:style>
  <w:style w:type="paragraph" w:styleId="a6">
    <w:name w:val="Normal (Web)"/>
    <w:basedOn w:val="a"/>
    <w:uiPriority w:val="99"/>
    <w:unhideWhenUsed/>
    <w:rsid w:val="00A659D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D0B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BE1"/>
    <w:rPr>
      <w:color w:val="800080" w:themeColor="followedHyperlink"/>
      <w:u w:val="single"/>
    </w:rPr>
  </w:style>
  <w:style w:type="paragraph" w:styleId="a9">
    <w:name w:val="header"/>
    <w:basedOn w:val="a"/>
    <w:link w:val="aa"/>
    <w:semiHidden/>
    <w:rsid w:val="00CD7A2A"/>
    <w:pPr>
      <w:tabs>
        <w:tab w:val="center" w:pos="4677"/>
        <w:tab w:val="right" w:pos="9355"/>
      </w:tabs>
    </w:pPr>
    <w:rPr>
      <w:rFonts w:ascii="Courier New" w:hAnsi="Courier New" w:cs="Courier New"/>
      <w:sz w:val="28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CD7A2A"/>
    <w:rPr>
      <w:rFonts w:ascii="Courier New" w:hAnsi="Courier New" w:cs="Courier New"/>
      <w:sz w:val="28"/>
    </w:rPr>
  </w:style>
  <w:style w:type="character" w:customStyle="1" w:styleId="blk">
    <w:name w:val="blk"/>
    <w:basedOn w:val="a0"/>
    <w:rsid w:val="002A758D"/>
  </w:style>
  <w:style w:type="character" w:customStyle="1" w:styleId="nobr">
    <w:name w:val="nobr"/>
    <w:basedOn w:val="a0"/>
    <w:rsid w:val="002A758D"/>
  </w:style>
  <w:style w:type="paragraph" w:styleId="ab">
    <w:name w:val="Plain Text"/>
    <w:basedOn w:val="a"/>
    <w:link w:val="ac"/>
    <w:uiPriority w:val="99"/>
    <w:semiHidden/>
    <w:unhideWhenUsed/>
    <w:rsid w:val="004C09A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4C09A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Normal">
    <w:name w:val="ConsPlusNormal"/>
    <w:link w:val="ConsPlusNormal0"/>
    <w:qFormat/>
    <w:rsid w:val="003B528D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3B528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s1">
    <w:name w:val="s_1"/>
    <w:basedOn w:val="a"/>
    <w:rsid w:val="00610537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0537"/>
  </w:style>
  <w:style w:type="paragraph" w:styleId="HTML">
    <w:name w:val="HTML Preformatted"/>
    <w:basedOn w:val="a"/>
    <w:link w:val="HTML0"/>
    <w:uiPriority w:val="99"/>
    <w:semiHidden/>
    <w:unhideWhenUsed/>
    <w:rsid w:val="00610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537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semiHidden/>
    <w:unhideWhenUsed/>
    <w:rsid w:val="004816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16C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D4AE2"/>
    <w:rPr>
      <w:rFonts w:ascii="Calibri" w:hAnsi="Calibri"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493D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D1C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0F002A"/>
  </w:style>
  <w:style w:type="table" w:styleId="af1">
    <w:name w:val="Table Grid"/>
    <w:basedOn w:val="a1"/>
    <w:uiPriority w:val="59"/>
    <w:rsid w:val="002E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9">
    <w:name w:val="xl109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B77BF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11">
    <w:name w:val="xl111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0B77BF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3">
    <w:name w:val="xl123"/>
    <w:basedOn w:val="a"/>
    <w:rsid w:val="000B77B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0B77BF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0">
    <w:name w:val="xl130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3">
    <w:name w:val="xl133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0B77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0B77BF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136">
    <w:name w:val="xl136"/>
    <w:basedOn w:val="a"/>
    <w:rsid w:val="000B77BF"/>
    <w:pPr>
      <w:spacing w:before="100" w:beforeAutospacing="1" w:after="100" w:afterAutospacing="1"/>
      <w:jc w:val="center"/>
    </w:pPr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710C7D"/>
    <w:rPr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710C7D"/>
    <w:rPr>
      <w:sz w:val="24"/>
    </w:rPr>
  </w:style>
  <w:style w:type="paragraph" w:customStyle="1" w:styleId="af4">
    <w:name w:val="Таблицы (моноширинный)"/>
    <w:basedOn w:val="a"/>
    <w:next w:val="a"/>
    <w:rsid w:val="004556D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4556DD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document\9018091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document\9017136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4B43F-1631-452C-9090-86662DF0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2021-04-23T11:34:00Z</cp:lastPrinted>
  <dcterms:created xsi:type="dcterms:W3CDTF">2021-04-09T08:50:00Z</dcterms:created>
  <dcterms:modified xsi:type="dcterms:W3CDTF">2021-04-26T06:21:00Z</dcterms:modified>
</cp:coreProperties>
</file>