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A23FB5" w:rsidRPr="0066117D" w:rsidTr="002B62FB">
        <w:tc>
          <w:tcPr>
            <w:tcW w:w="2130" w:type="pct"/>
          </w:tcPr>
          <w:p w:rsidR="00A23FB5" w:rsidRPr="0066117D" w:rsidRDefault="00A23FB5" w:rsidP="002B62F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A23FB5" w:rsidRPr="0066117D" w:rsidRDefault="00A23FB5" w:rsidP="002B62F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A23FB5" w:rsidRPr="0066117D" w:rsidRDefault="00A23FB5" w:rsidP="002B62FB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A23FB5" w:rsidRPr="0066117D" w:rsidRDefault="00A23FB5" w:rsidP="002B62FB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A23FB5" w:rsidRPr="0066117D" w:rsidRDefault="00A23FB5" w:rsidP="002B62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A23FB5" w:rsidRDefault="00A23FB5" w:rsidP="002B62FB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A23FB5" w:rsidRPr="0066117D" w:rsidRDefault="00A23FB5" w:rsidP="002B62FB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A23FB5" w:rsidRPr="0066117D" w:rsidRDefault="00A23FB5" w:rsidP="002B62FB">
            <w:pPr>
              <w:jc w:val="center"/>
              <w:rPr>
                <w:b/>
              </w:rPr>
            </w:pPr>
            <w:r w:rsidRPr="0066117D">
              <w:rPr>
                <w:b/>
                <w:sz w:val="22"/>
                <w:szCs w:val="22"/>
              </w:rPr>
              <w:t>0</w:t>
            </w:r>
            <w:r w:rsidR="00580AAC">
              <w:rPr>
                <w:b/>
                <w:sz w:val="22"/>
                <w:szCs w:val="22"/>
              </w:rPr>
              <w:t>8</w:t>
            </w:r>
            <w:r w:rsidRPr="0066117D">
              <w:rPr>
                <w:b/>
                <w:sz w:val="22"/>
                <w:szCs w:val="22"/>
              </w:rPr>
              <w:t>.0</w:t>
            </w:r>
            <w:r w:rsidR="00580AAC"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>.202</w:t>
            </w:r>
            <w:r w:rsidR="00580AAC"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 xml:space="preserve"> г.   С-</w:t>
            </w:r>
            <w:r w:rsidR="00787621">
              <w:rPr>
                <w:b/>
                <w:sz w:val="22"/>
                <w:szCs w:val="22"/>
              </w:rPr>
              <w:t>8</w:t>
            </w:r>
            <w:r w:rsidRPr="0066117D">
              <w:rPr>
                <w:b/>
                <w:sz w:val="22"/>
                <w:szCs w:val="22"/>
              </w:rPr>
              <w:t>/1 №</w:t>
            </w:r>
          </w:p>
          <w:p w:rsidR="00A23FB5" w:rsidRPr="0066117D" w:rsidRDefault="00A23FB5" w:rsidP="002B62FB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A23FB5" w:rsidRPr="0066117D" w:rsidRDefault="00A23FB5" w:rsidP="002B62FB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FB5" w:rsidRPr="0066117D" w:rsidRDefault="00A23FB5" w:rsidP="002B62FB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A23FB5" w:rsidRPr="0066117D" w:rsidRDefault="00A23FB5" w:rsidP="002B62FB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A23FB5" w:rsidRPr="0066117D" w:rsidRDefault="00A23FB5" w:rsidP="002B62FB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A23FB5" w:rsidRPr="0066117D" w:rsidRDefault="00A23FB5" w:rsidP="002B62FB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A23FB5" w:rsidRPr="0066117D" w:rsidRDefault="00A23FB5" w:rsidP="002B62FB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A23FB5" w:rsidRPr="0066117D" w:rsidRDefault="00A23FB5" w:rsidP="002B62FB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A23FB5" w:rsidRPr="0066117D" w:rsidRDefault="00A23FB5" w:rsidP="002B62F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A23FB5" w:rsidRDefault="00A23FB5" w:rsidP="002B62FB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A23FB5" w:rsidRPr="0066117D" w:rsidRDefault="00A23FB5" w:rsidP="002B62FB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A23FB5" w:rsidRPr="0066117D" w:rsidRDefault="00A23FB5" w:rsidP="002B62FB">
            <w:pPr>
              <w:jc w:val="center"/>
              <w:rPr>
                <w:b/>
              </w:rPr>
            </w:pPr>
            <w:r w:rsidRPr="0066117D">
              <w:rPr>
                <w:b/>
                <w:sz w:val="22"/>
                <w:szCs w:val="22"/>
              </w:rPr>
              <w:t>0</w:t>
            </w:r>
            <w:r w:rsidR="00580AAC">
              <w:rPr>
                <w:b/>
                <w:sz w:val="22"/>
                <w:szCs w:val="22"/>
              </w:rPr>
              <w:t>8</w:t>
            </w:r>
            <w:r w:rsidRPr="0066117D">
              <w:rPr>
                <w:b/>
                <w:sz w:val="22"/>
                <w:szCs w:val="22"/>
              </w:rPr>
              <w:t>.0</w:t>
            </w:r>
            <w:r w:rsidR="00580AAC"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>.202</w:t>
            </w:r>
            <w:r w:rsidR="00580AAC">
              <w:rPr>
                <w:b/>
                <w:sz w:val="22"/>
                <w:szCs w:val="22"/>
              </w:rPr>
              <w:t>1</w:t>
            </w:r>
            <w:r w:rsidRPr="0066117D">
              <w:rPr>
                <w:b/>
                <w:sz w:val="22"/>
                <w:szCs w:val="22"/>
              </w:rPr>
              <w:t xml:space="preserve"> г. № С-</w:t>
            </w:r>
            <w:r w:rsidR="00787621">
              <w:rPr>
                <w:b/>
                <w:sz w:val="22"/>
                <w:szCs w:val="22"/>
              </w:rPr>
              <w:t>8</w:t>
            </w:r>
            <w:r w:rsidRPr="0066117D">
              <w:rPr>
                <w:b/>
                <w:sz w:val="22"/>
                <w:szCs w:val="22"/>
              </w:rPr>
              <w:t>/1</w:t>
            </w:r>
          </w:p>
          <w:p w:rsidR="00A23FB5" w:rsidRPr="0066117D" w:rsidRDefault="00A23FB5" w:rsidP="002B62FB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A23FB5" w:rsidRDefault="00A23FB5" w:rsidP="00A23FB5"/>
    <w:p w:rsidR="00A23FB5" w:rsidRDefault="00A23FB5" w:rsidP="00A23FB5"/>
    <w:p w:rsidR="00A23FB5" w:rsidRPr="00A23FB5" w:rsidRDefault="00A23FB5" w:rsidP="00A23FB5">
      <w:pPr>
        <w:ind w:right="5455"/>
        <w:jc w:val="both"/>
        <w:rPr>
          <w:b/>
        </w:rPr>
      </w:pPr>
      <w:r w:rsidRPr="00A23FB5">
        <w:rPr>
          <w:b/>
        </w:rPr>
        <w:t xml:space="preserve">О  внесении  изменений  в решение Собрания     депутатов </w:t>
      </w:r>
      <w:proofErr w:type="spellStart"/>
      <w:r w:rsidRPr="00A23FB5">
        <w:rPr>
          <w:b/>
        </w:rPr>
        <w:t>Сутчевского</w:t>
      </w:r>
      <w:proofErr w:type="spellEnd"/>
      <w:r w:rsidRPr="00A23FB5">
        <w:rPr>
          <w:b/>
        </w:rPr>
        <w:t xml:space="preserve"> сельского поселения Мариинско-Посадского района Чувашской Республики № С-46-2 от 16.01.2014 «Об утверждении Положения о регулировании бюджетных правоотношений в </w:t>
      </w:r>
      <w:proofErr w:type="spellStart"/>
      <w:r w:rsidRPr="00A23FB5">
        <w:rPr>
          <w:b/>
        </w:rPr>
        <w:t>Сутчевском</w:t>
      </w:r>
      <w:proofErr w:type="spellEnd"/>
      <w:r w:rsidRPr="00A23FB5">
        <w:rPr>
          <w:b/>
        </w:rPr>
        <w:t xml:space="preserve"> сельском поселении Мариинско-Посадского района Чувашской Республики»</w:t>
      </w:r>
    </w:p>
    <w:p w:rsidR="00A23FB5" w:rsidRPr="00BA49AF" w:rsidRDefault="00A23FB5" w:rsidP="00A23FB5">
      <w:pPr>
        <w:ind w:right="28"/>
        <w:jc w:val="both"/>
      </w:pPr>
    </w:p>
    <w:p w:rsidR="00A23FB5" w:rsidRPr="00A23FB5" w:rsidRDefault="00A23FB5" w:rsidP="00A23FB5">
      <w:pPr>
        <w:ind w:right="28" w:firstLine="900"/>
        <w:jc w:val="both"/>
      </w:pPr>
      <w:r w:rsidRPr="00A23FB5">
        <w:t>В соответствии с Законом Чувашской Республики от 24 ноября 2020 года № 97 «О внесении изменений в отдельные законодательные акты Чувашской Республики»</w:t>
      </w:r>
    </w:p>
    <w:p w:rsidR="00A23FB5" w:rsidRPr="00E97FF6" w:rsidRDefault="00A23FB5" w:rsidP="00A23FB5">
      <w:pPr>
        <w:ind w:right="28" w:firstLine="900"/>
        <w:jc w:val="both"/>
        <w:rPr>
          <w:b/>
          <w:i/>
        </w:rPr>
      </w:pPr>
    </w:p>
    <w:p w:rsidR="00A23FB5" w:rsidRPr="00A23FB5" w:rsidRDefault="00A23FB5" w:rsidP="00A23FB5">
      <w:pPr>
        <w:ind w:right="28" w:firstLine="900"/>
        <w:jc w:val="center"/>
      </w:pPr>
      <w:r w:rsidRPr="00A23FB5">
        <w:t xml:space="preserve">Собрание депутатов </w:t>
      </w:r>
      <w:proofErr w:type="spellStart"/>
      <w:r w:rsidRPr="00A23FB5">
        <w:t>Сутчевского</w:t>
      </w:r>
      <w:proofErr w:type="spellEnd"/>
      <w:r w:rsidRPr="00A23FB5">
        <w:t xml:space="preserve"> сельского поселения Мариинско-Посадского района Чувашской Республики</w:t>
      </w:r>
    </w:p>
    <w:p w:rsidR="00A23FB5" w:rsidRPr="00A23FB5" w:rsidRDefault="00A23FB5" w:rsidP="00A23FB5">
      <w:pPr>
        <w:ind w:right="28" w:firstLine="900"/>
        <w:jc w:val="center"/>
        <w:rPr>
          <w:b/>
        </w:rPr>
      </w:pPr>
      <w:proofErr w:type="spellStart"/>
      <w:proofErr w:type="gramStart"/>
      <w:r w:rsidRPr="00A23FB5">
        <w:rPr>
          <w:b/>
        </w:rPr>
        <w:t>р</w:t>
      </w:r>
      <w:proofErr w:type="spellEnd"/>
      <w:proofErr w:type="gramEnd"/>
      <w:r w:rsidRPr="00A23FB5">
        <w:rPr>
          <w:b/>
        </w:rPr>
        <w:t xml:space="preserve"> е </w:t>
      </w:r>
      <w:proofErr w:type="spellStart"/>
      <w:r w:rsidRPr="00A23FB5">
        <w:rPr>
          <w:b/>
        </w:rPr>
        <w:t>ш</w:t>
      </w:r>
      <w:proofErr w:type="spellEnd"/>
      <w:r w:rsidRPr="00A23FB5">
        <w:rPr>
          <w:b/>
        </w:rPr>
        <w:t xml:space="preserve"> и л о:</w:t>
      </w:r>
    </w:p>
    <w:p w:rsidR="00A23FB5" w:rsidRPr="00E97FF6" w:rsidRDefault="00A23FB5" w:rsidP="00A23FB5">
      <w:pPr>
        <w:ind w:right="28" w:firstLine="900"/>
        <w:jc w:val="center"/>
        <w:rPr>
          <w:i/>
        </w:rPr>
      </w:pPr>
    </w:p>
    <w:p w:rsidR="00A23FB5" w:rsidRPr="00A23FB5" w:rsidRDefault="00A23FB5" w:rsidP="00A23FB5">
      <w:pPr>
        <w:numPr>
          <w:ilvl w:val="0"/>
          <w:numId w:val="1"/>
        </w:numPr>
        <w:ind w:left="0" w:right="28" w:firstLine="709"/>
        <w:jc w:val="both"/>
      </w:pPr>
      <w:proofErr w:type="gramStart"/>
      <w:r w:rsidRPr="00A23FB5">
        <w:t xml:space="preserve">Внести в решение Собрания депутатов </w:t>
      </w:r>
      <w:proofErr w:type="spellStart"/>
      <w:r w:rsidRPr="00A23FB5">
        <w:t>Сутчевского</w:t>
      </w:r>
      <w:proofErr w:type="spellEnd"/>
      <w:r w:rsidRPr="00A23FB5">
        <w:t xml:space="preserve"> сельского поселения Мариинско-Посадского района Чувашской Республики от 16.01.2014 № С-46-2 «Об утверждении Положения о регулировании бюджетных правоотношений в </w:t>
      </w:r>
      <w:proofErr w:type="spellStart"/>
      <w:r w:rsidRPr="00A23FB5">
        <w:t>Сутчевском</w:t>
      </w:r>
      <w:proofErr w:type="spellEnd"/>
      <w:r w:rsidRPr="00A23FB5">
        <w:t xml:space="preserve"> сельском поселении Мариинско-Посадского района Чувашской Республики» (с изменениями, внесенными решениями Собрания  депутатов </w:t>
      </w:r>
      <w:proofErr w:type="spellStart"/>
      <w:r w:rsidRPr="00A23FB5">
        <w:t>Сутчевского</w:t>
      </w:r>
      <w:proofErr w:type="spellEnd"/>
      <w:r w:rsidRPr="00A23FB5">
        <w:t xml:space="preserve"> сельского поселения Мариинско-Посадского района Чувашской Республики от 07.04.2014г. № С-48-2; 27.11.2014 № С-56-4; 28.08.2015 № С-68-1;</w:t>
      </w:r>
      <w:proofErr w:type="gramEnd"/>
      <w:r w:rsidRPr="00A23FB5">
        <w:t xml:space="preserve"> 28.08.2015 № С-68-2; 23.10.2015 № С-3-2; 31.08.2016 № С-13-2; 27.12.2016 № С-18-2; 26.10.2017 № С-13/1; 22.06.2018 № С-9/1; 19.02.2019 № С-2/2, 21.02.2020 № С-19/2; 17.07.2020 № С-27/1; 29.10.2020 № С-3/3 следующие изменения:</w:t>
      </w:r>
    </w:p>
    <w:p w:rsidR="00A23FB5" w:rsidRPr="00A23FB5" w:rsidRDefault="00A23FB5" w:rsidP="00A23FB5">
      <w:pPr>
        <w:ind w:right="28" w:firstLine="709"/>
        <w:jc w:val="both"/>
      </w:pPr>
      <w:r w:rsidRPr="00A23FB5">
        <w:t xml:space="preserve">в Положении о регулировании бюджетных правоотношений в </w:t>
      </w:r>
      <w:proofErr w:type="spellStart"/>
      <w:r w:rsidRPr="00A23FB5">
        <w:t>Сутчевском</w:t>
      </w:r>
      <w:proofErr w:type="spellEnd"/>
      <w:r w:rsidRPr="00A23FB5">
        <w:t xml:space="preserve"> сельском поселении Мариинско-Посадского района Чувашской Республики, утвержденным указанным решением:</w:t>
      </w:r>
    </w:p>
    <w:p w:rsidR="00A23FB5" w:rsidRPr="00A23FB5" w:rsidRDefault="00A23FB5" w:rsidP="00A23FB5">
      <w:pPr>
        <w:numPr>
          <w:ilvl w:val="0"/>
          <w:numId w:val="2"/>
        </w:numPr>
        <w:ind w:left="0" w:right="28" w:firstLine="709"/>
        <w:jc w:val="both"/>
      </w:pPr>
      <w:r w:rsidRPr="00A23FB5">
        <w:t>в пункте 4 статьи 3:</w:t>
      </w:r>
    </w:p>
    <w:p w:rsidR="00A23FB5" w:rsidRPr="00A23FB5" w:rsidRDefault="00A23FB5" w:rsidP="00A23FB5">
      <w:pPr>
        <w:ind w:right="28" w:firstLine="709"/>
        <w:jc w:val="both"/>
      </w:pPr>
      <w:r w:rsidRPr="00A23FB5">
        <w:t>а) абзац первый дополнить словами «</w:t>
      </w:r>
      <w:proofErr w:type="gramStart"/>
      <w:r w:rsidRPr="00A23FB5">
        <w:t>,п</w:t>
      </w:r>
      <w:proofErr w:type="gramEnd"/>
      <w:r w:rsidRPr="00A23FB5">
        <w:t>одлежащего зачислению в республиканский бюджет Чувашской Республики»;</w:t>
      </w:r>
    </w:p>
    <w:p w:rsidR="00A23FB5" w:rsidRPr="00A23FB5" w:rsidRDefault="00A23FB5" w:rsidP="00A23FB5">
      <w:pPr>
        <w:ind w:right="28" w:firstLine="709"/>
        <w:jc w:val="both"/>
      </w:pPr>
      <w:r w:rsidRPr="00A23FB5">
        <w:t>б): абзац второй признать утратившим силу;</w:t>
      </w:r>
    </w:p>
    <w:p w:rsidR="00A23FB5" w:rsidRPr="00E97FF6" w:rsidRDefault="00A23FB5" w:rsidP="00A23FB5">
      <w:pPr>
        <w:pStyle w:val="a6"/>
        <w:rPr>
          <w:rFonts w:ascii="Times New Roman" w:hAnsi="Times New Roman"/>
        </w:rPr>
      </w:pPr>
      <w:r w:rsidRPr="00E97FF6">
        <w:rPr>
          <w:rFonts w:ascii="Times New Roman" w:hAnsi="Times New Roman"/>
        </w:rPr>
        <w:t>2) дополнить статьей 3.1 следующего содержания:</w:t>
      </w:r>
    </w:p>
    <w:p w:rsidR="00A23FB5" w:rsidRPr="00A23FB5" w:rsidRDefault="00A23FB5" w:rsidP="00A23FB5">
      <w:pPr>
        <w:pStyle w:val="a6"/>
        <w:ind w:left="0" w:firstLine="720"/>
        <w:rPr>
          <w:rFonts w:ascii="Times New Roman" w:hAnsi="Times New Roman"/>
        </w:rPr>
      </w:pPr>
      <w:r w:rsidRPr="00A23FB5">
        <w:rPr>
          <w:rStyle w:val="a5"/>
          <w:rFonts w:ascii="Times New Roman" w:hAnsi="Times New Roman"/>
          <w:b w:val="0"/>
        </w:rPr>
        <w:t>«Статья 3.1.</w:t>
      </w:r>
      <w:r w:rsidRPr="00A23FB5">
        <w:rPr>
          <w:rFonts w:ascii="Times New Roman" w:hAnsi="Times New Roman"/>
        </w:rPr>
        <w:t xml:space="preserve"> Единые нормативы отчислений в местные бюджеты от налога на доходы физических лиц, подлежащего зачислению в соответствии с Бюджетным кодексом Российской Федерации в бюджеты субъектов Российской Федерации.</w:t>
      </w:r>
    </w:p>
    <w:p w:rsidR="00A23FB5" w:rsidRPr="00A23FB5" w:rsidRDefault="00A23FB5" w:rsidP="00A23FB5">
      <w:pPr>
        <w:ind w:firstLine="709"/>
        <w:jc w:val="both"/>
      </w:pPr>
      <w:r w:rsidRPr="00A23FB5">
        <w:t xml:space="preserve">В соответствии с пунктом 3 статьи 58 Бюджетного кодекса Российской Федерации устанавливается единый норматив отчислений от налога на доходы физических лиц, </w:t>
      </w:r>
      <w:r w:rsidRPr="00A23FB5">
        <w:lastRenderedPageBreak/>
        <w:t>подлежащего зачислению в республиканский бюджет Чувашской Республики, исходя из зачисления налоговых доходов консолидированного бюджета Чувашской Республики в бюджет поселения – по нормативу 1 процент</w:t>
      </w:r>
      <w:proofErr w:type="gramStart"/>
      <w:r w:rsidRPr="00A23FB5">
        <w:t>.»;</w:t>
      </w:r>
      <w:proofErr w:type="gramEnd"/>
    </w:p>
    <w:p w:rsidR="00A23FB5" w:rsidRPr="00A23FB5" w:rsidRDefault="00A23FB5" w:rsidP="00A23FB5">
      <w:pPr>
        <w:numPr>
          <w:ilvl w:val="0"/>
          <w:numId w:val="3"/>
        </w:numPr>
        <w:ind w:left="0" w:firstLine="709"/>
        <w:jc w:val="both"/>
      </w:pPr>
      <w:r w:rsidRPr="00A23FB5">
        <w:t>статью 6 изложить в следующей редакции:</w:t>
      </w:r>
    </w:p>
    <w:p w:rsidR="00A23FB5" w:rsidRPr="00A23FB5" w:rsidRDefault="00A23FB5" w:rsidP="00A23FB5">
      <w:pPr>
        <w:pStyle w:val="a6"/>
        <w:ind w:left="1560" w:hanging="851"/>
        <w:rPr>
          <w:rFonts w:ascii="Times New Roman" w:hAnsi="Times New Roman"/>
        </w:rPr>
      </w:pPr>
      <w:bookmarkStart w:id="0" w:name="sub_321"/>
      <w:r w:rsidRPr="00A23FB5">
        <w:rPr>
          <w:rStyle w:val="a5"/>
          <w:rFonts w:ascii="Times New Roman" w:hAnsi="Times New Roman"/>
          <w:b w:val="0"/>
        </w:rPr>
        <w:t>«Статья 6.</w:t>
      </w:r>
      <w:r w:rsidRPr="00A23FB5">
        <w:rPr>
          <w:rFonts w:ascii="Times New Roman" w:hAnsi="Times New Roman"/>
        </w:rPr>
        <w:t xml:space="preserve"> Прогнозирование доходов бюджета поселения</w:t>
      </w:r>
    </w:p>
    <w:p w:rsidR="00A23FB5" w:rsidRPr="00A23FB5" w:rsidRDefault="00A23FB5" w:rsidP="00A23FB5">
      <w:pPr>
        <w:ind w:firstLine="709"/>
        <w:jc w:val="both"/>
      </w:pPr>
      <w:bookmarkStart w:id="1" w:name="sub_30211"/>
      <w:bookmarkEnd w:id="0"/>
      <w:r w:rsidRPr="00A23FB5">
        <w:t xml:space="preserve">1. </w:t>
      </w:r>
      <w:proofErr w:type="gramStart"/>
      <w:r w:rsidRPr="00A23FB5">
        <w:t>Доходы бюджета поселения прогнозируются на основе прогноза социально-экономического развития поселения, действующего на день внесения проекта решения о бюджете поселения в Собрание депутатов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и законодательства Российской Федерации, законов Чувашской Республики, муниципальными</w:t>
      </w:r>
      <w:proofErr w:type="gramEnd"/>
      <w:r w:rsidRPr="00A23FB5">
        <w:t xml:space="preserve"> правовыми актами поселения, </w:t>
      </w:r>
      <w:proofErr w:type="gramStart"/>
      <w:r w:rsidRPr="00A23FB5">
        <w:t>устанавливающих</w:t>
      </w:r>
      <w:proofErr w:type="gramEnd"/>
      <w:r w:rsidRPr="00A23FB5">
        <w:t xml:space="preserve"> неналоговые доходы бюджета поселения.</w:t>
      </w:r>
    </w:p>
    <w:p w:rsidR="00A23FB5" w:rsidRPr="00A23FB5" w:rsidRDefault="00A23FB5" w:rsidP="00A23FB5">
      <w:pPr>
        <w:ind w:firstLine="709"/>
        <w:jc w:val="both"/>
      </w:pPr>
      <w:bookmarkStart w:id="2" w:name="sub_30212"/>
      <w:bookmarkEnd w:id="1"/>
      <w:r w:rsidRPr="00A23FB5">
        <w:t>2. Положения муниципальных правовых актов поселения, приводящих к изменению общего объема доходов бюджета поселения и принятых после внесения проекта решения о бюджете поселения в Собрание депутатов поселения,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</w:t>
      </w:r>
      <w:proofErr w:type="gramStart"/>
      <w:r w:rsidRPr="00A23FB5">
        <w:t>.»;</w:t>
      </w:r>
      <w:proofErr w:type="gramEnd"/>
    </w:p>
    <w:p w:rsidR="00A23FB5" w:rsidRPr="00A23FB5" w:rsidRDefault="00A23FB5" w:rsidP="00A23FB5">
      <w:pPr>
        <w:ind w:firstLine="709"/>
        <w:jc w:val="both"/>
      </w:pPr>
      <w:r w:rsidRPr="00A23FB5">
        <w:t xml:space="preserve">4) </w:t>
      </w:r>
      <w:bookmarkStart w:id="3" w:name="sub_304112"/>
      <w:r w:rsidRPr="00A23FB5">
        <w:t>абзац тридцать четвертый статьи 34 признать утратившим силу;</w:t>
      </w:r>
    </w:p>
    <w:p w:rsidR="00A23FB5" w:rsidRPr="00A23FB5" w:rsidRDefault="00A23FB5" w:rsidP="00A23FB5">
      <w:pPr>
        <w:ind w:firstLine="709"/>
        <w:jc w:val="both"/>
      </w:pPr>
      <w:r w:rsidRPr="00A23FB5">
        <w:t xml:space="preserve">5) в пункте 6 статьи 38 слова «До 15 ноября текущего года» исключить; </w:t>
      </w:r>
      <w:bookmarkStart w:id="4" w:name="sub_357"/>
    </w:p>
    <w:p w:rsidR="00A23FB5" w:rsidRPr="00A23FB5" w:rsidRDefault="00A23FB5" w:rsidP="00A23FB5">
      <w:pPr>
        <w:pStyle w:val="a6"/>
        <w:ind w:left="0" w:firstLine="709"/>
      </w:pPr>
      <w:r w:rsidRPr="00A23FB5">
        <w:rPr>
          <w:rFonts w:ascii="Times New Roman" w:hAnsi="Times New Roman"/>
        </w:rPr>
        <w:t>6) в пункте 5 статьи 38</w:t>
      </w:r>
      <w:r w:rsidRPr="00A23FB5">
        <w:rPr>
          <w:rFonts w:ascii="Times New Roman" w:hAnsi="Times New Roman"/>
          <w:vertAlign w:val="superscript"/>
        </w:rPr>
        <w:t>1</w:t>
      </w:r>
      <w:r w:rsidRPr="00A23FB5">
        <w:rPr>
          <w:rFonts w:ascii="Times New Roman" w:hAnsi="Times New Roman"/>
        </w:rPr>
        <w:t xml:space="preserve">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A23FB5" w:rsidRPr="00A23FB5" w:rsidRDefault="00A23FB5" w:rsidP="00A23FB5">
      <w:pPr>
        <w:ind w:firstLine="709"/>
        <w:jc w:val="both"/>
      </w:pPr>
      <w:r w:rsidRPr="00A23FB5">
        <w:t>7) в абзаце первом пункта 1 статьи 39 слова «15 ноября» заменить словами «30 ноября»;</w:t>
      </w:r>
    </w:p>
    <w:p w:rsidR="00A23FB5" w:rsidRPr="00A23FB5" w:rsidRDefault="00A23FB5" w:rsidP="00A23FB5">
      <w:pPr>
        <w:ind w:firstLine="709"/>
        <w:jc w:val="both"/>
      </w:pPr>
      <w:r w:rsidRPr="00A23FB5">
        <w:t>8) в пункте 1 статьи 40 слова «15 ноября» заменить словами «30 ноября»;</w:t>
      </w:r>
    </w:p>
    <w:p w:rsidR="00A23FB5" w:rsidRPr="00A23FB5" w:rsidRDefault="00A23FB5" w:rsidP="00A23FB5">
      <w:pPr>
        <w:ind w:firstLine="709"/>
        <w:jc w:val="both"/>
      </w:pPr>
      <w:r w:rsidRPr="00A23FB5">
        <w:t>9) в пункте 2 статьи 46:</w:t>
      </w:r>
    </w:p>
    <w:p w:rsidR="00A23FB5" w:rsidRPr="00A23FB5" w:rsidRDefault="00A23FB5" w:rsidP="00A23FB5">
      <w:pPr>
        <w:ind w:firstLine="709"/>
        <w:jc w:val="both"/>
      </w:pPr>
      <w:proofErr w:type="gramStart"/>
      <w:r w:rsidRPr="00A23FB5">
        <w:t>а)  абзац третий после слов «распорядителей (получателей) бюджетных средств» дополнить словами «, централизацией закупок товаров, работ, услуг для обеспечения государственных (муниципальных) нужд в соответствии с частью 3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A23FB5" w:rsidRPr="00A23FB5" w:rsidRDefault="00A23FB5" w:rsidP="00A23FB5">
      <w:pPr>
        <w:ind w:firstLine="709"/>
        <w:jc w:val="both"/>
      </w:pPr>
      <w:r w:rsidRPr="00A23FB5">
        <w:t>б) абзац тринадцатый изложить в следующей редакции:</w:t>
      </w:r>
    </w:p>
    <w:p w:rsidR="00A23FB5" w:rsidRPr="00A23FB5" w:rsidRDefault="00A23FB5" w:rsidP="00A23FB5">
      <w:pPr>
        <w:ind w:firstLine="709"/>
        <w:jc w:val="both"/>
      </w:pPr>
      <w:r w:rsidRPr="00A23FB5">
        <w:t>«Средства бюджета поселения, указанные в абзаце пятом настоящего пункта, предусматриваются главным распорядителям средств бюджета поселения в соответствии с решением о бюджете поселения</w:t>
      </w:r>
      <w:proofErr w:type="gramStart"/>
      <w:r w:rsidRPr="00A23FB5">
        <w:t>.»</w:t>
      </w:r>
      <w:proofErr w:type="gramEnd"/>
    </w:p>
    <w:p w:rsidR="00A23FB5" w:rsidRPr="00A23FB5" w:rsidRDefault="00A23FB5" w:rsidP="00A23FB5">
      <w:pPr>
        <w:ind w:firstLine="709"/>
        <w:jc w:val="both"/>
      </w:pPr>
      <w:r w:rsidRPr="00A23FB5">
        <w:t>10) в пункте 2 статьи 56 слова «соответственно целям предоставления субсидий, субвенций и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A23FB5" w:rsidRPr="00A23FB5" w:rsidRDefault="00A23FB5" w:rsidP="00A23FB5">
      <w:pPr>
        <w:ind w:firstLine="709"/>
        <w:jc w:val="both"/>
      </w:pPr>
      <w:r w:rsidRPr="00A23FB5">
        <w:t>11) статью 69 изложить в следующей редакции:</w:t>
      </w:r>
    </w:p>
    <w:p w:rsidR="00A23FB5" w:rsidRPr="00A23FB5" w:rsidRDefault="00A23FB5" w:rsidP="00A23FB5">
      <w:pPr>
        <w:pStyle w:val="a6"/>
        <w:rPr>
          <w:rFonts w:ascii="Times New Roman" w:hAnsi="Times New Roman"/>
        </w:rPr>
      </w:pPr>
      <w:r w:rsidRPr="00A23FB5">
        <w:rPr>
          <w:rStyle w:val="a5"/>
          <w:rFonts w:ascii="Times New Roman" w:hAnsi="Times New Roman"/>
          <w:b w:val="0"/>
        </w:rPr>
        <w:t>«Статья 69.</w:t>
      </w:r>
      <w:r w:rsidRPr="00A23FB5">
        <w:rPr>
          <w:rFonts w:ascii="Times New Roman" w:hAnsi="Times New Roman"/>
        </w:rPr>
        <w:t xml:space="preserve"> Сроки размещения проекта бюджета поселения и годового отчета об исполнении бюджета поселения</w:t>
      </w:r>
    </w:p>
    <w:p w:rsidR="00A23FB5" w:rsidRPr="00A23FB5" w:rsidRDefault="00A23FB5" w:rsidP="00A23FB5">
      <w:pPr>
        <w:ind w:firstLine="709"/>
        <w:jc w:val="both"/>
      </w:pPr>
      <w:r w:rsidRPr="00A23FB5">
        <w:t xml:space="preserve">Проект бюджета поселения и годовой отчет об исполнении бюджета поселения размещаются на официальном сайте Собрания депутатов поселения в информационно-телекоммуникационной сети «Интернет» не </w:t>
      </w:r>
      <w:proofErr w:type="gramStart"/>
      <w:r w:rsidRPr="00A23FB5">
        <w:t>позднее</w:t>
      </w:r>
      <w:proofErr w:type="gramEnd"/>
      <w:r w:rsidRPr="00A23FB5">
        <w:t xml:space="preserve"> чем за 20 дней до даты проведения публичных слушаний по проекту бюджета поселения, годовому отчету об исполнении бюджета поселения (далее – публичные слушания).» </w:t>
      </w:r>
    </w:p>
    <w:bookmarkEnd w:id="2"/>
    <w:bookmarkEnd w:id="3"/>
    <w:bookmarkEnd w:id="4"/>
    <w:p w:rsidR="00A23FB5" w:rsidRPr="00A23FB5" w:rsidRDefault="00A23FB5" w:rsidP="00A23FB5">
      <w:pPr>
        <w:numPr>
          <w:ilvl w:val="0"/>
          <w:numId w:val="1"/>
        </w:numPr>
        <w:ind w:left="0" w:right="28" w:firstLine="709"/>
        <w:jc w:val="both"/>
      </w:pPr>
      <w:r w:rsidRPr="00A23FB5">
        <w:t>Настоящее решение вступает в силу со дня его официального опубликования в периодическом печатном издании «Посадский вестник», за исключением положений, для которых настоящим пунктом установлен иной срок.</w:t>
      </w:r>
    </w:p>
    <w:p w:rsidR="00A23FB5" w:rsidRPr="00A23FB5" w:rsidRDefault="00A23FB5" w:rsidP="00A23FB5">
      <w:pPr>
        <w:ind w:right="28" w:firstLine="709"/>
        <w:jc w:val="both"/>
      </w:pPr>
      <w:r w:rsidRPr="00A23FB5">
        <w:t>подпункты 3 и 4 пункта 1 настоящего решения вступают в силу с 1 января 2021 года.</w:t>
      </w:r>
    </w:p>
    <w:p w:rsidR="00A23FB5" w:rsidRPr="00A23FB5" w:rsidRDefault="00A23FB5" w:rsidP="00A23FB5">
      <w:pPr>
        <w:ind w:right="28" w:firstLine="709"/>
        <w:jc w:val="both"/>
      </w:pPr>
      <w:r w:rsidRPr="00A23FB5">
        <w:lastRenderedPageBreak/>
        <w:t xml:space="preserve">Положения статьи 3.1 решения Собрания депутатов </w:t>
      </w:r>
      <w:proofErr w:type="spellStart"/>
      <w:r w:rsidRPr="00A23FB5">
        <w:t>Сутчевского</w:t>
      </w:r>
      <w:proofErr w:type="spellEnd"/>
      <w:r w:rsidRPr="00A23FB5">
        <w:t xml:space="preserve"> сельского поселения от 16.01.2014 № С-46-2 «Об утверждении Положения о регулировании бюджетных правоотношений в </w:t>
      </w:r>
      <w:proofErr w:type="spellStart"/>
      <w:r w:rsidRPr="00A23FB5">
        <w:t>Сутчевском</w:t>
      </w:r>
      <w:proofErr w:type="spellEnd"/>
      <w:r w:rsidRPr="00A23FB5">
        <w:t xml:space="preserve"> сельском поселении Мариинско-Посадского района Чувашской Республики» (в редакции настоящего решения) </w:t>
      </w:r>
      <w:proofErr w:type="gramStart"/>
      <w:r w:rsidRPr="00A23FB5">
        <w:t>применяются при составлении и исполнении бюджета поселения начиная</w:t>
      </w:r>
      <w:proofErr w:type="gramEnd"/>
      <w:r w:rsidRPr="00A23FB5">
        <w:t xml:space="preserve"> с бюджета поселения начиная с бюджета на 2023 год. </w:t>
      </w:r>
    </w:p>
    <w:p w:rsidR="00A23FB5" w:rsidRPr="00A23FB5" w:rsidRDefault="00A23FB5" w:rsidP="00A23FB5">
      <w:pPr>
        <w:ind w:right="28"/>
        <w:jc w:val="both"/>
      </w:pPr>
    </w:p>
    <w:p w:rsidR="00414211" w:rsidRDefault="00414211"/>
    <w:p w:rsidR="00A23FB5" w:rsidRDefault="00A23FB5" w:rsidP="00A23FB5">
      <w:pPr>
        <w:ind w:firstLine="709"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С.Ю. Емельянова</w:t>
      </w:r>
    </w:p>
    <w:sectPr w:rsidR="00A23FB5" w:rsidSect="0041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ED51FF"/>
    <w:multiLevelType w:val="hybridMultilevel"/>
    <w:tmpl w:val="57FA77BA"/>
    <w:lvl w:ilvl="0" w:tplc="B7027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32193"/>
    <w:multiLevelType w:val="hybridMultilevel"/>
    <w:tmpl w:val="60FC3F80"/>
    <w:lvl w:ilvl="0" w:tplc="C6F4326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B5"/>
    <w:rsid w:val="00414211"/>
    <w:rsid w:val="00506422"/>
    <w:rsid w:val="00580AAC"/>
    <w:rsid w:val="00787621"/>
    <w:rsid w:val="00A2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A23FB5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A23FB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937</Words>
  <Characters>5345</Characters>
  <Application>Microsoft Office Word</Application>
  <DocSecurity>0</DocSecurity>
  <Lines>44</Lines>
  <Paragraphs>12</Paragraphs>
  <ScaleCrop>false</ScaleCrop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2021-02-15T08:51:00Z</dcterms:created>
  <dcterms:modified xsi:type="dcterms:W3CDTF">2021-02-16T09:03:00Z</dcterms:modified>
</cp:coreProperties>
</file>