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897"/>
        <w:gridCol w:w="1491"/>
        <w:gridCol w:w="3759"/>
      </w:tblGrid>
      <w:tr w:rsidR="0087010C" w:rsidRPr="0066117D" w:rsidTr="00186BBF">
        <w:tc>
          <w:tcPr>
            <w:tcW w:w="2130" w:type="pct"/>
          </w:tcPr>
          <w:p w:rsidR="0087010C" w:rsidRPr="0066117D" w:rsidRDefault="0087010C" w:rsidP="00186B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87010C" w:rsidRPr="0066117D" w:rsidRDefault="0087010C" w:rsidP="00186BB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87010C" w:rsidRPr="0066117D" w:rsidRDefault="0087010C" w:rsidP="00186BBF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87010C" w:rsidRPr="0066117D" w:rsidRDefault="0087010C" w:rsidP="00186BBF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87010C" w:rsidRPr="0066117D" w:rsidRDefault="0087010C" w:rsidP="00186BB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87010C" w:rsidRDefault="0087010C" w:rsidP="00186BBF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87010C" w:rsidRPr="0066117D" w:rsidRDefault="0087010C" w:rsidP="00186BBF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87010C" w:rsidRPr="0066117D" w:rsidRDefault="007B26BB" w:rsidP="00186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87010C" w:rsidRPr="006611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="0087010C"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  <w:r w:rsidR="0087010C" w:rsidRPr="0066117D">
              <w:rPr>
                <w:b/>
                <w:sz w:val="22"/>
                <w:szCs w:val="22"/>
              </w:rPr>
              <w:t xml:space="preserve"> г.   С-2</w:t>
            </w:r>
            <w:r>
              <w:rPr>
                <w:b/>
                <w:sz w:val="22"/>
                <w:szCs w:val="22"/>
              </w:rPr>
              <w:t>7</w:t>
            </w:r>
            <w:r w:rsidR="0087010C" w:rsidRPr="0066117D">
              <w:rPr>
                <w:b/>
                <w:sz w:val="22"/>
                <w:szCs w:val="22"/>
              </w:rPr>
              <w:t>/1 №</w:t>
            </w:r>
          </w:p>
          <w:p w:rsidR="0087010C" w:rsidRPr="0066117D" w:rsidRDefault="0087010C" w:rsidP="00186BBF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87010C" w:rsidRPr="0066117D" w:rsidRDefault="0087010C" w:rsidP="00186BBF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10C" w:rsidRPr="0066117D" w:rsidRDefault="0087010C" w:rsidP="00186BBF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87010C" w:rsidRPr="0066117D" w:rsidRDefault="0087010C" w:rsidP="00186BBF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87010C" w:rsidRPr="0066117D" w:rsidRDefault="0087010C" w:rsidP="00186BBF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87010C" w:rsidRPr="0066117D" w:rsidRDefault="0087010C" w:rsidP="00186BBF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87010C" w:rsidRPr="0066117D" w:rsidRDefault="0087010C" w:rsidP="00186BBF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87010C" w:rsidRPr="0066117D" w:rsidRDefault="0087010C" w:rsidP="00186BBF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87010C" w:rsidRPr="0066117D" w:rsidRDefault="0087010C" w:rsidP="00186BB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87010C" w:rsidRDefault="0087010C" w:rsidP="00186BBF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87010C" w:rsidRPr="0066117D" w:rsidRDefault="0087010C" w:rsidP="00186BBF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87010C" w:rsidRPr="0066117D" w:rsidRDefault="007B26BB" w:rsidP="00186B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87010C" w:rsidRPr="006611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="0087010C"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  <w:r w:rsidR="0087010C" w:rsidRPr="0066117D">
              <w:rPr>
                <w:b/>
                <w:sz w:val="22"/>
                <w:szCs w:val="22"/>
              </w:rPr>
              <w:t xml:space="preserve"> г. № С-2</w:t>
            </w:r>
            <w:r>
              <w:rPr>
                <w:b/>
                <w:sz w:val="22"/>
                <w:szCs w:val="22"/>
              </w:rPr>
              <w:t>7</w:t>
            </w:r>
            <w:r w:rsidR="0087010C" w:rsidRPr="0066117D">
              <w:rPr>
                <w:b/>
                <w:sz w:val="22"/>
                <w:szCs w:val="22"/>
              </w:rPr>
              <w:t>/1</w:t>
            </w:r>
          </w:p>
          <w:p w:rsidR="0087010C" w:rsidRPr="0066117D" w:rsidRDefault="0087010C" w:rsidP="00186BBF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B44B81" w:rsidRDefault="00B44B81"/>
    <w:p w:rsidR="0087010C" w:rsidRPr="00E02DAD" w:rsidRDefault="0087010C" w:rsidP="004E261B">
      <w:pPr>
        <w:tabs>
          <w:tab w:val="left" w:pos="6237"/>
        </w:tabs>
        <w:spacing w:before="100" w:beforeAutospacing="1" w:after="100" w:afterAutospacing="1" w:line="300" w:lineRule="atLeast"/>
        <w:ind w:right="2694"/>
        <w:jc w:val="both"/>
        <w:outlineLvl w:val="0"/>
        <w:rPr>
          <w:b/>
          <w:bCs/>
          <w:kern w:val="36"/>
        </w:rPr>
      </w:pPr>
      <w:r w:rsidRPr="00E02DAD">
        <w:rPr>
          <w:b/>
          <w:bCs/>
          <w:kern w:val="36"/>
        </w:rPr>
        <w:t xml:space="preserve">О согласии на преобразование муниципальных образований путем объединения всех сельских поселений, входящих в состав </w:t>
      </w:r>
      <w:proofErr w:type="spellStart"/>
      <w:r>
        <w:rPr>
          <w:b/>
          <w:bCs/>
          <w:kern w:val="36"/>
        </w:rPr>
        <w:t>Мариинско-Посадского</w:t>
      </w:r>
      <w:proofErr w:type="spellEnd"/>
      <w:r w:rsidRPr="00E02DAD">
        <w:rPr>
          <w:b/>
          <w:bCs/>
          <w:kern w:val="36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>
        <w:rPr>
          <w:b/>
          <w:bCs/>
          <w:kern w:val="36"/>
        </w:rPr>
        <w:t>Мариинско-Посадский</w:t>
      </w:r>
      <w:r w:rsidRPr="00E02DAD">
        <w:rPr>
          <w:b/>
          <w:bCs/>
          <w:kern w:val="36"/>
        </w:rPr>
        <w:t xml:space="preserve"> муниципальный округ Чувашской Республики, с административным центром</w:t>
      </w:r>
      <w:r w:rsidR="00F857A2">
        <w:rPr>
          <w:b/>
          <w:bCs/>
          <w:kern w:val="36"/>
        </w:rPr>
        <w:t>:</w:t>
      </w:r>
      <w:r w:rsidRPr="00E02DAD">
        <w:rPr>
          <w:b/>
          <w:bCs/>
          <w:kern w:val="36"/>
        </w:rPr>
        <w:t xml:space="preserve"> город </w:t>
      </w:r>
      <w:proofErr w:type="spellStart"/>
      <w:r>
        <w:rPr>
          <w:b/>
          <w:bCs/>
          <w:kern w:val="36"/>
        </w:rPr>
        <w:t>Мариинский</w:t>
      </w:r>
      <w:proofErr w:type="spellEnd"/>
      <w:r>
        <w:rPr>
          <w:b/>
          <w:bCs/>
          <w:kern w:val="36"/>
        </w:rPr>
        <w:t xml:space="preserve"> Посад</w:t>
      </w:r>
    </w:p>
    <w:p w:rsidR="008A041E" w:rsidRDefault="008A041E" w:rsidP="008A041E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4043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lang w:val="ru-RU"/>
        </w:rPr>
        <w:t xml:space="preserve">13 </w:t>
      </w:r>
      <w:r w:rsidRPr="00434043">
        <w:rPr>
          <w:rFonts w:ascii="Times New Roman" w:hAnsi="Times New Roman"/>
          <w:sz w:val="24"/>
          <w:szCs w:val="24"/>
          <w:lang w:val="ru-RU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Сутчевского</w:t>
      </w:r>
      <w:proofErr w:type="spellEnd"/>
      <w:r w:rsidRPr="002226DE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Чувашской Республики, рассмотрев решение </w:t>
      </w:r>
      <w:proofErr w:type="spellStart"/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86167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районного </w:t>
      </w:r>
      <w:r w:rsidRPr="00861671">
        <w:rPr>
          <w:rFonts w:ascii="Times New Roman" w:hAnsi="Times New Roman"/>
          <w:sz w:val="24"/>
          <w:szCs w:val="24"/>
          <w:lang w:val="ru-RU"/>
        </w:rPr>
        <w:t>Собрания депутатов Чувашской Республики</w:t>
      </w:r>
      <w:r w:rsidRPr="0043404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20 декабря 2021 года № С-13/1 «</w:t>
      </w:r>
      <w:r w:rsidRPr="007E6D62">
        <w:rPr>
          <w:rFonts w:ascii="Times New Roman" w:hAnsi="Times New Roman"/>
          <w:sz w:val="24"/>
          <w:szCs w:val="24"/>
          <w:lang w:val="ru-RU"/>
        </w:rPr>
        <w:t xml:space="preserve">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7E6D62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proofErr w:type="gramEnd"/>
      <w:r w:rsidRPr="007E6D62">
        <w:rPr>
          <w:rFonts w:ascii="Times New Roman" w:hAnsi="Times New Roman"/>
          <w:sz w:val="24"/>
          <w:szCs w:val="24"/>
          <w:lang w:val="ru-RU"/>
        </w:rPr>
        <w:t xml:space="preserve">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E02AC7">
        <w:rPr>
          <w:rFonts w:ascii="Times New Roman" w:hAnsi="Times New Roman"/>
          <w:sz w:val="24"/>
          <w:szCs w:val="24"/>
        </w:rPr>
        <w:t>Мариинско-Посадск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 w:rsidRPr="007E6D62">
        <w:rPr>
          <w:rFonts w:ascii="Times New Roman" w:hAnsi="Times New Roman"/>
          <w:sz w:val="24"/>
          <w:szCs w:val="24"/>
          <w:lang w:val="ru-RU"/>
        </w:rPr>
        <w:t xml:space="preserve"> муниципальный округ Чувашской Республики с административным центром: </w:t>
      </w:r>
      <w:r w:rsidRPr="00E02AC7"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 w:rsidRPr="00E02AC7">
        <w:rPr>
          <w:rFonts w:ascii="Times New Roman" w:hAnsi="Times New Roman"/>
          <w:sz w:val="24"/>
          <w:szCs w:val="24"/>
        </w:rPr>
        <w:t>Мариинский</w:t>
      </w:r>
      <w:proofErr w:type="spellEnd"/>
      <w:r w:rsidRPr="00E02AC7">
        <w:rPr>
          <w:rFonts w:ascii="Times New Roman" w:hAnsi="Times New Roman"/>
          <w:sz w:val="24"/>
          <w:szCs w:val="24"/>
        </w:rPr>
        <w:t xml:space="preserve"> Посад</w:t>
      </w:r>
      <w:r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E0035E">
        <w:rPr>
          <w:rFonts w:ascii="Times New Roman" w:hAnsi="Times New Roman"/>
          <w:sz w:val="24"/>
          <w:szCs w:val="24"/>
          <w:lang w:val="ru-RU"/>
        </w:rPr>
        <w:t>выражая мнение населения</w:t>
      </w:r>
      <w:r w:rsidR="004E26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Сутчевского</w:t>
      </w:r>
      <w:proofErr w:type="spellEnd"/>
      <w:r w:rsidRPr="00E0035E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E02AC7">
        <w:rPr>
          <w:rFonts w:ascii="Times New Roman" w:hAnsi="Times New Roman"/>
          <w:sz w:val="24"/>
          <w:szCs w:val="24"/>
        </w:rPr>
        <w:t>Мариинск</w:t>
      </w:r>
      <w:r w:rsidRPr="00E02AC7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E02AC7">
        <w:rPr>
          <w:rFonts w:ascii="Times New Roman" w:hAnsi="Times New Roman"/>
          <w:sz w:val="24"/>
          <w:szCs w:val="24"/>
          <w:lang w:val="ru-RU"/>
        </w:rPr>
        <w:t>-</w:t>
      </w:r>
      <w:r w:rsidRPr="00E02AC7">
        <w:rPr>
          <w:rFonts w:ascii="Times New Roman" w:hAnsi="Times New Roman"/>
          <w:sz w:val="24"/>
          <w:szCs w:val="24"/>
        </w:rPr>
        <w:t>Посад</w:t>
      </w:r>
      <w:r w:rsidRPr="00E02AC7">
        <w:rPr>
          <w:rFonts w:ascii="Times New Roman" w:hAnsi="Times New Roman"/>
          <w:sz w:val="24"/>
          <w:szCs w:val="24"/>
          <w:lang w:val="ru-RU"/>
        </w:rPr>
        <w:t>ского</w:t>
      </w:r>
      <w:r w:rsidRPr="00E0035E">
        <w:rPr>
          <w:rFonts w:ascii="Times New Roman" w:hAnsi="Times New Roman"/>
          <w:sz w:val="24"/>
          <w:szCs w:val="24"/>
          <w:lang w:val="ru-RU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34043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7010C" w:rsidRPr="00E02DAD" w:rsidRDefault="0087010C" w:rsidP="0087010C">
      <w:pPr>
        <w:pStyle w:val="a5"/>
        <w:shd w:val="clear" w:color="auto" w:fill="F5F5F5"/>
        <w:ind w:firstLine="300"/>
        <w:jc w:val="center"/>
        <w:rPr>
          <w:color w:val="000000"/>
        </w:rPr>
      </w:pPr>
      <w:r w:rsidRPr="00E02DAD">
        <w:rPr>
          <w:rStyle w:val="a6"/>
          <w:color w:val="000000"/>
        </w:rPr>
        <w:t xml:space="preserve">Собрание депутатов </w:t>
      </w:r>
      <w:proofErr w:type="spellStart"/>
      <w:r>
        <w:rPr>
          <w:rStyle w:val="a6"/>
          <w:color w:val="000000"/>
        </w:rPr>
        <w:t>Сутчевского</w:t>
      </w:r>
      <w:proofErr w:type="spellEnd"/>
      <w:r w:rsidRPr="00E02DAD">
        <w:rPr>
          <w:rStyle w:val="a6"/>
          <w:color w:val="000000"/>
        </w:rPr>
        <w:t xml:space="preserve"> сельского поселения решило:</w:t>
      </w:r>
    </w:p>
    <w:p w:rsidR="00F857A2" w:rsidRDefault="00F857A2" w:rsidP="00F857A2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035E">
        <w:rPr>
          <w:rFonts w:ascii="Times New Roman" w:hAnsi="Times New Roman"/>
          <w:sz w:val="24"/>
          <w:szCs w:val="24"/>
          <w:lang w:val="ru-RU"/>
        </w:rPr>
        <w:t xml:space="preserve">1. Согласиться на преобразование муниципальных образований путем </w:t>
      </w:r>
      <w:r w:rsidRPr="00434043">
        <w:rPr>
          <w:rFonts w:ascii="Times New Roman" w:hAnsi="Times New Roman"/>
          <w:sz w:val="24"/>
          <w:szCs w:val="24"/>
          <w:lang w:val="ru-RU"/>
        </w:rPr>
        <w:t xml:space="preserve">объединения всех поселений, входящих в состав </w:t>
      </w:r>
      <w:proofErr w:type="spellStart"/>
      <w:r w:rsidRPr="00E02AC7">
        <w:rPr>
          <w:rFonts w:ascii="Times New Roman" w:hAnsi="Times New Roman"/>
          <w:sz w:val="24"/>
          <w:szCs w:val="24"/>
        </w:rPr>
        <w:t>Мариинск</w:t>
      </w:r>
      <w:r w:rsidRPr="00E02AC7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E02AC7">
        <w:rPr>
          <w:rFonts w:ascii="Times New Roman" w:hAnsi="Times New Roman"/>
          <w:sz w:val="24"/>
          <w:szCs w:val="24"/>
          <w:lang w:val="ru-RU"/>
        </w:rPr>
        <w:t>-</w:t>
      </w:r>
      <w:r w:rsidRPr="00E02AC7">
        <w:rPr>
          <w:rFonts w:ascii="Times New Roman" w:hAnsi="Times New Roman"/>
          <w:sz w:val="24"/>
          <w:szCs w:val="24"/>
        </w:rPr>
        <w:t>Посад</w:t>
      </w:r>
      <w:r w:rsidRPr="00E02AC7">
        <w:rPr>
          <w:rFonts w:ascii="Times New Roman" w:hAnsi="Times New Roman"/>
          <w:sz w:val="24"/>
          <w:szCs w:val="24"/>
          <w:lang w:val="ru-RU"/>
        </w:rPr>
        <w:t>ского</w:t>
      </w:r>
      <w:r w:rsidRPr="00E003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4043">
        <w:rPr>
          <w:rFonts w:ascii="Times New Roman" w:hAnsi="Times New Roman"/>
          <w:sz w:val="24"/>
          <w:szCs w:val="24"/>
          <w:lang w:val="ru-RU"/>
        </w:rPr>
        <w:t xml:space="preserve">района Чувашской Республики: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поселения</w:t>
      </w:r>
      <w:r w:rsidRPr="003758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Аксаринского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Бичуринского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Большешигаевского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Карабашского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Кугеевского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Октябрьского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Первочурашевского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Приволжского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Сутчевского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Шоршелского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Эльбарусовского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</w:t>
      </w:r>
      <w:r w:rsidRPr="00434043">
        <w:rPr>
          <w:rFonts w:ascii="Times New Roman" w:hAnsi="Times New Roman"/>
          <w:sz w:val="24"/>
          <w:szCs w:val="24"/>
          <w:lang w:val="ru-RU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r>
        <w:rPr>
          <w:rFonts w:ascii="Times New Roman" w:hAnsi="Times New Roman"/>
          <w:sz w:val="24"/>
          <w:szCs w:val="24"/>
          <w:lang w:val="ru-RU"/>
        </w:rPr>
        <w:t>Мариинско-Посадский</w:t>
      </w:r>
      <w:r w:rsidRPr="00434043">
        <w:rPr>
          <w:rFonts w:ascii="Times New Roman" w:hAnsi="Times New Roman"/>
          <w:sz w:val="24"/>
          <w:szCs w:val="24"/>
          <w:lang w:val="ru-RU"/>
        </w:rPr>
        <w:t xml:space="preserve"> муниципальный округ Чувашской Республи</w:t>
      </w:r>
      <w:r>
        <w:rPr>
          <w:rFonts w:ascii="Times New Roman" w:hAnsi="Times New Roman"/>
          <w:sz w:val="24"/>
          <w:szCs w:val="24"/>
          <w:lang w:val="ru-RU"/>
        </w:rPr>
        <w:t xml:space="preserve">ки с административным центром: город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Мариинский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Посад</w:t>
      </w:r>
      <w:r w:rsidRPr="00434043">
        <w:rPr>
          <w:rFonts w:ascii="Times New Roman" w:hAnsi="Times New Roman"/>
          <w:sz w:val="24"/>
          <w:szCs w:val="24"/>
          <w:lang w:val="ru-RU"/>
        </w:rPr>
        <w:t>.</w:t>
      </w:r>
    </w:p>
    <w:p w:rsidR="00F857A2" w:rsidRPr="00434043" w:rsidRDefault="00F857A2" w:rsidP="00F857A2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Направить настоящее решение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Мариинско-Посадск</w:t>
      </w:r>
      <w:r w:rsidRPr="00E0035E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районное</w:t>
      </w:r>
      <w:r w:rsidRPr="00E0035E">
        <w:rPr>
          <w:rFonts w:ascii="Times New Roman" w:hAnsi="Times New Roman"/>
          <w:sz w:val="24"/>
          <w:szCs w:val="24"/>
          <w:lang w:val="ru-RU"/>
        </w:rPr>
        <w:t xml:space="preserve"> Собрани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0035E">
        <w:rPr>
          <w:rFonts w:ascii="Times New Roman" w:hAnsi="Times New Roman"/>
          <w:sz w:val="24"/>
          <w:szCs w:val="24"/>
          <w:lang w:val="ru-RU"/>
        </w:rPr>
        <w:t xml:space="preserve"> депутатов Чувашской Республики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857A2" w:rsidRDefault="00F857A2" w:rsidP="00F857A2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434043">
        <w:rPr>
          <w:rFonts w:ascii="Times New Roman" w:hAnsi="Times New Roman"/>
          <w:sz w:val="24"/>
          <w:szCs w:val="24"/>
          <w:lang w:val="ru-RU"/>
        </w:rPr>
        <w:t xml:space="preserve"> Настоящее решение вступает в силу после его официального опубликования в </w:t>
      </w:r>
      <w:r>
        <w:rPr>
          <w:rFonts w:ascii="Times New Roman" w:hAnsi="Times New Roman"/>
          <w:sz w:val="24"/>
          <w:szCs w:val="24"/>
          <w:lang w:val="ru-RU"/>
        </w:rPr>
        <w:t>муниципальной газете</w:t>
      </w:r>
      <w:r w:rsidRPr="00605BB1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 xml:space="preserve">Посадский </w:t>
      </w:r>
      <w:r w:rsidRPr="00605BB1">
        <w:rPr>
          <w:rFonts w:ascii="Times New Roman" w:hAnsi="Times New Roman"/>
          <w:sz w:val="24"/>
          <w:szCs w:val="24"/>
          <w:lang w:val="ru-RU"/>
        </w:rPr>
        <w:t>вестник»</w:t>
      </w:r>
      <w:r w:rsidRPr="00434043">
        <w:rPr>
          <w:rFonts w:ascii="Times New Roman" w:hAnsi="Times New Roman"/>
          <w:sz w:val="24"/>
          <w:szCs w:val="24"/>
          <w:lang w:val="ru-RU"/>
        </w:rPr>
        <w:t>.</w:t>
      </w:r>
    </w:p>
    <w:p w:rsidR="00F857A2" w:rsidRPr="00965555" w:rsidRDefault="00F857A2" w:rsidP="00F857A2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0C" w:rsidRDefault="0087010C"/>
    <w:p w:rsidR="00F857A2" w:rsidRDefault="00F857A2"/>
    <w:p w:rsidR="00F857A2" w:rsidRDefault="00F857A2"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     С.Ю. Емельянова</w:t>
      </w:r>
    </w:p>
    <w:sectPr w:rsidR="00F857A2" w:rsidSect="00F857A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0C"/>
    <w:rsid w:val="00473E8C"/>
    <w:rsid w:val="004E261B"/>
    <w:rsid w:val="007B26BB"/>
    <w:rsid w:val="0087010C"/>
    <w:rsid w:val="008A041E"/>
    <w:rsid w:val="00B44B81"/>
    <w:rsid w:val="00F8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1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7010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010C"/>
    <w:rPr>
      <w:b/>
      <w:bCs/>
    </w:rPr>
  </w:style>
  <w:style w:type="paragraph" w:styleId="a7">
    <w:name w:val="Plain Text"/>
    <w:basedOn w:val="a"/>
    <w:link w:val="a8"/>
    <w:uiPriority w:val="99"/>
    <w:unhideWhenUsed/>
    <w:rsid w:val="008A041E"/>
    <w:rPr>
      <w:rFonts w:ascii="Consolas" w:hAnsi="Consolas"/>
      <w:sz w:val="21"/>
      <w:szCs w:val="21"/>
      <w:lang/>
    </w:rPr>
  </w:style>
  <w:style w:type="character" w:customStyle="1" w:styleId="a8">
    <w:name w:val="Текст Знак"/>
    <w:basedOn w:val="a0"/>
    <w:link w:val="a7"/>
    <w:uiPriority w:val="99"/>
    <w:rsid w:val="008A041E"/>
    <w:rPr>
      <w:rFonts w:ascii="Consolas" w:eastAsia="Times New Roman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2022-01-21T08:19:00Z</dcterms:created>
  <dcterms:modified xsi:type="dcterms:W3CDTF">2022-01-21T10:25:00Z</dcterms:modified>
</cp:coreProperties>
</file>