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EF" w:rsidRDefault="009859EF" w:rsidP="009859EF">
      <w:pPr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822A87"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9859EF" w:rsidTr="00BF0DAF">
        <w:trPr>
          <w:cantSplit/>
          <w:trHeight w:val="1300"/>
        </w:trPr>
        <w:tc>
          <w:tcPr>
            <w:tcW w:w="4594" w:type="dxa"/>
          </w:tcPr>
          <w:p w:rsidR="009859EF" w:rsidRPr="00240ACF" w:rsidRDefault="009859EF" w:rsidP="00BF0DAF">
            <w:pPr>
              <w:ind w:left="601" w:firstLine="601"/>
              <w:rPr>
                <w:lang w:eastAsia="ar-SA"/>
              </w:rPr>
            </w:pPr>
          </w:p>
          <w:p w:rsidR="009859EF" w:rsidRDefault="009859EF" w:rsidP="00BF0DAF">
            <w:pPr>
              <w:pStyle w:val="a7"/>
              <w:rPr>
                <w:b/>
                <w:lang w:eastAsia="ar-SA"/>
              </w:rPr>
            </w:pP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ЧĂВАШ  РЕСПУБЛИКИ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9859EF" w:rsidRDefault="00240ACF" w:rsidP="00BF0DAF"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62336" behindDoc="0" locked="0" layoutInCell="1" allowOverlap="1" wp14:anchorId="6C3A54B9" wp14:editId="14D13CD0">
                  <wp:simplePos x="0" y="0"/>
                  <wp:positionH relativeFrom="column">
                    <wp:posOffset>-140970</wp:posOffset>
                  </wp:positionH>
                  <wp:positionV relativeFrom="paragraph">
                    <wp:posOffset>-386715</wp:posOffset>
                  </wp:positionV>
                  <wp:extent cx="712470" cy="662940"/>
                  <wp:effectExtent l="19050" t="0" r="0" b="0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59EF" w:rsidRDefault="009859EF" w:rsidP="00BF0DAF"/>
          <w:p w:rsidR="009859EF" w:rsidRDefault="009859EF" w:rsidP="00BF0DAF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64384" behindDoc="0" locked="0" layoutInCell="1" allowOverlap="1" wp14:anchorId="3A16B7ED" wp14:editId="149ADA10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6432" behindDoc="0" locked="0" layoutInCell="1" allowOverlap="1" wp14:anchorId="13AC5EEC" wp14:editId="56C245AC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59EF" w:rsidRDefault="009859EF" w:rsidP="00BF0DAF"/>
          <w:p w:rsidR="009859EF" w:rsidRDefault="009859EF" w:rsidP="00BF0DAF"/>
          <w:p w:rsidR="009859EF" w:rsidRDefault="009859EF" w:rsidP="00BF0DAF"/>
          <w:p w:rsidR="009859EF" w:rsidRDefault="009859EF" w:rsidP="00BF0DAF"/>
        </w:tc>
        <w:tc>
          <w:tcPr>
            <w:tcW w:w="3926" w:type="dxa"/>
          </w:tcPr>
          <w:p w:rsidR="009859EF" w:rsidRDefault="009859EF" w:rsidP="00BF0DAF">
            <w:pPr>
              <w:autoSpaceDE w:val="0"/>
              <w:snapToGrid w:val="0"/>
              <w:spacing w:line="192" w:lineRule="auto"/>
              <w:rPr>
                <w:b/>
                <w:bCs/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859EF" w:rsidRPr="009859EF" w:rsidRDefault="009859EF" w:rsidP="00BF0DAF">
            <w:pPr>
              <w:pStyle w:val="a7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859EF" w:rsidRDefault="009859EF" w:rsidP="00BF0DAF">
            <w:pPr>
              <w:pStyle w:val="a7"/>
              <w:rPr>
                <w:bCs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  <w:r>
              <w:rPr>
                <w:color w:val="000000"/>
                <w:lang w:eastAsia="ar-SA"/>
              </w:rPr>
              <w:t xml:space="preserve">  </w:t>
            </w:r>
          </w:p>
        </w:tc>
      </w:tr>
      <w:tr w:rsidR="009859EF" w:rsidRPr="00055526" w:rsidTr="00BF0DAF">
        <w:trPr>
          <w:cantSplit/>
          <w:trHeight w:val="2249"/>
        </w:trPr>
        <w:tc>
          <w:tcPr>
            <w:tcW w:w="4594" w:type="dxa"/>
            <w:hideMark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9859EF" w:rsidRPr="009859EF" w:rsidRDefault="009859EF" w:rsidP="009859E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 xml:space="preserve">          ЙЫШĂНУ</w:t>
            </w:r>
          </w:p>
          <w:p w:rsidR="009859EF" w:rsidRPr="00055526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9859EF" w:rsidRDefault="00ED082B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</w:t>
            </w:r>
            <w:r w:rsidR="00246285">
              <w:rPr>
                <w:u w:val="single"/>
                <w:lang w:eastAsia="ar-SA"/>
              </w:rPr>
              <w:t>1.08.0</w:t>
            </w:r>
            <w:r w:rsidR="00246285" w:rsidRPr="00210E09">
              <w:rPr>
                <w:u w:val="single"/>
                <w:lang w:eastAsia="ar-SA"/>
              </w:rPr>
              <w:t>6</w:t>
            </w:r>
            <w:r>
              <w:rPr>
                <w:u w:val="single"/>
                <w:lang w:eastAsia="ar-SA"/>
              </w:rPr>
              <w:t xml:space="preserve">     </w:t>
            </w:r>
            <w:r w:rsidR="009859EF">
              <w:rPr>
                <w:u w:val="single"/>
                <w:lang w:eastAsia="ar-SA"/>
              </w:rPr>
              <w:t xml:space="preserve">   №</w:t>
            </w:r>
            <w:r w:rsidR="00F25539">
              <w:rPr>
                <w:u w:val="single"/>
                <w:lang w:eastAsia="ar-SA"/>
              </w:rPr>
              <w:t xml:space="preserve"> 58</w:t>
            </w:r>
          </w:p>
          <w:p w:rsidR="009859EF" w:rsidRPr="00055526" w:rsidRDefault="009859EF" w:rsidP="009859EF">
            <w:pPr>
              <w:pStyle w:val="a7"/>
              <w:jc w:val="center"/>
              <w:rPr>
                <w:lang w:eastAsia="ar-SA"/>
              </w:rPr>
            </w:pPr>
            <w:r w:rsidRPr="00055526">
              <w:rPr>
                <w:lang w:eastAsia="ar-SA"/>
              </w:rPr>
              <w:t>Упи сали</w:t>
            </w:r>
          </w:p>
        </w:tc>
        <w:tc>
          <w:tcPr>
            <w:tcW w:w="1815" w:type="dxa"/>
            <w:vMerge/>
            <w:vAlign w:val="center"/>
            <w:hideMark/>
          </w:tcPr>
          <w:p w:rsidR="009859EF" w:rsidRDefault="009859EF" w:rsidP="00BF0DAF"/>
        </w:tc>
        <w:tc>
          <w:tcPr>
            <w:tcW w:w="3926" w:type="dxa"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9859EF" w:rsidRDefault="00246285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06</w:t>
            </w:r>
            <w:r w:rsidR="00F25539">
              <w:rPr>
                <w:u w:val="single"/>
                <w:lang w:eastAsia="ar-SA"/>
              </w:rPr>
              <w:t>.08</w:t>
            </w:r>
            <w:r w:rsidR="00421679">
              <w:rPr>
                <w:u w:val="single"/>
                <w:lang w:eastAsia="ar-SA"/>
              </w:rPr>
              <w:t>. 2021</w:t>
            </w:r>
            <w:r w:rsidR="00ED082B">
              <w:rPr>
                <w:u w:val="single"/>
                <w:lang w:eastAsia="ar-SA"/>
              </w:rPr>
              <w:t xml:space="preserve">    </w:t>
            </w:r>
            <w:r w:rsidR="00F25539">
              <w:rPr>
                <w:u w:val="single"/>
                <w:lang w:eastAsia="ar-SA"/>
              </w:rPr>
              <w:t>№  58</w:t>
            </w:r>
          </w:p>
          <w:p w:rsidR="009859EF" w:rsidRPr="00055526" w:rsidRDefault="009859EF" w:rsidP="009859EF">
            <w:pPr>
              <w:pStyle w:val="a7"/>
              <w:jc w:val="center"/>
              <w:rPr>
                <w:color w:val="000000"/>
                <w:lang w:eastAsia="ar-SA"/>
              </w:rPr>
            </w:pPr>
            <w:r w:rsidRPr="00055526">
              <w:rPr>
                <w:color w:val="000000"/>
                <w:lang w:eastAsia="ar-SA"/>
              </w:rPr>
              <w:t>с. Убеево</w:t>
            </w:r>
          </w:p>
        </w:tc>
      </w:tr>
    </w:tbl>
    <w:p w:rsidR="00F25539" w:rsidRPr="00F25539" w:rsidRDefault="00F25539" w:rsidP="00F25539">
      <w:pPr>
        <w:widowControl w:val="0"/>
        <w:autoSpaceDE w:val="0"/>
        <w:autoSpaceDN w:val="0"/>
        <w:ind w:right="3543"/>
        <w:jc w:val="both"/>
        <w:rPr>
          <w:b/>
          <w:sz w:val="24"/>
          <w:szCs w:val="24"/>
        </w:rPr>
      </w:pPr>
      <w:bookmarkStart w:id="1" w:name="_Hlk79518195"/>
      <w:r w:rsidRPr="00F25539">
        <w:rPr>
          <w:b/>
          <w:sz w:val="24"/>
          <w:szCs w:val="24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обслуживания, и выдачи рекомендаций о мерах по устранению выявленных в ходе такого осмотра нарушений</w:t>
      </w:r>
    </w:p>
    <w:p w:rsidR="00F25539" w:rsidRPr="00F25539" w:rsidRDefault="00F25539" w:rsidP="00F25539">
      <w:pPr>
        <w:widowControl w:val="0"/>
        <w:autoSpaceDE w:val="0"/>
        <w:autoSpaceDN w:val="0"/>
        <w:ind w:right="3543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ind w:firstLine="540"/>
        <w:jc w:val="both"/>
        <w:rPr>
          <w:b/>
          <w:sz w:val="24"/>
          <w:szCs w:val="24"/>
        </w:rPr>
      </w:pPr>
      <w:r w:rsidRPr="00F25539">
        <w:rPr>
          <w:sz w:val="24"/>
          <w:szCs w:val="24"/>
        </w:rPr>
        <w:t xml:space="preserve">В соответствии со </w:t>
      </w:r>
      <w:hyperlink r:id="rId8" w:history="1">
        <w:r w:rsidRPr="00F25539">
          <w:rPr>
            <w:color w:val="0000FF"/>
            <w:sz w:val="24"/>
            <w:szCs w:val="24"/>
          </w:rPr>
          <w:t>статьей 55.24</w:t>
        </w:r>
      </w:hyperlink>
      <w:r w:rsidRPr="00F25539">
        <w:rPr>
          <w:sz w:val="24"/>
          <w:szCs w:val="24"/>
        </w:rPr>
        <w:t xml:space="preserve"> Градостроительного кодекса Российской Федерации, Федеральным </w:t>
      </w:r>
      <w:hyperlink r:id="rId9" w:history="1">
        <w:r w:rsidRPr="00F25539">
          <w:rPr>
            <w:color w:val="0000FF"/>
            <w:sz w:val="24"/>
            <w:szCs w:val="24"/>
          </w:rPr>
          <w:t>законом</w:t>
        </w:r>
      </w:hyperlink>
      <w:r w:rsidRPr="00F25539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F25539">
          <w:rPr>
            <w:color w:val="0000FF"/>
            <w:sz w:val="24"/>
            <w:szCs w:val="24"/>
          </w:rPr>
          <w:t>Уставом</w:t>
        </w:r>
      </w:hyperlink>
      <w:r w:rsidRPr="00F25539">
        <w:rPr>
          <w:sz w:val="24"/>
          <w:szCs w:val="24"/>
        </w:rPr>
        <w:t xml:space="preserve"> </w:t>
      </w:r>
      <w:r w:rsidR="00C1573D">
        <w:rPr>
          <w:sz w:val="24"/>
          <w:szCs w:val="24"/>
        </w:rPr>
        <w:t>Убеевского</w:t>
      </w:r>
      <w:r w:rsidRPr="00F25539">
        <w:rPr>
          <w:sz w:val="24"/>
          <w:szCs w:val="24"/>
        </w:rPr>
        <w:t xml:space="preserve"> сельского поселения Красноармейского района Чувашской Республики, администрация </w:t>
      </w:r>
      <w:r w:rsidR="00C1573D">
        <w:rPr>
          <w:sz w:val="24"/>
          <w:szCs w:val="24"/>
        </w:rPr>
        <w:t>Убеевского</w:t>
      </w:r>
      <w:r w:rsidRPr="00F25539">
        <w:rPr>
          <w:sz w:val="24"/>
          <w:szCs w:val="24"/>
        </w:rPr>
        <w:t xml:space="preserve"> сельского поселения п о с т а н о в ля е т: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1. Утвердить </w:t>
      </w:r>
      <w:hyperlink w:anchor="P32" w:history="1">
        <w:r w:rsidRPr="00F25539">
          <w:rPr>
            <w:color w:val="0000FF"/>
            <w:sz w:val="24"/>
            <w:szCs w:val="24"/>
          </w:rPr>
          <w:t>Порядок</w:t>
        </w:r>
      </w:hyperlink>
      <w:r w:rsidRPr="00F25539">
        <w:rPr>
          <w:sz w:val="24"/>
          <w:szCs w:val="24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согласно приложению к настоящему решению.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2. Определить администрацию </w:t>
      </w:r>
      <w:r w:rsidR="00C1573D">
        <w:rPr>
          <w:sz w:val="24"/>
          <w:szCs w:val="24"/>
        </w:rPr>
        <w:t>Убеевского</w:t>
      </w:r>
      <w:r w:rsidRPr="00F25539">
        <w:rPr>
          <w:sz w:val="24"/>
          <w:szCs w:val="24"/>
        </w:rPr>
        <w:t xml:space="preserve"> сельского поселения уполномоченным органом на проведение осмотра зданий, сооружений в целях оценки их технического состояния и надлежащего технического обслуживания (далее - уполномоченный орган).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r w:rsidR="00C1573D">
        <w:rPr>
          <w:sz w:val="24"/>
          <w:szCs w:val="24"/>
        </w:rPr>
        <w:t>Убеевского</w:t>
      </w:r>
      <w:r w:rsidRPr="00F25539">
        <w:rPr>
          <w:sz w:val="24"/>
          <w:szCs w:val="24"/>
        </w:rPr>
        <w:t xml:space="preserve"> сельского поселения».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rPr>
          <w:sz w:val="24"/>
          <w:szCs w:val="24"/>
        </w:rPr>
      </w:pPr>
      <w:r w:rsidRPr="00F25539">
        <w:rPr>
          <w:sz w:val="24"/>
          <w:szCs w:val="24"/>
        </w:rPr>
        <w:t xml:space="preserve">Глава </w:t>
      </w:r>
      <w:r w:rsidR="00210E09">
        <w:rPr>
          <w:sz w:val="24"/>
          <w:szCs w:val="24"/>
        </w:rPr>
        <w:t>Убеевского</w:t>
      </w:r>
    </w:p>
    <w:p w:rsidR="00F25539" w:rsidRPr="00F25539" w:rsidRDefault="00F25539" w:rsidP="00F25539">
      <w:pPr>
        <w:widowControl w:val="0"/>
        <w:autoSpaceDE w:val="0"/>
        <w:autoSpaceDN w:val="0"/>
        <w:rPr>
          <w:sz w:val="24"/>
          <w:szCs w:val="24"/>
        </w:rPr>
      </w:pPr>
      <w:r w:rsidRPr="00F25539">
        <w:rPr>
          <w:sz w:val="24"/>
          <w:szCs w:val="24"/>
        </w:rPr>
        <w:t xml:space="preserve">сельского поселения                                                                        </w:t>
      </w:r>
      <w:r w:rsidR="00E072AA">
        <w:rPr>
          <w:sz w:val="24"/>
          <w:szCs w:val="24"/>
        </w:rPr>
        <w:t>Н.И. Димитриева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F25539" w:rsidRDefault="00F25539" w:rsidP="00F25539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10E09" w:rsidRDefault="00210E09" w:rsidP="00F25539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10E09" w:rsidRDefault="00210E09" w:rsidP="00F25539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10E09" w:rsidRDefault="00210E09" w:rsidP="00F25539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10E09" w:rsidRDefault="00210E09" w:rsidP="00F25539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210E09" w:rsidRPr="00F25539" w:rsidRDefault="00210E09" w:rsidP="00F25539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ind w:left="4962"/>
        <w:jc w:val="both"/>
        <w:outlineLvl w:val="0"/>
        <w:rPr>
          <w:sz w:val="24"/>
          <w:szCs w:val="24"/>
        </w:rPr>
      </w:pPr>
      <w:r w:rsidRPr="00F25539">
        <w:rPr>
          <w:sz w:val="24"/>
          <w:szCs w:val="24"/>
        </w:rPr>
        <w:lastRenderedPageBreak/>
        <w:t>Приложение</w:t>
      </w:r>
    </w:p>
    <w:p w:rsidR="00F25539" w:rsidRPr="00F25539" w:rsidRDefault="00F25539" w:rsidP="00F2553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к постановлению</w:t>
      </w:r>
    </w:p>
    <w:p w:rsidR="00F25539" w:rsidRPr="00F25539" w:rsidRDefault="00C1573D" w:rsidP="00F2553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Убеевского</w:t>
      </w:r>
      <w:r w:rsidR="00F25539" w:rsidRPr="00F25539">
        <w:rPr>
          <w:sz w:val="24"/>
          <w:szCs w:val="24"/>
        </w:rPr>
        <w:t xml:space="preserve"> сельского поселения Красноармейского района</w:t>
      </w:r>
    </w:p>
    <w:p w:rsidR="00F25539" w:rsidRPr="00F25539" w:rsidRDefault="00210E09" w:rsidP="00F2553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E072AA">
        <w:rPr>
          <w:sz w:val="24"/>
          <w:szCs w:val="24"/>
        </w:rPr>
        <w:t>.08.2021</w:t>
      </w:r>
      <w:r w:rsidR="00E072AA">
        <w:rPr>
          <w:sz w:val="24"/>
          <w:szCs w:val="24"/>
        </w:rPr>
        <w:tab/>
        <w:t>№ 58</w:t>
      </w:r>
    </w:p>
    <w:p w:rsidR="00F25539" w:rsidRPr="00F25539" w:rsidRDefault="00F25539" w:rsidP="00F2553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2" w:name="P32"/>
      <w:bookmarkEnd w:id="2"/>
      <w:r w:rsidRPr="00F25539">
        <w:rPr>
          <w:b/>
          <w:sz w:val="24"/>
          <w:szCs w:val="24"/>
        </w:rPr>
        <w:t>ПОРЯДОК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25539">
        <w:rPr>
          <w:b/>
          <w:sz w:val="24"/>
          <w:szCs w:val="24"/>
        </w:rPr>
        <w:t>ПРОВЕДЕНИЯ ОСМОТРА ЗДАНИЙ, СООРУЖЕНИЙ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25539">
        <w:rPr>
          <w:b/>
          <w:sz w:val="24"/>
          <w:szCs w:val="24"/>
        </w:rPr>
        <w:t>В ЦЕЛЯХ ОЦЕНКИ ИХ ТЕХНИЧЕСКОГО СОСТОЯНИЯ И НАДЛЕЖАЩЕГО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25539">
        <w:rPr>
          <w:b/>
          <w:sz w:val="24"/>
          <w:szCs w:val="24"/>
        </w:rPr>
        <w:t>ТЕХНИЧЕСКОГО ОБСЛУЖИВАНИЯ И ВЫДАЧИ РЕКОМЕНДАЦИЙ О МЕРАХ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25539">
        <w:rPr>
          <w:b/>
          <w:sz w:val="24"/>
          <w:szCs w:val="24"/>
        </w:rPr>
        <w:t>ПО УСТРАНЕНИЮ ВЫЯВЛЕННЫХ В ХОДЕ ТАКОГО ОСМОТРА НАРУШЕНИЙ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25539">
        <w:rPr>
          <w:b/>
          <w:sz w:val="24"/>
          <w:szCs w:val="24"/>
        </w:rPr>
        <w:t>1. Общие положения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разработан в соответствии с Градостроительным </w:t>
      </w:r>
      <w:hyperlink r:id="rId11" w:history="1">
        <w:r w:rsidRPr="00F25539">
          <w:rPr>
            <w:color w:val="0000FF"/>
            <w:sz w:val="24"/>
            <w:szCs w:val="24"/>
          </w:rPr>
          <w:t>кодексом</w:t>
        </w:r>
      </w:hyperlink>
      <w:r w:rsidRPr="00F25539">
        <w:rPr>
          <w:sz w:val="24"/>
          <w:szCs w:val="24"/>
        </w:rPr>
        <w:t xml:space="preserve"> Российской Федерации, Федеральным </w:t>
      </w:r>
      <w:hyperlink r:id="rId12" w:history="1">
        <w:r w:rsidRPr="00F25539">
          <w:rPr>
            <w:color w:val="0000FF"/>
            <w:sz w:val="24"/>
            <w:szCs w:val="24"/>
          </w:rPr>
          <w:t>законом</w:t>
        </w:r>
      </w:hyperlink>
      <w:r w:rsidRPr="00F2553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F25539">
          <w:rPr>
            <w:color w:val="0000FF"/>
            <w:sz w:val="24"/>
            <w:szCs w:val="24"/>
          </w:rPr>
          <w:t>законом</w:t>
        </w:r>
      </w:hyperlink>
      <w:r w:rsidRPr="00F25539">
        <w:rPr>
          <w:sz w:val="24"/>
          <w:szCs w:val="24"/>
        </w:rPr>
        <w:t xml:space="preserve"> от 30.12.2009 N 384-ФЗ "Технический регламент о безопасности зданий и сооружений", </w:t>
      </w:r>
      <w:hyperlink r:id="rId14" w:history="1">
        <w:r w:rsidRPr="00F25539">
          <w:rPr>
            <w:color w:val="0000FF"/>
            <w:sz w:val="24"/>
            <w:szCs w:val="24"/>
          </w:rPr>
          <w:t>Уставом</w:t>
        </w:r>
      </w:hyperlink>
      <w:r w:rsidRPr="00F25539">
        <w:rPr>
          <w:sz w:val="24"/>
          <w:szCs w:val="24"/>
        </w:rPr>
        <w:t xml:space="preserve"> </w:t>
      </w:r>
      <w:r w:rsidR="00C1573D">
        <w:rPr>
          <w:sz w:val="24"/>
          <w:szCs w:val="24"/>
        </w:rPr>
        <w:t>Убеевского</w:t>
      </w:r>
      <w:r w:rsidRPr="00F25539">
        <w:rPr>
          <w:sz w:val="24"/>
          <w:szCs w:val="24"/>
        </w:rPr>
        <w:t xml:space="preserve"> сельского поселения Красноармейского района.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1.2. Порядок регламентирует проведение осмотра зданий, сооружений независимо от формы собственности, расположенных на территории </w:t>
      </w:r>
      <w:r w:rsidR="00C1573D">
        <w:rPr>
          <w:sz w:val="24"/>
          <w:szCs w:val="24"/>
        </w:rPr>
        <w:t>Убеевского</w:t>
      </w:r>
      <w:r w:rsidRPr="00F25539">
        <w:rPr>
          <w:sz w:val="24"/>
          <w:szCs w:val="24"/>
        </w:rPr>
        <w:t xml:space="preserve"> сельского поселения Красноармейского района,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также - осмотр; осмотр зданий, сооружений) и выдачу рекомендаций о мерах по устранению выявленных в ходе такого осмотра нарушений (далее также - выдача рекомендаций) и устанавливает: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- цели, задачи, процедуру и сроки проведения осмотра зданий, сооружений;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- процедуру и сроки выдачи рекомендаций.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1.3.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1.4. Основными задачами проведения осмотра являются: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- профилактика нарушений требований законодательства при эксплуатации зданий, сооружений;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- защита прав физических и юридических лиц при эксплуатации зданий, сооружений.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1.5. Понятия, используемые в настоящем Порядке, применяются в значении, в котором они используются в законодательстве о техническом регулировании и законодательстве о градостроительной деятельности.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25539">
        <w:rPr>
          <w:b/>
          <w:sz w:val="24"/>
          <w:szCs w:val="24"/>
        </w:rPr>
        <w:t>2. Осмотр зданий, сооружений и выдача рекомендаций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25539">
        <w:rPr>
          <w:b/>
          <w:sz w:val="24"/>
          <w:szCs w:val="24"/>
        </w:rPr>
        <w:t>о мерах по устранению выявленных нарушений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2.1. 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уполномоченный орган.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2.2.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</w:t>
      </w:r>
      <w:r w:rsidR="00C1573D">
        <w:rPr>
          <w:sz w:val="24"/>
          <w:szCs w:val="24"/>
        </w:rPr>
        <w:t>Убеевского</w:t>
      </w:r>
      <w:r w:rsidRPr="00F25539">
        <w:rPr>
          <w:sz w:val="24"/>
          <w:szCs w:val="24"/>
        </w:rPr>
        <w:t xml:space="preserve"> сельского поселения Красноармейского района, осуществляется Комиссией по оценке технического состояния и надлежащего технического обслуживания зданий, сооружений (далее - Комиссия).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2.3. Порядок деятельности и состав Комиссии утверждается правовым актом администрации </w:t>
      </w:r>
      <w:r w:rsidR="00C1573D">
        <w:rPr>
          <w:sz w:val="24"/>
          <w:szCs w:val="24"/>
        </w:rPr>
        <w:t>Убеевского</w:t>
      </w:r>
      <w:r w:rsidRPr="00F25539">
        <w:rPr>
          <w:sz w:val="24"/>
          <w:szCs w:val="24"/>
        </w:rPr>
        <w:t xml:space="preserve"> сельского поселения Красноармейского района.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2.4. Если для проведения осмотра здания, сооружения требуются специальные познания, к его проведению Комиссией привлекаются эксперты, представители иных организаций и (или) органов государственного контроля (надзора).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2.5. К полномочиям Комиссии относятся: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- организация и проведение осмотра;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- подготовка и выдача рекомендаций о мерах по устранению выявленных нарушений;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- сбор информации о выполнении рекомендаций о мерах по устранению выявленных нарушений.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2.7. Собственник здания, сооружения и лицо, ответственное за эксплуатацию здания, сооружения уведомляются Комиссией о проведении осмотра здания, сооружения не позднее, чем за 14 рабочих дня до дня проведения осмотра заказным почтовым отправлением с уведомлением о вручении.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2.8. При осмотре зданий, сооружений проводятся: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lastRenderedPageBreak/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- ознакомление с проектной документацией здания, сооружения;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- ознакомление с технической документацией на многоквартирный дом, включая инструкцию по эксплуатации многоквартирного дома;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2.9. Срок проведения осмотра здания, сооружения составляет не более 20 рабочих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2.10. По результатам осмотра здания, сооружения в течение пяти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одного рабочего дня со дня проведения осмотра, составляется </w:t>
      </w:r>
      <w:hyperlink w:anchor="P95" w:history="1">
        <w:r w:rsidRPr="00F25539">
          <w:rPr>
            <w:color w:val="0000FF"/>
            <w:sz w:val="24"/>
            <w:szCs w:val="24"/>
          </w:rPr>
          <w:t>заключение</w:t>
        </w:r>
      </w:hyperlink>
      <w:r w:rsidRPr="00F25539">
        <w:rPr>
          <w:sz w:val="24"/>
          <w:szCs w:val="24"/>
        </w:rPr>
        <w:t xml:space="preserve"> об осмотре здания, сооружения по форме согласно приложению 1 к настоящему Порядку.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пяти рабочих дней со дня проведения осмотра составляются </w:t>
      </w:r>
      <w:hyperlink w:anchor="P166" w:history="1">
        <w:r w:rsidRPr="00F25539">
          <w:rPr>
            <w:color w:val="0000FF"/>
            <w:sz w:val="24"/>
            <w:szCs w:val="24"/>
          </w:rPr>
          <w:t>рекомендации</w:t>
        </w:r>
      </w:hyperlink>
      <w:r w:rsidRPr="00F25539">
        <w:rPr>
          <w:sz w:val="24"/>
          <w:szCs w:val="24"/>
        </w:rPr>
        <w:t xml:space="preserve">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2.12. Копии заключения об осмотре здания, сооружения в течение трех рабочих дней со дня его составления либо направляются Комиссией собственнику здания, сооружения и лицу, ответственному за эксплуатацию здания, сооружения, либо вручаются указанным лицам под подпись,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Письменное уведомление о результатах проведения осмотра здания, сооружения направляется Комиссией заявителю в течение семи рабочих дней со дня составления заключения об осмотре здания, сооружения.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lastRenderedPageBreak/>
        <w:t>2.13. Рекомендации о мерах по устранению выявленных в ходе осмотра здания, сооружения нарушений в течение трех рабочих дней со дня их составления либо направляются Комиссией собственнику здания, сооружения и лицу, ответственному за эксплуатацию здания, сооружения, либо вручаются указанным лицам под подпись.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трех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2.15. Сведения о проведенном осмотре здания, сооружения вносятся в </w:t>
      </w:r>
      <w:hyperlink w:anchor="P225" w:history="1">
        <w:r w:rsidRPr="00F25539">
          <w:rPr>
            <w:color w:val="0000FF"/>
            <w:sz w:val="24"/>
            <w:szCs w:val="24"/>
          </w:rPr>
          <w:t>журнал</w:t>
        </w:r>
      </w:hyperlink>
      <w:r w:rsidRPr="00F25539">
        <w:rPr>
          <w:sz w:val="24"/>
          <w:szCs w:val="24"/>
        </w:rPr>
        <w:t xml:space="preserve"> учета осмотров зданий, сооружений, находящихся на территории города Шумерли, который ведется уполномоченным органом по форме согласно приложению 3 к настоящему Порядку.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семи рабочих дней со дня регистрации заявления с уведомлением Заявителя.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трех рабочих дней со дня регистрации заявления с уведомлением Заявителя.</w:t>
      </w: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</w:p>
    <w:bookmarkEnd w:id="1"/>
    <w:p w:rsidR="00F25539" w:rsidRPr="00F25539" w:rsidRDefault="00F25539" w:rsidP="00F255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F25539">
        <w:rPr>
          <w:sz w:val="24"/>
          <w:szCs w:val="24"/>
        </w:rPr>
        <w:t>Приложение N 1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к Порядку проведения осмотра зданий,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сооружений в целях оценки их технического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состояния и надлежащего технического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lastRenderedPageBreak/>
        <w:t>обслуживания и выдачи рекомендаций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о мерах по устранению выявленных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в ходе такого осмотра нарушений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" w:name="P95"/>
      <w:bookmarkEnd w:id="3"/>
      <w:r w:rsidRPr="00F25539">
        <w:rPr>
          <w:sz w:val="24"/>
          <w:szCs w:val="24"/>
        </w:rPr>
        <w:t xml:space="preserve">                         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>ЗАКЛЮЧЕНИЕ N ________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>о проведении осмотра зданий, сооружений в целях оценки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>их технического состояния и надлежащего технического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>обслуживания и выдачи рекомендаций о мерах по устранению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>выявленных в ходе такого осмотра нарушений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"___" _____________ 20___ г.                                                             </w:t>
      </w:r>
      <w:r w:rsidR="00F26A75">
        <w:rPr>
          <w:sz w:val="24"/>
          <w:szCs w:val="24"/>
        </w:rPr>
        <w:t>с. Убеево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Настоящее заключение составлено 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(фамилия, имя, отчество (последнее при наличии), должности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членов Комиссии по оценке технического состояния и надлежащего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технического обслуживания зданий, сооружений, участвующих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              в осмотре зданий, сооружений)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с участием экспертов, иных лиц 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(фамилия, имя, отчество (последнее при наличии), должность)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На основании заявления 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(фамилия, имя, отчество (последнее при наличии), физического лица,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                  наименование юридического лица)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проведен осмотр 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      (наименование здания, сооружения, его адрес)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в присутствии: 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(фамилия, имя, отчество (последнее при наличии) физического лица,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должность руководителя, иного должностного лица (должностных лиц) или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уполномоченного представителя юридического лица, уполномоченного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представителя индивидуального предпринимателя, собственника здания,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   сооружения, в отношении которого проводится осмотр)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При осмотре установлено: 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(подробное описание данных, характеризующих состояние объекта осмотра,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указание на требования законодательства, нарушение которых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                установлено при осмотре)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Приложения к заключению: 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(материалы фотофиксации, иные материалы, оформленные в ходе осмотра)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Подписи должностных лиц, участвующих в осмотре: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(подпись, фамилия, имя, отчество (последнее - при наличии), должность)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(подпись, фамилия, имя, отчество (последнее - при наличии), должность)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(подпись, фамилия, имя, отчество (последнее - при наличии), должность)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lastRenderedPageBreak/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(подпись, фамилия, имя, отчество (последнее - при наличии), должность)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Копия заключения на _____ листах (без приложений) получена 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(дата, подпись, фамилия, имя, отчество (последнее при наличии), должность)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Пометка об отказе ознакомиться с заключением: 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                            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                            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                            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                                  (подпись должностного лица,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                                      проводивших осмотр)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6A75" w:rsidRDefault="00F26A75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6A75" w:rsidRDefault="00F26A75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6A75" w:rsidRDefault="00F26A75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6A75" w:rsidRDefault="00F26A75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6A75" w:rsidRDefault="00F26A75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6A75" w:rsidRDefault="00F26A75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6A75" w:rsidRPr="00F25539" w:rsidRDefault="00F26A75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F25539">
        <w:rPr>
          <w:sz w:val="24"/>
          <w:szCs w:val="24"/>
        </w:rPr>
        <w:t>Приложение N 2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к Порядку проведения осмотра зданий,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сооружений в целях оценки их технического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состояния и надлежащего технического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обслуживания и выдачи рекомендаций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о мерах по устранению выявленных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в ходе такого осмотра нарушений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4" w:name="P166"/>
      <w:bookmarkEnd w:id="4"/>
      <w:r w:rsidRPr="00F25539">
        <w:rPr>
          <w:sz w:val="24"/>
          <w:szCs w:val="24"/>
        </w:rPr>
        <w:t>РЕКОМЕНДАЦИИ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>о мерах по устранению выявленных в ходе осмотров зданий,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>сооружений в целях оценки их технического состояния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>и надлежащего технического обслуживания, и выдачи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>рекомендаций о мерах по устранению выявленных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>в ходе такого осмотра нарушений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"___" ____________ 20___ г.                                                                        </w:t>
      </w:r>
      <w:r w:rsidR="00F26A75">
        <w:rPr>
          <w:sz w:val="24"/>
          <w:szCs w:val="24"/>
        </w:rPr>
        <w:t>с. Убеево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Для   устранения   нарушений   требований законодательства Российской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Федерации к эксплуатации зданий, сооружений, зафиксированных в Заключении о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проведении осмотра зданий, сооружений в целях оценки их технического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состояния и надлежащего технического обслуживания, и выдачи рекомендаций о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мерах по устранению выявленных в ходе такого осмотра нарушений от "___"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 20____ г. N 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(выявленное нарушение требований законодательства Российской Федерации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           к эксплуатации зданий, сооружений)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рекомендуется: 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         (рекомендации о мерах по устранению выявленных в ходе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                         осмотра зданий, сооружений нарушений)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Подписи должностных лиц, подготовивших рекомендации: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(подпись) (Фамилия, имя, отчество (последнее - при наличии), должность)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(подпись) (Фамилия, имя, отчество (последнее - при наличии), должность)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(подпись) (Фамилия, имя, отчество (последнее - при наличии), должность)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___________________________________________________________________________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 xml:space="preserve">  (подпись) (Фамилия, имя, отчество (последнее - при наличии), должность)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Собственник  здания,  сооружения  копию  заключения  получил (заполняется в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случае вручения под подпись):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"___" ________ 20___ г. ___________ _______________________________________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lastRenderedPageBreak/>
        <w:t xml:space="preserve">       (дата)            (подпись)          (Фамилия, имя, отчество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(последнее  -  при наличии) физического лица, должность руководителя, иного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должностного  лица  (должностных  лиц)  или  уполномоченного  представителя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юридического    лица,   уполномоченного    представителя    индивидуального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25539">
        <w:rPr>
          <w:sz w:val="24"/>
          <w:szCs w:val="24"/>
        </w:rPr>
        <w:t>предпринимателя, в отношении которого проводится осмотр)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F25539">
        <w:rPr>
          <w:sz w:val="24"/>
          <w:szCs w:val="24"/>
        </w:rPr>
        <w:t>Приложение N 3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к Порядку проведения осмотра зданий,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сооружений в целях оценки их технического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состояния и надлежащего технического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обслуживания и выдачи рекомендаций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о мерах по устранению выявленных</w:t>
      </w:r>
    </w:p>
    <w:p w:rsidR="00F25539" w:rsidRPr="00F25539" w:rsidRDefault="00F25539" w:rsidP="00F255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25539">
        <w:rPr>
          <w:sz w:val="24"/>
          <w:szCs w:val="24"/>
        </w:rPr>
        <w:t>в ходе такого осмотра нарушений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5" w:name="P225"/>
      <w:bookmarkEnd w:id="5"/>
      <w:r w:rsidRPr="00F25539">
        <w:rPr>
          <w:sz w:val="24"/>
          <w:szCs w:val="24"/>
        </w:rPr>
        <w:t>Журнал учета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>осмотров зданий, сооружений в целях оценки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>их технического состояния и надлежащего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>технического обслуживания и выдачи рекомендаций о мерах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>по устранению выявленных в ходе такого осмотра нарушений,</w:t>
      </w:r>
    </w:p>
    <w:p w:rsidR="00F25539" w:rsidRPr="00F25539" w:rsidRDefault="00F25539" w:rsidP="00F2553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25539">
        <w:rPr>
          <w:sz w:val="24"/>
          <w:szCs w:val="24"/>
        </w:rPr>
        <w:t xml:space="preserve">находящихся на территории </w:t>
      </w:r>
      <w:r w:rsidR="00C1573D">
        <w:rPr>
          <w:sz w:val="24"/>
          <w:szCs w:val="24"/>
        </w:rPr>
        <w:t>Убеевского</w:t>
      </w:r>
      <w:r w:rsidRPr="00F25539">
        <w:rPr>
          <w:sz w:val="24"/>
          <w:szCs w:val="24"/>
        </w:rPr>
        <w:t xml:space="preserve"> сельского поселения Красноармейского района</w:t>
      </w: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982"/>
        <w:gridCol w:w="1361"/>
        <w:gridCol w:w="1208"/>
        <w:gridCol w:w="964"/>
        <w:gridCol w:w="794"/>
        <w:gridCol w:w="1020"/>
        <w:gridCol w:w="1020"/>
      </w:tblGrid>
      <w:tr w:rsidR="00F25539" w:rsidRPr="00F25539" w:rsidTr="00EE0901">
        <w:tc>
          <w:tcPr>
            <w:tcW w:w="454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N</w:t>
            </w:r>
          </w:p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п/п</w:t>
            </w:r>
          </w:p>
        </w:tc>
        <w:tc>
          <w:tcPr>
            <w:tcW w:w="1247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982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Адрес объекта осмотра</w:t>
            </w:r>
          </w:p>
        </w:tc>
        <w:tc>
          <w:tcPr>
            <w:tcW w:w="1361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Сведения о собственнике здания, сооружения (Фамилия, имя, отчество (при наличии) физического лица, наименование юридического лица)</w:t>
            </w:r>
          </w:p>
        </w:tc>
        <w:tc>
          <w:tcPr>
            <w:tcW w:w="1208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Сведения о лице, ответственном за эксплуатацию здания, сооружения (Фамилия, имя, отчество (при наличии)</w:t>
            </w:r>
          </w:p>
        </w:tc>
        <w:tc>
          <w:tcPr>
            <w:tcW w:w="964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794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Выявленное нарушение</w:t>
            </w:r>
          </w:p>
        </w:tc>
        <w:tc>
          <w:tcPr>
            <w:tcW w:w="1020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Рекомендации о мерах по устранению выявленных в ходе осмотра зданий, строений нарушений</w:t>
            </w:r>
          </w:p>
        </w:tc>
        <w:tc>
          <w:tcPr>
            <w:tcW w:w="1020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Информация о выполнении рекомендаций о мерах по устранению выявленных нарушений</w:t>
            </w:r>
          </w:p>
        </w:tc>
      </w:tr>
      <w:tr w:rsidR="00F25539" w:rsidRPr="00F25539" w:rsidTr="00EE0901">
        <w:tc>
          <w:tcPr>
            <w:tcW w:w="454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5539">
              <w:rPr>
                <w:sz w:val="24"/>
                <w:szCs w:val="24"/>
              </w:rPr>
              <w:t>9</w:t>
            </w:r>
          </w:p>
        </w:tc>
      </w:tr>
      <w:tr w:rsidR="00F25539" w:rsidRPr="00F25539" w:rsidTr="00EE0901">
        <w:tc>
          <w:tcPr>
            <w:tcW w:w="454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25539" w:rsidRPr="00F25539" w:rsidTr="00EE0901">
        <w:tc>
          <w:tcPr>
            <w:tcW w:w="454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25539" w:rsidRPr="00F25539" w:rsidRDefault="00F25539" w:rsidP="00F255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5539" w:rsidRPr="00F25539" w:rsidRDefault="00F25539" w:rsidP="00F25539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4"/>
          <w:szCs w:val="24"/>
        </w:rPr>
      </w:pPr>
    </w:p>
    <w:p w:rsidR="00F25539" w:rsidRPr="00F25539" w:rsidRDefault="00F25539" w:rsidP="00F25539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859EF" w:rsidRDefault="009859EF" w:rsidP="00F25539">
      <w:pPr>
        <w:ind w:right="4535"/>
        <w:jc w:val="both"/>
        <w:rPr>
          <w:sz w:val="24"/>
          <w:szCs w:val="24"/>
        </w:rPr>
      </w:pPr>
    </w:p>
    <w:sectPr w:rsidR="009859EF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6A" w:rsidRDefault="00573D6A" w:rsidP="009859EF">
      <w:r>
        <w:separator/>
      </w:r>
    </w:p>
  </w:endnote>
  <w:endnote w:type="continuationSeparator" w:id="0">
    <w:p w:rsidR="00573D6A" w:rsidRDefault="00573D6A" w:rsidP="009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6A" w:rsidRDefault="00573D6A" w:rsidP="009859EF">
      <w:r>
        <w:separator/>
      </w:r>
    </w:p>
  </w:footnote>
  <w:footnote w:type="continuationSeparator" w:id="0">
    <w:p w:rsidR="00573D6A" w:rsidRDefault="00573D6A" w:rsidP="0098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F"/>
    <w:rsid w:val="000645D8"/>
    <w:rsid w:val="001018A7"/>
    <w:rsid w:val="00210E09"/>
    <w:rsid w:val="00240ACF"/>
    <w:rsid w:val="00242713"/>
    <w:rsid w:val="00246285"/>
    <w:rsid w:val="002467B9"/>
    <w:rsid w:val="0027212A"/>
    <w:rsid w:val="002859AB"/>
    <w:rsid w:val="00287ACE"/>
    <w:rsid w:val="002A6A6F"/>
    <w:rsid w:val="002E63A8"/>
    <w:rsid w:val="002F10F4"/>
    <w:rsid w:val="003B1898"/>
    <w:rsid w:val="004214C9"/>
    <w:rsid w:val="00421679"/>
    <w:rsid w:val="004553A8"/>
    <w:rsid w:val="00560AE9"/>
    <w:rsid w:val="00566B88"/>
    <w:rsid w:val="00572EB8"/>
    <w:rsid w:val="00573D6A"/>
    <w:rsid w:val="005866C0"/>
    <w:rsid w:val="005C7B07"/>
    <w:rsid w:val="0066176B"/>
    <w:rsid w:val="006747E9"/>
    <w:rsid w:val="00677D8C"/>
    <w:rsid w:val="007A70C8"/>
    <w:rsid w:val="008C548B"/>
    <w:rsid w:val="008E7CBA"/>
    <w:rsid w:val="009065D0"/>
    <w:rsid w:val="009859EF"/>
    <w:rsid w:val="00AD69F7"/>
    <w:rsid w:val="00BC3156"/>
    <w:rsid w:val="00C1573D"/>
    <w:rsid w:val="00C36AC0"/>
    <w:rsid w:val="00C53399"/>
    <w:rsid w:val="00CA0495"/>
    <w:rsid w:val="00CF55BE"/>
    <w:rsid w:val="00D1492E"/>
    <w:rsid w:val="00DB5ADE"/>
    <w:rsid w:val="00E072AA"/>
    <w:rsid w:val="00E12E02"/>
    <w:rsid w:val="00E31BCF"/>
    <w:rsid w:val="00EB1C86"/>
    <w:rsid w:val="00ED082B"/>
    <w:rsid w:val="00F01695"/>
    <w:rsid w:val="00F25539"/>
    <w:rsid w:val="00F26A75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032A2-611C-403F-9B65-57563CED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9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9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859E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ED082B"/>
    <w:pPr>
      <w:spacing w:line="360" w:lineRule="auto"/>
      <w:ind w:right="-1" w:firstLine="709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D082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Body Text"/>
    <w:basedOn w:val="a"/>
    <w:link w:val="ac"/>
    <w:rsid w:val="00ED082B"/>
    <w:pPr>
      <w:tabs>
        <w:tab w:val="left" w:pos="980"/>
      </w:tabs>
    </w:pPr>
    <w:rPr>
      <w:bCs/>
      <w:sz w:val="32"/>
      <w:szCs w:val="24"/>
    </w:rPr>
  </w:style>
  <w:style w:type="character" w:customStyle="1" w:styleId="ac">
    <w:name w:val="Основной текст Знак"/>
    <w:basedOn w:val="a0"/>
    <w:link w:val="ab"/>
    <w:rsid w:val="00ED082B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5586E7942A9CF305BF329F7DA8D987669A4198BC0E3D6BDB185D34432FD38C7FD3EB6DC3757D0CD78F8C87D6B122A06B534382DMAu7H" TargetMode="External"/><Relationship Id="rId13" Type="http://schemas.openxmlformats.org/officeDocument/2006/relationships/hyperlink" Target="consultantplus://offline/ref=0145586E7942A9CF305BF329F7DA8D98746AAF1C8DCFE3D6BDB185D34432FD38D5FD66BED63742849D22AFC57DM6u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0145586E7942A9CF305BF329F7DA8D98766BAF1B89C7E3D6BDB185D34432FD38D5FD66BED63742849D22AFC57DM6u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145586E7942A9CF305BF329F7DA8D987669A4198BC0E3D6BDB185D34432FD38D5FD66BED63742849D22AFC57DM6uC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45586E7942A9CF305BED24E1B6D39C7D65F9168DC5EB83E3E183841B62FB6D87BD38E7857509899E3AB3C57E730E2A05MAu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45586E7942A9CF305BF329F7DA8D98766BAF1B89C7E3D6BDB185D34432FD38D5FD66BED63742849D22AFC57DM6uCH" TargetMode="External"/><Relationship Id="rId14" Type="http://schemas.openxmlformats.org/officeDocument/2006/relationships/hyperlink" Target="consultantplus://offline/ref=0145586E7942A9CF305BED24E1B6D39C7D65F9168DC5EB83E3E183841B62FB6D87BD38E7857509899E3AB3C57E730E2A05MA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user</cp:lastModifiedBy>
  <cp:revision>7</cp:revision>
  <cp:lastPrinted>2019-12-05T08:42:00Z</cp:lastPrinted>
  <dcterms:created xsi:type="dcterms:W3CDTF">2021-08-26T09:26:00Z</dcterms:created>
  <dcterms:modified xsi:type="dcterms:W3CDTF">2021-08-26T11:56:00Z</dcterms:modified>
</cp:coreProperties>
</file>