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11" w:rsidRDefault="00931D11" w:rsidP="007F2D79">
      <w:pPr>
        <w:ind w:right="5102"/>
        <w:jc w:val="both"/>
      </w:pPr>
    </w:p>
    <w:p w:rsidR="00931D11" w:rsidRDefault="00931D11" w:rsidP="007F2D79">
      <w:pPr>
        <w:ind w:right="5102"/>
        <w:jc w:val="both"/>
      </w:pPr>
    </w:p>
    <w:tbl>
      <w:tblPr>
        <w:tblW w:w="9646" w:type="dxa"/>
        <w:tblLook w:val="0000"/>
      </w:tblPr>
      <w:tblGrid>
        <w:gridCol w:w="9646"/>
      </w:tblGrid>
      <w:tr w:rsidR="00931D11" w:rsidTr="005C1276">
        <w:trPr>
          <w:cantSplit/>
          <w:trHeight w:val="84"/>
        </w:trPr>
        <w:tc>
          <w:tcPr>
            <w:tcW w:w="9206" w:type="dxa"/>
          </w:tcPr>
          <w:tbl>
            <w:tblPr>
              <w:tblpPr w:leftFromText="180" w:rightFromText="180" w:horzAnchor="margin" w:tblpXSpec="center" w:tblpY="-555"/>
              <w:tblOverlap w:val="never"/>
              <w:tblW w:w="8991" w:type="dxa"/>
              <w:tblLook w:val="0000"/>
            </w:tblPr>
            <w:tblGrid>
              <w:gridCol w:w="3744"/>
              <w:gridCol w:w="1160"/>
              <w:gridCol w:w="4087"/>
            </w:tblGrid>
            <w:tr w:rsidR="00931D11" w:rsidRPr="00304B70" w:rsidTr="00931D11">
              <w:trPr>
                <w:cantSplit/>
                <w:trHeight w:val="140"/>
              </w:trPr>
              <w:tc>
                <w:tcPr>
                  <w:tcW w:w="3744" w:type="dxa"/>
                </w:tcPr>
                <w:p w:rsidR="00931D11" w:rsidRDefault="00931D11" w:rsidP="005C1276">
                  <w:pPr>
                    <w:pStyle w:val="a3"/>
                    <w:jc w:val="center"/>
                    <w:rPr>
                      <w:rFonts w:ascii="Times New Roman" w:hAnsi="Times New Roman"/>
                      <w:b/>
                      <w:bCs/>
                      <w:noProof/>
                      <w:sz w:val="24"/>
                    </w:rPr>
                  </w:pPr>
                </w:p>
                <w:p w:rsidR="00931D11" w:rsidRPr="00304B70" w:rsidRDefault="00931D11" w:rsidP="005C1276">
                  <w:pPr>
                    <w:pStyle w:val="a3"/>
                    <w:jc w:val="center"/>
                    <w:rPr>
                      <w:rFonts w:ascii="Times New Roman" w:hAnsi="Times New Roman"/>
                      <w:b/>
                      <w:bCs/>
                      <w:sz w:val="24"/>
                    </w:rPr>
                  </w:pPr>
                  <w:r w:rsidRPr="00304B70">
                    <w:rPr>
                      <w:rFonts w:ascii="Times New Roman" w:hAnsi="Times New Roman"/>
                      <w:b/>
                      <w:bCs/>
                      <w:noProof/>
                      <w:sz w:val="24"/>
                    </w:rPr>
                    <w:t>ЧĂВАШ  РЕСПУБЛИКИ</w:t>
                  </w:r>
                </w:p>
                <w:p w:rsidR="00931D11" w:rsidRPr="00304B70" w:rsidRDefault="00931D11" w:rsidP="005C1276">
                  <w:pPr>
                    <w:pStyle w:val="a3"/>
                    <w:jc w:val="center"/>
                    <w:rPr>
                      <w:rFonts w:ascii="Times New Roman" w:hAnsi="Times New Roman" w:cs="Times New Roman"/>
                      <w:b/>
                      <w:bCs/>
                      <w:noProof/>
                      <w:sz w:val="24"/>
                      <w:szCs w:val="24"/>
                    </w:rPr>
                  </w:pPr>
                  <w:r w:rsidRPr="00304B70">
                    <w:rPr>
                      <w:rFonts w:ascii="Times New Roman" w:hAnsi="Times New Roman" w:cs="Times New Roman"/>
                      <w:b/>
                      <w:bCs/>
                      <w:noProof/>
                      <w:sz w:val="24"/>
                      <w:szCs w:val="24"/>
                    </w:rPr>
                    <w:t>ÇĚМĚРЛЕ РАЙОНĚ</w:t>
                  </w:r>
                </w:p>
                <w:p w:rsidR="00931D11" w:rsidRPr="00304B70" w:rsidRDefault="00931D11" w:rsidP="005C1276">
                  <w:pPr>
                    <w:pStyle w:val="a3"/>
                    <w:jc w:val="center"/>
                    <w:rPr>
                      <w:rFonts w:ascii="Times New Roman" w:hAnsi="Times New Roman" w:cs="Times New Roman"/>
                      <w:b/>
                      <w:bCs/>
                      <w:sz w:val="24"/>
                      <w:szCs w:val="24"/>
                    </w:rPr>
                  </w:pPr>
                </w:p>
              </w:tc>
              <w:tc>
                <w:tcPr>
                  <w:tcW w:w="1160" w:type="dxa"/>
                  <w:vMerge w:val="restart"/>
                </w:tcPr>
                <w:p w:rsidR="00931D11" w:rsidRPr="00304B70" w:rsidRDefault="00931D11" w:rsidP="005C1276">
                  <w:pPr>
                    <w:pStyle w:val="a3"/>
                    <w:jc w:val="center"/>
                    <w:rPr>
                      <w:rFonts w:ascii="Times New Roman" w:hAnsi="Times New Roman"/>
                      <w:b/>
                      <w:bCs/>
                      <w:sz w:val="24"/>
                    </w:rPr>
                  </w:pPr>
                  <w:r>
                    <w:rPr>
                      <w:b/>
                      <w:bCs/>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-476250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087" w:type="dxa"/>
                </w:tcPr>
                <w:p w:rsidR="00931D11" w:rsidRDefault="00931D11" w:rsidP="005C1276">
                  <w:pPr>
                    <w:pStyle w:val="a3"/>
                    <w:jc w:val="center"/>
                    <w:rPr>
                      <w:rFonts w:ascii="Times New Roman" w:hAnsi="Times New Roman" w:cs="Times New Roman"/>
                      <w:b/>
                      <w:bCs/>
                      <w:noProof/>
                      <w:sz w:val="24"/>
                      <w:szCs w:val="24"/>
                    </w:rPr>
                  </w:pPr>
                </w:p>
                <w:p w:rsidR="00931D11" w:rsidRPr="00304B70" w:rsidRDefault="00931D11" w:rsidP="005C1276">
                  <w:pPr>
                    <w:pStyle w:val="a3"/>
                    <w:jc w:val="center"/>
                    <w:rPr>
                      <w:rFonts w:ascii="Times New Roman" w:hAnsi="Times New Roman" w:cs="Times New Roman"/>
                      <w:b/>
                      <w:bCs/>
                      <w:noProof/>
                      <w:sz w:val="24"/>
                      <w:szCs w:val="24"/>
                    </w:rPr>
                  </w:pPr>
                  <w:r w:rsidRPr="00304B70">
                    <w:rPr>
                      <w:rFonts w:ascii="Times New Roman" w:hAnsi="Times New Roman" w:cs="Times New Roman"/>
                      <w:b/>
                      <w:bCs/>
                      <w:noProof/>
                      <w:sz w:val="24"/>
                      <w:szCs w:val="24"/>
                    </w:rPr>
                    <w:t>ЧУВАШСКАЯ РЕСПУБЛИКА</w:t>
                  </w:r>
                </w:p>
                <w:p w:rsidR="00931D11" w:rsidRPr="00304B70" w:rsidRDefault="00931D11" w:rsidP="005C1276">
                  <w:pPr>
                    <w:pStyle w:val="a3"/>
                    <w:jc w:val="center"/>
                    <w:rPr>
                      <w:rFonts w:ascii="Times New Roman" w:hAnsi="Times New Roman"/>
                      <w:b/>
                      <w:bCs/>
                      <w:sz w:val="24"/>
                      <w:szCs w:val="24"/>
                    </w:rPr>
                  </w:pPr>
                  <w:r w:rsidRPr="00304B70">
                    <w:rPr>
                      <w:rFonts w:ascii="Times New Roman" w:hAnsi="Times New Roman" w:cs="Times New Roman"/>
                      <w:b/>
                      <w:bCs/>
                      <w:noProof/>
                      <w:sz w:val="24"/>
                      <w:szCs w:val="24"/>
                    </w:rPr>
                    <w:t>ШУМЕРЛИНСКИЙ</w:t>
                  </w:r>
                  <w:r w:rsidRPr="00304B70">
                    <w:rPr>
                      <w:rStyle w:val="a4"/>
                      <w:rFonts w:ascii="Times New Roman" w:hAnsi="Times New Roman" w:cs="Times New Roman"/>
                      <w:b w:val="0"/>
                      <w:bCs w:val="0"/>
                      <w:noProof/>
                    </w:rPr>
                    <w:t xml:space="preserve"> </w:t>
                  </w:r>
                  <w:r w:rsidRPr="00304B70">
                    <w:rPr>
                      <w:rFonts w:ascii="Times New Roman" w:hAnsi="Times New Roman" w:cs="Times New Roman"/>
                      <w:b/>
                      <w:bCs/>
                      <w:noProof/>
                      <w:sz w:val="24"/>
                      <w:szCs w:val="24"/>
                    </w:rPr>
                    <w:t xml:space="preserve"> РАЙОН</w:t>
                  </w:r>
                </w:p>
              </w:tc>
            </w:tr>
            <w:tr w:rsidR="00931D11" w:rsidRPr="00304B70" w:rsidTr="00931D11">
              <w:trPr>
                <w:cantSplit/>
                <w:trHeight w:val="783"/>
              </w:trPr>
              <w:tc>
                <w:tcPr>
                  <w:tcW w:w="3744" w:type="dxa"/>
                </w:tcPr>
                <w:p w:rsidR="00931D11" w:rsidRPr="00304B70" w:rsidRDefault="00931D11" w:rsidP="005C1276">
                  <w:pPr>
                    <w:pStyle w:val="a3"/>
                    <w:jc w:val="center"/>
                    <w:rPr>
                      <w:rFonts w:ascii="Times New Roman" w:hAnsi="Times New Roman" w:cs="Times New Roman"/>
                      <w:b/>
                      <w:bCs/>
                      <w:noProof/>
                      <w:sz w:val="24"/>
                      <w:szCs w:val="24"/>
                    </w:rPr>
                  </w:pPr>
                  <w:r w:rsidRPr="00304B70">
                    <w:rPr>
                      <w:rFonts w:ascii="Times New Roman" w:hAnsi="Times New Roman" w:cs="Times New Roman"/>
                      <w:b/>
                      <w:bCs/>
                      <w:noProof/>
                      <w:sz w:val="24"/>
                      <w:szCs w:val="24"/>
                    </w:rPr>
                    <w:t>МАКАРИН ЯЛ</w:t>
                  </w:r>
                </w:p>
                <w:p w:rsidR="00931D11" w:rsidRPr="00304B70" w:rsidRDefault="00931D11" w:rsidP="005C1276">
                  <w:pPr>
                    <w:pStyle w:val="a3"/>
                    <w:jc w:val="center"/>
                    <w:rPr>
                      <w:rFonts w:ascii="Times New Roman" w:hAnsi="Times New Roman" w:cs="Times New Roman"/>
                      <w:b/>
                      <w:bCs/>
                      <w:noProof/>
                      <w:sz w:val="24"/>
                      <w:szCs w:val="24"/>
                    </w:rPr>
                  </w:pPr>
                  <w:r w:rsidRPr="00304B70">
                    <w:rPr>
                      <w:rFonts w:ascii="Times New Roman" w:hAnsi="Times New Roman" w:cs="Times New Roman"/>
                      <w:b/>
                      <w:bCs/>
                      <w:noProof/>
                      <w:sz w:val="24"/>
                      <w:szCs w:val="24"/>
                    </w:rPr>
                    <w:t>ПОСЕЛЕНИЙĚН</w:t>
                  </w:r>
                </w:p>
                <w:p w:rsidR="00931D11" w:rsidRPr="00304B70" w:rsidRDefault="00931D11" w:rsidP="005C1276">
                  <w:pPr>
                    <w:pStyle w:val="a3"/>
                    <w:jc w:val="center"/>
                    <w:rPr>
                      <w:rFonts w:ascii="Times New Roman" w:hAnsi="Times New Roman"/>
                      <w:b/>
                      <w:bCs/>
                      <w:sz w:val="24"/>
                    </w:rPr>
                  </w:pPr>
                  <w:r w:rsidRPr="00304B70">
                    <w:rPr>
                      <w:rFonts w:ascii="Times New Roman" w:hAnsi="Times New Roman"/>
                      <w:b/>
                      <w:bCs/>
                      <w:noProof/>
                      <w:sz w:val="24"/>
                    </w:rPr>
                    <w:t>АДМИНИСТРАЦИЙĚ</w:t>
                  </w:r>
                </w:p>
                <w:p w:rsidR="00931D11" w:rsidRPr="00304B70" w:rsidRDefault="00931D11" w:rsidP="005C1276">
                  <w:pPr>
                    <w:pStyle w:val="a3"/>
                    <w:jc w:val="center"/>
                    <w:rPr>
                      <w:rFonts w:ascii="Times New Roman" w:hAnsi="Times New Roman"/>
                      <w:b/>
                      <w:bCs/>
                      <w:sz w:val="24"/>
                    </w:rPr>
                  </w:pPr>
                </w:p>
                <w:p w:rsidR="00931D11" w:rsidRDefault="00931D11" w:rsidP="005C1276">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931D11" w:rsidRPr="00304B70" w:rsidRDefault="00931D11" w:rsidP="005C1276">
                  <w:pPr>
                    <w:pStyle w:val="a3"/>
                    <w:jc w:val="center"/>
                    <w:rPr>
                      <w:rFonts w:ascii="Times New Roman" w:hAnsi="Times New Roman"/>
                      <w:b/>
                      <w:bCs/>
                      <w:sz w:val="24"/>
                    </w:rPr>
                  </w:pPr>
                </w:p>
                <w:p w:rsidR="00931D11" w:rsidRPr="00304B70" w:rsidRDefault="00931D11" w:rsidP="005C1276">
                  <w:pPr>
                    <w:pStyle w:val="a3"/>
                    <w:jc w:val="center"/>
                    <w:rPr>
                      <w:rFonts w:ascii="Times New Roman" w:hAnsi="Times New Roman"/>
                      <w:bCs/>
                      <w:noProof/>
                      <w:sz w:val="24"/>
                    </w:rPr>
                  </w:pPr>
                  <w:r>
                    <w:rPr>
                      <w:rFonts w:ascii="Times New Roman" w:hAnsi="Times New Roman"/>
                      <w:bCs/>
                      <w:noProof/>
                      <w:sz w:val="24"/>
                    </w:rPr>
                    <w:t xml:space="preserve">«09» апрель 2021 </w:t>
                  </w:r>
                  <w:r>
                    <w:rPr>
                      <w:rFonts w:ascii="Times New Roman" w:hAnsi="Times New Roman" w:cs="Times New Roman"/>
                      <w:bCs/>
                      <w:noProof/>
                      <w:sz w:val="24"/>
                    </w:rPr>
                    <w:t>ҫ</w:t>
                  </w:r>
                  <w:r>
                    <w:rPr>
                      <w:rFonts w:ascii="Times New Roman" w:hAnsi="Times New Roman"/>
                      <w:bCs/>
                      <w:noProof/>
                      <w:sz w:val="24"/>
                    </w:rPr>
                    <w:t>.  37 №</w:t>
                  </w:r>
                </w:p>
                <w:p w:rsidR="00931D11" w:rsidRPr="00304B70" w:rsidRDefault="00931D11" w:rsidP="005C1276">
                  <w:pPr>
                    <w:pStyle w:val="a3"/>
                    <w:jc w:val="center"/>
                    <w:rPr>
                      <w:rFonts w:ascii="Times New Roman" w:hAnsi="Times New Roman"/>
                      <w:b/>
                      <w:bCs/>
                      <w:noProof/>
                      <w:sz w:val="24"/>
                    </w:rPr>
                  </w:pPr>
                  <w:r w:rsidRPr="00304B70">
                    <w:rPr>
                      <w:rFonts w:ascii="Times New Roman" w:hAnsi="Times New Roman"/>
                      <w:bCs/>
                      <w:noProof/>
                      <w:sz w:val="24"/>
                    </w:rPr>
                    <w:t>Тури Макарин ялě</w:t>
                  </w:r>
                </w:p>
              </w:tc>
              <w:tc>
                <w:tcPr>
                  <w:tcW w:w="1160" w:type="dxa"/>
                  <w:vMerge/>
                </w:tcPr>
                <w:p w:rsidR="00931D11" w:rsidRPr="00304B70" w:rsidRDefault="00931D11" w:rsidP="005C1276">
                  <w:pPr>
                    <w:pStyle w:val="a3"/>
                    <w:jc w:val="center"/>
                    <w:rPr>
                      <w:rFonts w:ascii="Times New Roman" w:hAnsi="Times New Roman"/>
                      <w:b/>
                      <w:bCs/>
                      <w:sz w:val="24"/>
                    </w:rPr>
                  </w:pPr>
                </w:p>
              </w:tc>
              <w:tc>
                <w:tcPr>
                  <w:tcW w:w="4087" w:type="dxa"/>
                </w:tcPr>
                <w:p w:rsidR="00931D11" w:rsidRPr="00304B70" w:rsidRDefault="00931D11" w:rsidP="005C1276">
                  <w:pPr>
                    <w:pStyle w:val="a3"/>
                    <w:jc w:val="center"/>
                    <w:rPr>
                      <w:rFonts w:ascii="Times New Roman" w:hAnsi="Times New Roman" w:cs="Times New Roman"/>
                      <w:b/>
                      <w:bCs/>
                      <w:noProof/>
                      <w:sz w:val="24"/>
                      <w:szCs w:val="24"/>
                    </w:rPr>
                  </w:pPr>
                  <w:r w:rsidRPr="00304B70">
                    <w:rPr>
                      <w:rFonts w:ascii="Times New Roman" w:hAnsi="Times New Roman" w:cs="Times New Roman"/>
                      <w:b/>
                      <w:bCs/>
                      <w:noProof/>
                      <w:sz w:val="24"/>
                      <w:szCs w:val="24"/>
                    </w:rPr>
                    <w:t>АДМИНИСТРАЦИЯ</w:t>
                  </w:r>
                </w:p>
                <w:p w:rsidR="00931D11" w:rsidRPr="00304B70" w:rsidRDefault="00931D11" w:rsidP="005C1276">
                  <w:pPr>
                    <w:pStyle w:val="a3"/>
                    <w:jc w:val="center"/>
                    <w:rPr>
                      <w:rFonts w:ascii="Times New Roman" w:hAnsi="Times New Roman" w:cs="Times New Roman"/>
                      <w:b/>
                      <w:bCs/>
                      <w:noProof/>
                      <w:sz w:val="24"/>
                      <w:szCs w:val="24"/>
                    </w:rPr>
                  </w:pPr>
                  <w:r w:rsidRPr="00304B70">
                    <w:rPr>
                      <w:rFonts w:ascii="Times New Roman" w:hAnsi="Times New Roman" w:cs="Times New Roman"/>
                      <w:b/>
                      <w:bCs/>
                      <w:noProof/>
                      <w:sz w:val="24"/>
                      <w:szCs w:val="24"/>
                    </w:rPr>
                    <w:t>МАГАРИНСКОГО СЕЛЬСКОГО  ПОСЕЛЕНИЯ</w:t>
                  </w:r>
                </w:p>
                <w:p w:rsidR="00931D11" w:rsidRPr="00304B70" w:rsidRDefault="00931D11" w:rsidP="005C1276">
                  <w:pPr>
                    <w:pStyle w:val="a3"/>
                    <w:jc w:val="center"/>
                    <w:rPr>
                      <w:rStyle w:val="a4"/>
                      <w:rFonts w:ascii="Times New Roman" w:hAnsi="Times New Roman" w:cs="Times New Roman"/>
                      <w:noProof/>
                    </w:rPr>
                  </w:pPr>
                </w:p>
                <w:p w:rsidR="00931D11" w:rsidRDefault="00931D11" w:rsidP="005C1276">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931D11" w:rsidRPr="00304B70" w:rsidRDefault="00931D11" w:rsidP="005C1276">
                  <w:pPr>
                    <w:pStyle w:val="a3"/>
                    <w:jc w:val="center"/>
                    <w:rPr>
                      <w:rFonts w:ascii="Times New Roman" w:hAnsi="Times New Roman"/>
                      <w:b/>
                      <w:bCs/>
                      <w:sz w:val="24"/>
                    </w:rPr>
                  </w:pPr>
                </w:p>
                <w:p w:rsidR="00931D11" w:rsidRPr="00304B70" w:rsidRDefault="00931D11" w:rsidP="005C1276">
                  <w:pPr>
                    <w:pStyle w:val="a3"/>
                    <w:jc w:val="center"/>
                    <w:rPr>
                      <w:rFonts w:ascii="Times New Roman" w:hAnsi="Times New Roman"/>
                      <w:bCs/>
                      <w:noProof/>
                      <w:sz w:val="24"/>
                    </w:rPr>
                  </w:pPr>
                  <w:r w:rsidRPr="00304B70">
                    <w:rPr>
                      <w:rFonts w:ascii="Times New Roman" w:hAnsi="Times New Roman"/>
                      <w:bCs/>
                      <w:noProof/>
                      <w:sz w:val="24"/>
                    </w:rPr>
                    <w:t>«</w:t>
                  </w:r>
                  <w:r>
                    <w:rPr>
                      <w:rFonts w:ascii="Times New Roman" w:hAnsi="Times New Roman"/>
                      <w:bCs/>
                      <w:noProof/>
                      <w:sz w:val="24"/>
                    </w:rPr>
                    <w:t xml:space="preserve">09» апреля 2021 г. № 37  </w:t>
                  </w:r>
                </w:p>
                <w:p w:rsidR="00931D11" w:rsidRPr="00304B70" w:rsidRDefault="00931D11" w:rsidP="005C1276">
                  <w:pPr>
                    <w:pStyle w:val="a3"/>
                    <w:jc w:val="center"/>
                    <w:rPr>
                      <w:rFonts w:ascii="Times New Roman" w:hAnsi="Times New Roman"/>
                      <w:b/>
                      <w:bCs/>
                      <w:noProof/>
                      <w:sz w:val="24"/>
                    </w:rPr>
                  </w:pPr>
                  <w:r w:rsidRPr="00304B70">
                    <w:rPr>
                      <w:rFonts w:ascii="Times New Roman" w:hAnsi="Times New Roman"/>
                      <w:bCs/>
                      <w:noProof/>
                      <w:sz w:val="24"/>
                    </w:rPr>
                    <w:t>деревня Верхний Магарин</w:t>
                  </w:r>
                </w:p>
              </w:tc>
            </w:tr>
          </w:tbl>
          <w:p w:rsidR="00931D11" w:rsidRDefault="00931D11" w:rsidP="005C1276"/>
        </w:tc>
      </w:tr>
      <w:tr w:rsidR="00931D11" w:rsidTr="005C1276">
        <w:trPr>
          <w:cantSplit/>
          <w:trHeight w:val="783"/>
        </w:trPr>
        <w:tc>
          <w:tcPr>
            <w:tcW w:w="9206" w:type="dxa"/>
          </w:tcPr>
          <w:p w:rsidR="00931D11" w:rsidRDefault="00931D11" w:rsidP="005C1276">
            <w:pPr>
              <w:rPr>
                <w:noProof/>
                <w:color w:val="000000"/>
                <w:sz w:val="26"/>
              </w:rPr>
            </w:pPr>
          </w:p>
        </w:tc>
      </w:tr>
    </w:tbl>
    <w:p w:rsidR="007F2D79" w:rsidRPr="00ED7918" w:rsidRDefault="007F2D79" w:rsidP="007F2D79">
      <w:pPr>
        <w:ind w:right="5102"/>
        <w:jc w:val="both"/>
      </w:pPr>
      <w:r w:rsidRPr="00ED7918">
        <w:t>О внесении изменени</w:t>
      </w:r>
      <w:r w:rsidR="005D6E87">
        <w:t>й</w:t>
      </w:r>
      <w:r w:rsidRPr="00ED7918">
        <w:t xml:space="preserve"> в постановление администрации </w:t>
      </w:r>
      <w:r w:rsidR="00931D11">
        <w:t>Магаринского</w:t>
      </w:r>
      <w:r w:rsidR="00965021">
        <w:t xml:space="preserve"> сельского поселения </w:t>
      </w:r>
      <w:r w:rsidRPr="007F2D79">
        <w:t xml:space="preserve">Шумерлинского района  </w:t>
      </w:r>
      <w:r w:rsidRPr="00ED7918">
        <w:t xml:space="preserve">от </w:t>
      </w:r>
      <w:r w:rsidR="00931D11">
        <w:t>08.07</w:t>
      </w:r>
      <w:r w:rsidR="00584AA7">
        <w:t>.201</w:t>
      </w:r>
      <w:r w:rsidR="00931D11">
        <w:t>7</w:t>
      </w:r>
      <w:r w:rsidR="00BC6C37">
        <w:t xml:space="preserve"> № </w:t>
      </w:r>
      <w:r w:rsidR="00931D11">
        <w:t>35</w:t>
      </w:r>
      <w:r w:rsidRPr="00ED7918">
        <w:t xml:space="preserve"> </w:t>
      </w:r>
      <w:r w:rsidR="0058392B">
        <w:t>«</w:t>
      </w:r>
      <w:r w:rsidR="005D6E87">
        <w:t xml:space="preserve">Об утверждении административного регламента </w:t>
      </w:r>
      <w:r w:rsidR="00B76670" w:rsidRPr="00B76670">
        <w:t xml:space="preserve">администрации </w:t>
      </w:r>
      <w:r w:rsidR="00931D11">
        <w:t>Магаринского</w:t>
      </w:r>
      <w:r w:rsidR="00B76670" w:rsidRPr="00B76670">
        <w:t xml:space="preserve"> сельского поселения Шумерлинского района Чувашской Республики </w:t>
      </w:r>
      <w:r w:rsidR="00B76670">
        <w:t xml:space="preserve">по исполнению муниципальной функции по осуществлению муниципального </w:t>
      </w:r>
      <w:proofErr w:type="gramStart"/>
      <w:r w:rsidR="00B76670">
        <w:t>контроля за</w:t>
      </w:r>
      <w:proofErr w:type="gramEnd"/>
      <w:r w:rsidR="00B76670">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ED7918">
        <w:t>»</w:t>
      </w:r>
    </w:p>
    <w:p w:rsidR="007F2D79" w:rsidRDefault="007F2D79" w:rsidP="007F2D79">
      <w:pPr>
        <w:pStyle w:val="western"/>
        <w:spacing w:before="0" w:beforeAutospacing="0" w:after="0"/>
        <w:ind w:firstLine="708"/>
        <w:jc w:val="both"/>
      </w:pPr>
    </w:p>
    <w:p w:rsidR="006600BB" w:rsidRDefault="006600BB" w:rsidP="006600BB">
      <w:pPr>
        <w:pStyle w:val="western"/>
        <w:ind w:firstLine="567"/>
        <w:jc w:val="both"/>
      </w:pPr>
      <w:r>
        <w:t xml:space="preserve">В </w:t>
      </w:r>
      <w:proofErr w:type="gramStart"/>
      <w:r>
        <w:t>соответствии</w:t>
      </w:r>
      <w:proofErr w:type="gramEnd"/>
      <w:r>
        <w:t xml:space="preserve">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D7918">
        <w:t xml:space="preserve">                 </w:t>
      </w:r>
    </w:p>
    <w:p w:rsidR="006600BB" w:rsidRDefault="006600BB" w:rsidP="006600BB">
      <w:pPr>
        <w:pStyle w:val="western"/>
        <w:spacing w:before="0" w:beforeAutospacing="0" w:after="0"/>
        <w:ind w:firstLine="567"/>
        <w:jc w:val="both"/>
        <w:rPr>
          <w:sz w:val="26"/>
          <w:szCs w:val="26"/>
        </w:rPr>
      </w:pPr>
      <w:r w:rsidRPr="00ED7918">
        <w:t xml:space="preserve">администрация </w:t>
      </w:r>
      <w:r>
        <w:t>Магаринского</w:t>
      </w:r>
      <w:r w:rsidRPr="00965021">
        <w:t xml:space="preserve"> сельского поселения </w:t>
      </w:r>
      <w:r>
        <w:t>Шумерлинского района</w:t>
      </w:r>
      <w:r w:rsidRPr="00ED7918">
        <w:t xml:space="preserve"> </w:t>
      </w:r>
      <w:r>
        <w:t>Чувашской Республики</w:t>
      </w:r>
      <w:r w:rsidRPr="00ED7918">
        <w:t xml:space="preserve"> </w:t>
      </w:r>
      <w:proofErr w:type="spellStart"/>
      <w:proofErr w:type="gramStart"/>
      <w:r w:rsidRPr="00ED7918">
        <w:t>п</w:t>
      </w:r>
      <w:proofErr w:type="spellEnd"/>
      <w:proofErr w:type="gramEnd"/>
      <w:r w:rsidRPr="00ED7918">
        <w:t xml:space="preserve"> о с т а </w:t>
      </w:r>
      <w:proofErr w:type="spellStart"/>
      <w:r w:rsidRPr="00ED7918">
        <w:t>н</w:t>
      </w:r>
      <w:proofErr w:type="spellEnd"/>
      <w:r w:rsidRPr="00ED7918">
        <w:t xml:space="preserve"> о в л я е т</w:t>
      </w:r>
      <w:r w:rsidRPr="00ED7918">
        <w:rPr>
          <w:sz w:val="26"/>
          <w:szCs w:val="26"/>
        </w:rPr>
        <w:t>:</w:t>
      </w:r>
    </w:p>
    <w:p w:rsidR="006600BB" w:rsidRPr="00ED7918" w:rsidRDefault="006600BB" w:rsidP="006600BB">
      <w:pPr>
        <w:pStyle w:val="western"/>
        <w:spacing w:before="0" w:beforeAutospacing="0" w:after="0"/>
      </w:pPr>
    </w:p>
    <w:p w:rsidR="006600BB" w:rsidRDefault="006600BB" w:rsidP="006600BB">
      <w:pPr>
        <w:ind w:firstLine="567"/>
        <w:jc w:val="both"/>
        <w:rPr>
          <w:color w:val="000000" w:themeColor="text1"/>
        </w:rPr>
      </w:pPr>
      <w:r>
        <w:rPr>
          <w:color w:val="000000" w:themeColor="text1"/>
        </w:rPr>
        <w:t xml:space="preserve">1. </w:t>
      </w:r>
      <w:proofErr w:type="gramStart"/>
      <w:r w:rsidRPr="00035800">
        <w:rPr>
          <w:color w:val="000000" w:themeColor="text1"/>
        </w:rPr>
        <w:t>Внести в административн</w:t>
      </w:r>
      <w:r>
        <w:rPr>
          <w:color w:val="000000" w:themeColor="text1"/>
        </w:rPr>
        <w:t>ый</w:t>
      </w:r>
      <w:r w:rsidRPr="00035800">
        <w:rPr>
          <w:color w:val="000000" w:themeColor="text1"/>
        </w:rPr>
        <w:t xml:space="preserve"> регламент </w:t>
      </w:r>
      <w:r w:rsidRPr="00B76670">
        <w:t xml:space="preserve">администрации </w:t>
      </w:r>
      <w:r>
        <w:t>Магаринского</w:t>
      </w:r>
      <w:r w:rsidRPr="00B76670">
        <w:t xml:space="preserve"> сельского поселения Шумерлинского района Чувашской Республики </w:t>
      </w:r>
      <w:r w:rsidRPr="00F35185">
        <w:t>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35800">
        <w:rPr>
          <w:bCs/>
          <w:color w:val="000000" w:themeColor="text1"/>
        </w:rPr>
        <w:t>, утвержденн</w:t>
      </w:r>
      <w:r>
        <w:rPr>
          <w:bCs/>
          <w:color w:val="000000" w:themeColor="text1"/>
        </w:rPr>
        <w:t>ый</w:t>
      </w:r>
      <w:r w:rsidRPr="00035800">
        <w:rPr>
          <w:color w:val="000000" w:themeColor="text1"/>
        </w:rPr>
        <w:t xml:space="preserve"> постановлением</w:t>
      </w:r>
      <w:r>
        <w:rPr>
          <w:color w:val="000000" w:themeColor="text1"/>
        </w:rPr>
        <w:t xml:space="preserve"> </w:t>
      </w:r>
      <w:r w:rsidRPr="00035800">
        <w:rPr>
          <w:color w:val="000000" w:themeColor="text1"/>
        </w:rPr>
        <w:t>администрации</w:t>
      </w:r>
      <w:r w:rsidRPr="00BC6C37">
        <w:rPr>
          <w:color w:val="000000" w:themeColor="text1"/>
        </w:rPr>
        <w:t xml:space="preserve"> </w:t>
      </w:r>
      <w:r>
        <w:t>Магаринского</w:t>
      </w:r>
      <w:r w:rsidRPr="00BC6C37">
        <w:rPr>
          <w:color w:val="000000" w:themeColor="text1"/>
        </w:rPr>
        <w:t xml:space="preserve"> сельского поселения</w:t>
      </w:r>
      <w:r w:rsidRPr="00035800">
        <w:rPr>
          <w:color w:val="000000" w:themeColor="text1"/>
        </w:rPr>
        <w:t xml:space="preserve"> Шумерлинского района от  </w:t>
      </w:r>
      <w:r>
        <w:rPr>
          <w:color w:val="000000" w:themeColor="text1"/>
        </w:rPr>
        <w:t>08.07</w:t>
      </w:r>
      <w:r w:rsidRPr="00BC6C37">
        <w:rPr>
          <w:color w:val="000000" w:themeColor="text1"/>
        </w:rPr>
        <w:t>.201</w:t>
      </w:r>
      <w:r>
        <w:rPr>
          <w:color w:val="000000" w:themeColor="text1"/>
        </w:rPr>
        <w:t>7</w:t>
      </w:r>
      <w:r w:rsidRPr="00BC6C37">
        <w:rPr>
          <w:color w:val="000000" w:themeColor="text1"/>
        </w:rPr>
        <w:t xml:space="preserve"> № </w:t>
      </w:r>
      <w:r>
        <w:rPr>
          <w:color w:val="000000" w:themeColor="text1"/>
        </w:rPr>
        <w:t>35</w:t>
      </w:r>
      <w:r w:rsidRPr="00035800">
        <w:rPr>
          <w:color w:val="000000" w:themeColor="text1"/>
        </w:rPr>
        <w:t xml:space="preserve">, </w:t>
      </w:r>
      <w:r>
        <w:rPr>
          <w:color w:val="000000" w:themeColor="text1"/>
        </w:rPr>
        <w:t xml:space="preserve">следующие </w:t>
      </w:r>
      <w:r w:rsidRPr="00035800">
        <w:rPr>
          <w:color w:val="000000" w:themeColor="text1"/>
        </w:rPr>
        <w:t>изменени</w:t>
      </w:r>
      <w:r>
        <w:rPr>
          <w:color w:val="000000" w:themeColor="text1"/>
        </w:rPr>
        <w:t>я:</w:t>
      </w:r>
      <w:proofErr w:type="gramEnd"/>
    </w:p>
    <w:p w:rsidR="006600BB" w:rsidRDefault="006600BB" w:rsidP="006600BB">
      <w:pPr>
        <w:ind w:firstLine="540"/>
        <w:jc w:val="both"/>
        <w:rPr>
          <w:color w:val="000000" w:themeColor="text1"/>
        </w:rPr>
      </w:pPr>
      <w:r w:rsidRPr="003A2176">
        <w:t xml:space="preserve">1.1. </w:t>
      </w:r>
      <w:r>
        <w:rPr>
          <w:color w:val="000000" w:themeColor="text1"/>
        </w:rPr>
        <w:t xml:space="preserve">в разделе </w:t>
      </w:r>
      <w:r w:rsidRPr="005D6E87">
        <w:rPr>
          <w:color w:val="000000" w:themeColor="text1"/>
        </w:rPr>
        <w:t>III</w:t>
      </w:r>
      <w:r>
        <w:rPr>
          <w:color w:val="000000" w:themeColor="text1"/>
        </w:rPr>
        <w:t>:</w:t>
      </w:r>
    </w:p>
    <w:p w:rsidR="006600BB" w:rsidRDefault="006600BB" w:rsidP="006600BB">
      <w:pPr>
        <w:ind w:firstLine="540"/>
        <w:jc w:val="both"/>
        <w:rPr>
          <w:color w:val="000000" w:themeColor="text1"/>
        </w:rPr>
      </w:pPr>
      <w:r>
        <w:rPr>
          <w:color w:val="000000" w:themeColor="text1"/>
        </w:rPr>
        <w:t>а) в пункте 3.1:</w:t>
      </w:r>
    </w:p>
    <w:p w:rsidR="006600BB" w:rsidRDefault="006600BB" w:rsidP="006600BB">
      <w:pPr>
        <w:ind w:firstLine="540"/>
        <w:jc w:val="both"/>
      </w:pPr>
      <w:r>
        <w:rPr>
          <w:color w:val="000000" w:themeColor="text1"/>
        </w:rPr>
        <w:t xml:space="preserve"> в абзаце двенадцатом подпункта 3.1.1. </w:t>
      </w:r>
      <w:r>
        <w:t>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6600BB" w:rsidRDefault="006600BB" w:rsidP="006600BB">
      <w:pPr>
        <w:ind w:firstLine="540"/>
        <w:jc w:val="both"/>
      </w:pPr>
      <w:r>
        <w:t xml:space="preserve">в абзаце седьмом </w:t>
      </w:r>
      <w:r>
        <w:rPr>
          <w:color w:val="000000" w:themeColor="text1"/>
        </w:rPr>
        <w:t>подпункта 3.1.</w:t>
      </w:r>
      <w:r w:rsidRPr="00842022">
        <w:rPr>
          <w:color w:val="000000" w:themeColor="text1"/>
        </w:rPr>
        <w:t>2</w:t>
      </w:r>
      <w:r>
        <w:rPr>
          <w:color w:val="000000" w:themeColor="text1"/>
        </w:rPr>
        <w:t xml:space="preserve">. </w:t>
      </w:r>
      <w:r>
        <w:t xml:space="preserve">слова «или места жительства индивидуальных предпринимателей и места фактического осуществления ими своей деятельности» заменить </w:t>
      </w:r>
      <w:r>
        <w:lastRenderedPageBreak/>
        <w:t>словами «или места фактического осуществления деятельности индивидуальными предпринимателями»;</w:t>
      </w:r>
    </w:p>
    <w:p w:rsidR="006600BB" w:rsidRPr="00F4215F" w:rsidRDefault="006600BB" w:rsidP="006600BB">
      <w:pPr>
        <w:ind w:firstLine="540"/>
        <w:jc w:val="both"/>
      </w:pPr>
      <w:r>
        <w:t xml:space="preserve">б) абзац восьмой пункта 3.3 дополнить предложением следующего содержания: </w:t>
      </w:r>
      <w:proofErr w:type="gramStart"/>
      <w:r>
        <w:t>«</w:t>
      </w:r>
      <w:r w:rsidRPr="00F4215F">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t>»;</w:t>
      </w:r>
      <w:proofErr w:type="gramEnd"/>
    </w:p>
    <w:p w:rsidR="006600BB" w:rsidRDefault="006600BB" w:rsidP="006600BB">
      <w:pPr>
        <w:ind w:firstLine="540"/>
        <w:jc w:val="both"/>
      </w:pPr>
      <w:r>
        <w:t>в) в пункте 3.5:</w:t>
      </w:r>
    </w:p>
    <w:p w:rsidR="006600BB" w:rsidRDefault="006600BB" w:rsidP="006600BB">
      <w:pPr>
        <w:ind w:firstLine="540"/>
        <w:jc w:val="both"/>
      </w:pPr>
      <w:r>
        <w:t>абзац пятнадцатый изложить в следующей редакции:</w:t>
      </w:r>
    </w:p>
    <w:p w:rsidR="006600BB" w:rsidRDefault="006600BB" w:rsidP="006600BB">
      <w:pPr>
        <w:ind w:firstLine="540"/>
        <w:jc w:val="both"/>
      </w:pPr>
      <w: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tab/>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t>.»;</w:t>
      </w:r>
    </w:p>
    <w:p w:rsidR="006600BB" w:rsidRDefault="006600BB" w:rsidP="006600BB">
      <w:pPr>
        <w:ind w:firstLine="540"/>
        <w:jc w:val="both"/>
      </w:pPr>
      <w:proofErr w:type="gramEnd"/>
      <w:r>
        <w:t xml:space="preserve">абзац шестнадцатый изложить в следующей редакции: </w:t>
      </w:r>
    </w:p>
    <w:p w:rsidR="006600BB" w:rsidRDefault="006600BB" w:rsidP="006600BB">
      <w:pPr>
        <w:ind w:firstLine="540"/>
        <w:jc w:val="both"/>
        <w:rPr>
          <w:rFonts w:ascii="Verdana" w:hAnsi="Verdana"/>
          <w:sz w:val="21"/>
          <w:szCs w:val="21"/>
        </w:rPr>
      </w:pPr>
      <w:proofErr w:type="gramStart"/>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ascii="Verdana" w:hAnsi="Verdana"/>
          <w:sz w:val="21"/>
          <w:szCs w:val="21"/>
        </w:rPr>
        <w:t xml:space="preserve"> </w:t>
      </w:r>
      <w: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t>.»;</w:t>
      </w:r>
      <w:proofErr w:type="gramEnd"/>
    </w:p>
    <w:p w:rsidR="006600BB" w:rsidRDefault="006600BB" w:rsidP="006600BB">
      <w:pPr>
        <w:ind w:firstLine="540"/>
        <w:jc w:val="both"/>
      </w:pPr>
      <w:r>
        <w:t xml:space="preserve">1.2. раздел </w:t>
      </w:r>
      <w:r>
        <w:rPr>
          <w:lang w:val="en-US"/>
        </w:rPr>
        <w:t>V</w:t>
      </w:r>
      <w:r>
        <w:t xml:space="preserve"> изложить в следующей редакции:</w:t>
      </w:r>
    </w:p>
    <w:p w:rsidR="006600BB" w:rsidRPr="00041914" w:rsidRDefault="006600BB" w:rsidP="006600BB">
      <w:pPr>
        <w:ind w:firstLine="540"/>
        <w:jc w:val="center"/>
        <w:rPr>
          <w:b/>
        </w:rPr>
      </w:pPr>
      <w:r>
        <w:rPr>
          <w:b/>
        </w:rPr>
        <w:t>«</w:t>
      </w:r>
      <w:r w:rsidRPr="00041914">
        <w:rPr>
          <w:b/>
          <w:lang w:val="en-US"/>
        </w:rPr>
        <w:t>V</w:t>
      </w:r>
      <w:r w:rsidRPr="00041914">
        <w:rPr>
          <w:b/>
        </w:rPr>
        <w:t>. Досудебный (внесудебный) порядок обжалования решений</w:t>
      </w:r>
    </w:p>
    <w:p w:rsidR="006600BB" w:rsidRPr="00041914" w:rsidRDefault="006600BB" w:rsidP="006600BB">
      <w:pPr>
        <w:ind w:firstLine="540"/>
        <w:jc w:val="center"/>
        <w:rPr>
          <w:b/>
        </w:rPr>
      </w:pPr>
      <w:r w:rsidRPr="00041914">
        <w:rPr>
          <w:b/>
        </w:rPr>
        <w:t>и действий (бездействия) органа местного самоуправления,</w:t>
      </w:r>
    </w:p>
    <w:p w:rsidR="006600BB" w:rsidRPr="00041914" w:rsidRDefault="006600BB" w:rsidP="006600BB">
      <w:pPr>
        <w:ind w:firstLine="540"/>
        <w:jc w:val="center"/>
        <w:rPr>
          <w:b/>
        </w:rPr>
      </w:pPr>
      <w:proofErr w:type="gramStart"/>
      <w:r w:rsidRPr="00041914">
        <w:rPr>
          <w:b/>
        </w:rPr>
        <w:t>исполняющего</w:t>
      </w:r>
      <w:proofErr w:type="gramEnd"/>
      <w:r w:rsidRPr="00041914">
        <w:rPr>
          <w:b/>
        </w:rPr>
        <w:t xml:space="preserve"> муниципальную функцию,</w:t>
      </w:r>
    </w:p>
    <w:p w:rsidR="006600BB" w:rsidRPr="00041914" w:rsidRDefault="006600BB" w:rsidP="006600BB">
      <w:pPr>
        <w:ind w:firstLine="540"/>
        <w:jc w:val="center"/>
        <w:rPr>
          <w:b/>
        </w:rPr>
      </w:pPr>
      <w:r w:rsidRPr="00041914">
        <w:rPr>
          <w:b/>
        </w:rPr>
        <w:t>а также его должностных лиц</w:t>
      </w:r>
    </w:p>
    <w:p w:rsidR="006600BB" w:rsidRDefault="006600BB" w:rsidP="006600BB">
      <w:pPr>
        <w:ind w:firstLine="540"/>
        <w:jc w:val="both"/>
        <w:rPr>
          <w:rFonts w:ascii="Verdana" w:hAnsi="Verdana"/>
          <w:sz w:val="21"/>
          <w:szCs w:val="21"/>
        </w:rPr>
      </w:pPr>
      <w:r>
        <w:t xml:space="preserve">5.1. </w:t>
      </w:r>
      <w:proofErr w:type="gramStart"/>
      <w:r>
        <w:t>Юридическое лицо, индивидуальный предприниматель, физическое лицо (далее - заинтересованное лицо) вправе обжаловать решения, действия (бездействия) должностных лиц администрации</w:t>
      </w:r>
      <w:r w:rsidRPr="006600BB">
        <w:t xml:space="preserve"> </w:t>
      </w:r>
      <w:r>
        <w:t>Магаринского сельского поселения, принятых (осуществляемых) в ходе исполнения муниципальной функции на основании настоящего Административного регламента в досудебном (внесудебном) порядке (лично либо через своих представителей, законных представителей).</w:t>
      </w:r>
      <w:proofErr w:type="gramEnd"/>
    </w:p>
    <w:p w:rsidR="006600BB" w:rsidRDefault="006600BB" w:rsidP="006600BB">
      <w:pPr>
        <w:ind w:firstLine="540"/>
        <w:jc w:val="both"/>
        <w:rPr>
          <w:rFonts w:ascii="Verdana" w:hAnsi="Verdana"/>
          <w:sz w:val="21"/>
          <w:szCs w:val="21"/>
        </w:rPr>
      </w:pPr>
      <w:r>
        <w:t>5.2. Предметом досудебного (внесудебного) обжалования являются решения и действия (бездействие) должностных лиц администрации</w:t>
      </w:r>
      <w:r w:rsidRPr="006600BB">
        <w:t xml:space="preserve"> </w:t>
      </w:r>
      <w:r>
        <w:t>Магаринского сельского поселения, принимаемые (осуществляемые) в ходе исполнения муниципальной функции.</w:t>
      </w:r>
    </w:p>
    <w:p w:rsidR="006600BB" w:rsidRDefault="006600BB" w:rsidP="006600BB">
      <w:pPr>
        <w:ind w:firstLine="540"/>
        <w:jc w:val="both"/>
        <w:rPr>
          <w:rFonts w:ascii="Verdana" w:hAnsi="Verdana"/>
          <w:sz w:val="21"/>
          <w:szCs w:val="21"/>
        </w:rPr>
      </w:pPr>
      <w:r>
        <w:t xml:space="preserve">5.3. </w:t>
      </w:r>
      <w:proofErr w:type="gramStart"/>
      <w:r>
        <w:t>Жалоба (претензия) подается заинтересованным лицом в письменной форме в соответствии с Приложением № 4 к настоящему Административному регламенту, по месту нахождения администрации</w:t>
      </w:r>
      <w:r w:rsidRPr="006600BB">
        <w:t xml:space="preserve"> </w:t>
      </w:r>
      <w:r>
        <w:t xml:space="preserve">Магаринского сельского поселения согласно графику работы, указанному в </w:t>
      </w:r>
      <w:r w:rsidRPr="00021D25">
        <w:t xml:space="preserve">приложении </w:t>
      </w:r>
      <w:r>
        <w:t>№</w:t>
      </w:r>
      <w:r w:rsidRPr="00021D25">
        <w:t xml:space="preserve"> 1</w:t>
      </w:r>
      <w:r>
        <w:t xml:space="preserve"> к настоящему Административному регламенту, в том числе в электронном виде в </w:t>
      </w:r>
      <w:r w:rsidRPr="006D6B75">
        <w:t xml:space="preserve">адрес администрации </w:t>
      </w:r>
      <w:r>
        <w:t>Магаринского сельского поселения, через информационно-телекоммуникационную сеть "Интернет" - сайт администрации Магаринского сельского поселения, во время личного приема</w:t>
      </w:r>
      <w:proofErr w:type="gramEnd"/>
      <w:r>
        <w:t xml:space="preserve"> граждан должностными лицами.</w:t>
      </w:r>
    </w:p>
    <w:p w:rsidR="006600BB" w:rsidRDefault="006600BB" w:rsidP="006600BB">
      <w:pPr>
        <w:ind w:firstLine="540"/>
        <w:jc w:val="both"/>
        <w:rPr>
          <w:rFonts w:ascii="Verdana" w:hAnsi="Verdana"/>
          <w:sz w:val="21"/>
          <w:szCs w:val="21"/>
        </w:rPr>
      </w:pPr>
      <w:r>
        <w:t>5.4. В жалобе (претензии) указываются:</w:t>
      </w:r>
    </w:p>
    <w:p w:rsidR="006600BB" w:rsidRDefault="006600BB" w:rsidP="006600BB">
      <w:pPr>
        <w:ind w:firstLine="540"/>
        <w:jc w:val="both"/>
        <w:rPr>
          <w:rFonts w:ascii="Verdana" w:hAnsi="Verdana"/>
          <w:sz w:val="21"/>
          <w:szCs w:val="21"/>
        </w:rPr>
      </w:pPr>
      <w:proofErr w:type="gramStart"/>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00BB" w:rsidRDefault="006600BB" w:rsidP="006600BB">
      <w:pPr>
        <w:ind w:firstLine="540"/>
        <w:jc w:val="both"/>
        <w:rPr>
          <w:rFonts w:ascii="Verdana" w:hAnsi="Verdana"/>
          <w:sz w:val="21"/>
          <w:szCs w:val="21"/>
        </w:rPr>
      </w:pPr>
      <w:proofErr w:type="gramStart"/>
      <w:r>
        <w:t>наименование органа местного самоуправления, исполняющего муниципальную функцию, либо фамилия, имя, отчество (последнее - при наличии) (должность) должностных лиц;</w:t>
      </w:r>
      <w:proofErr w:type="gramEnd"/>
    </w:p>
    <w:p w:rsidR="006600BB" w:rsidRDefault="006600BB" w:rsidP="006600BB">
      <w:pPr>
        <w:ind w:firstLine="540"/>
        <w:jc w:val="both"/>
        <w:rPr>
          <w:rFonts w:ascii="Verdana" w:hAnsi="Verdana"/>
          <w:sz w:val="21"/>
          <w:szCs w:val="21"/>
        </w:rPr>
      </w:pPr>
      <w:r>
        <w:t>сведения об обжалуемых решениях и действиях (бездействии) органа местного самоуправления, исполняющего муниципальную функцию, а также его должностных лиц;</w:t>
      </w:r>
    </w:p>
    <w:p w:rsidR="006600BB" w:rsidRDefault="006600BB" w:rsidP="006600BB">
      <w:pPr>
        <w:ind w:firstLine="540"/>
        <w:jc w:val="both"/>
        <w:rPr>
          <w:rFonts w:ascii="Verdana" w:hAnsi="Verdana"/>
          <w:sz w:val="21"/>
          <w:szCs w:val="21"/>
        </w:rPr>
      </w:pPr>
      <w:r>
        <w:t>доводы, на основании которых заявитель не согласен с решением и действием (бездействием) органа местного самоуправления, исполняющего муниципальную функцию, а также его должностных лиц;</w:t>
      </w:r>
    </w:p>
    <w:p w:rsidR="006600BB" w:rsidRDefault="006600BB" w:rsidP="006600BB">
      <w:pPr>
        <w:ind w:firstLine="540"/>
        <w:jc w:val="both"/>
        <w:rPr>
          <w:rFonts w:ascii="Verdana" w:hAnsi="Verdana"/>
          <w:sz w:val="21"/>
          <w:szCs w:val="21"/>
        </w:rPr>
      </w:pPr>
      <w:r>
        <w:t>личная подпись заявителя (его уполномоченного представителя) и дата.</w:t>
      </w:r>
    </w:p>
    <w:p w:rsidR="006600BB" w:rsidRDefault="006600BB" w:rsidP="006600BB">
      <w:pPr>
        <w:ind w:firstLine="540"/>
        <w:jc w:val="both"/>
        <w:rPr>
          <w:rFonts w:ascii="Verdana" w:hAnsi="Verdana"/>
          <w:sz w:val="21"/>
          <w:szCs w:val="21"/>
        </w:rPr>
      </w:pPr>
      <w:r>
        <w:t>Заявителем могут быть представлены документы (при наличии), подтверждающие доводы заявителя, либо их копии.</w:t>
      </w:r>
    </w:p>
    <w:p w:rsidR="006600BB" w:rsidRDefault="006600BB" w:rsidP="006600BB">
      <w:pPr>
        <w:ind w:firstLine="540"/>
        <w:jc w:val="both"/>
        <w:rPr>
          <w:rFonts w:ascii="Verdana" w:hAnsi="Verdana"/>
          <w:sz w:val="21"/>
          <w:szCs w:val="21"/>
        </w:rPr>
      </w:pPr>
      <w:proofErr w:type="gramStart"/>
      <w:r>
        <w:t>Жалоба (претензия), содержащая вопросы, решение которых не входит в компетенцию администрации Магаринского сельского поселения, направляется в течение 3 (трех)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жалобе (претензии) вопросов, с уведомлением заинтересованного лица, направившего жалобу (претензию), о переадресации жалобы (претензии).</w:t>
      </w:r>
      <w:proofErr w:type="gramEnd"/>
    </w:p>
    <w:p w:rsidR="006600BB" w:rsidRDefault="006600BB" w:rsidP="006600BB">
      <w:pPr>
        <w:ind w:firstLine="540"/>
        <w:jc w:val="both"/>
        <w:rPr>
          <w:rFonts w:ascii="Verdana" w:hAnsi="Verdana"/>
          <w:sz w:val="21"/>
          <w:szCs w:val="21"/>
        </w:rPr>
      </w:pPr>
      <w:r>
        <w:t xml:space="preserve">В случае, если текст жалобы (претензии) не поддается прочтению или не позволяет определить ее суть, ответ на жалобу (претензию) не </w:t>
      </w:r>
      <w:proofErr w:type="gramStart"/>
      <w:r>
        <w:t>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6600BB" w:rsidRDefault="006600BB" w:rsidP="006600BB">
      <w:pPr>
        <w:ind w:firstLine="540"/>
        <w:jc w:val="both"/>
        <w:rPr>
          <w:rFonts w:ascii="Verdana" w:hAnsi="Verdana"/>
          <w:sz w:val="21"/>
          <w:szCs w:val="21"/>
        </w:rPr>
      </w:pPr>
      <w:proofErr w:type="gramStart"/>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600BB" w:rsidRDefault="006600BB" w:rsidP="006600BB">
      <w:pPr>
        <w:ind w:firstLine="540"/>
        <w:jc w:val="both"/>
        <w:rPr>
          <w:rFonts w:ascii="Verdana" w:hAnsi="Verdana"/>
          <w:sz w:val="21"/>
          <w:szCs w:val="21"/>
        </w:rPr>
      </w:pPr>
      <w:r>
        <w:t xml:space="preserve">В </w:t>
      </w:r>
      <w:proofErr w:type="gramStart"/>
      <w:r>
        <w:t>случае</w:t>
      </w:r>
      <w:proofErr w:type="gramEnd"/>
      <w:r>
        <w:t xml:space="preserve"> если в жалобе (претензии) не указаны фамилия (наименование) заявителя,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600BB" w:rsidRDefault="006600BB" w:rsidP="006600BB">
      <w:pPr>
        <w:ind w:firstLine="540"/>
        <w:jc w:val="both"/>
        <w:rPr>
          <w:rFonts w:ascii="Verdana" w:hAnsi="Verdana"/>
          <w:sz w:val="21"/>
          <w:szCs w:val="21"/>
        </w:rPr>
      </w:pPr>
      <w:r>
        <w:t xml:space="preserve">В </w:t>
      </w:r>
      <w:proofErr w:type="gramStart"/>
      <w:r>
        <w:t>случае</w:t>
      </w:r>
      <w:proofErr w:type="gramEnd"/>
      <w:r>
        <w:t xml:space="preserve">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6600BB" w:rsidRDefault="006600BB" w:rsidP="006600BB">
      <w:pPr>
        <w:ind w:firstLine="540"/>
        <w:jc w:val="both"/>
        <w:rPr>
          <w:rFonts w:ascii="Verdana" w:hAnsi="Verdana"/>
          <w:sz w:val="21"/>
          <w:szCs w:val="21"/>
        </w:rPr>
      </w:pPr>
      <w:r>
        <w:t xml:space="preserve">5.5. </w:t>
      </w:r>
      <w:proofErr w:type="gramStart"/>
      <w:r>
        <w:t>Жалоба (претензия), поступившая в администрацию Магаринского сельского поселения, подлежит рассмотрению в течение 30 (тридцати) календарных дней со дня ее регистрации.</w:t>
      </w:r>
      <w:proofErr w:type="gramEnd"/>
    </w:p>
    <w:p w:rsidR="006600BB" w:rsidRDefault="006600BB" w:rsidP="006600BB">
      <w:pPr>
        <w:ind w:firstLine="540"/>
        <w:jc w:val="both"/>
        <w:rPr>
          <w:rFonts w:ascii="Verdana" w:hAnsi="Verdana"/>
          <w:sz w:val="21"/>
          <w:szCs w:val="21"/>
        </w:rPr>
      </w:pPr>
      <w:proofErr w:type="gramStart"/>
      <w:r>
        <w:t>В случаях, когда для рассмотрения жалобы (претензии) необходимо проведение специальной проверки, истребование дополнительных материалов или принятие других мер, должностное лицо имеет право продлить срок рассмотрения обращения не более чем на 30 (тридцать) календарных дней с обязательным извещением об этом заинтересованного лица.</w:t>
      </w:r>
      <w:proofErr w:type="gramEnd"/>
    </w:p>
    <w:p w:rsidR="006600BB" w:rsidRDefault="006600BB" w:rsidP="006600BB">
      <w:pPr>
        <w:ind w:firstLine="540"/>
        <w:jc w:val="both"/>
        <w:rPr>
          <w:rFonts w:ascii="Verdana" w:hAnsi="Verdana"/>
          <w:sz w:val="21"/>
          <w:szCs w:val="21"/>
        </w:rPr>
      </w:pPr>
      <w:r>
        <w:t xml:space="preserve">5.6. </w:t>
      </w:r>
      <w:r w:rsidRPr="005079A3">
        <w:t>По результатам рассмотрения жалобы</w:t>
      </w:r>
      <w:r>
        <w:t xml:space="preserve"> (претензии)</w:t>
      </w:r>
      <w:r w:rsidRPr="005079A3">
        <w:t xml:space="preserve"> </w:t>
      </w:r>
      <w:r>
        <w:t>главой Магаринского сельского поселения</w:t>
      </w:r>
      <w:r w:rsidRPr="005079A3">
        <w:t xml:space="preserve"> принимается решение об удовлетворении требований заявителя либо об отказе в удовлетворении жалобы</w:t>
      </w:r>
      <w:r>
        <w:t xml:space="preserve"> (претензии)</w:t>
      </w:r>
      <w:r w:rsidRPr="005079A3">
        <w:t xml:space="preserve"> (Приложение № 5 к настоящему регламенту). </w:t>
      </w:r>
    </w:p>
    <w:p w:rsidR="006600BB" w:rsidRDefault="006600BB" w:rsidP="006600BB">
      <w:pPr>
        <w:ind w:firstLine="540"/>
        <w:jc w:val="both"/>
        <w:rPr>
          <w:rFonts w:ascii="Verdana" w:hAnsi="Verdana"/>
          <w:sz w:val="21"/>
          <w:szCs w:val="21"/>
        </w:rPr>
      </w:pPr>
      <w:r>
        <w:t xml:space="preserve">В </w:t>
      </w:r>
      <w:proofErr w:type="gramStart"/>
      <w:r>
        <w:t>случае</w:t>
      </w:r>
      <w:proofErr w:type="gramEnd"/>
      <w:r>
        <w:t xml:space="preserve"> удовлетворения жалобы или частичного удовлетворения жалобы (претензии) заинтересованному лицу направляется информация о причинах такого удовлетворения. Материалы направляются должностному лицу, допустившему нарушение. В случаи отказа в ее удовлетворении заинтересованному лицу направляется информация о причинах такого отказа в письменной форме.</w:t>
      </w:r>
    </w:p>
    <w:p w:rsidR="006600BB" w:rsidRDefault="006600BB" w:rsidP="006600BB">
      <w:pPr>
        <w:ind w:firstLine="540"/>
        <w:jc w:val="both"/>
        <w:rPr>
          <w:rFonts w:ascii="Verdana" w:hAnsi="Verdana"/>
          <w:sz w:val="21"/>
          <w:szCs w:val="21"/>
        </w:rPr>
      </w:pPr>
      <w:r>
        <w:t>Заинтересованное лицо имеет право оспорить в судебном порядке решения, действия (бездействие), принятые и совершенные в ходе исполнения муниципальной функции в порядке и сроки, установленные действующим законодательством</w:t>
      </w:r>
      <w:proofErr w:type="gramStart"/>
      <w:r>
        <w:t>.».</w:t>
      </w:r>
      <w:proofErr w:type="gramEnd"/>
    </w:p>
    <w:p w:rsidR="006600BB" w:rsidRPr="00CD27B9" w:rsidRDefault="006600BB" w:rsidP="006600BB">
      <w:pPr>
        <w:ind w:firstLine="567"/>
        <w:jc w:val="both"/>
        <w:rPr>
          <w:rFonts w:ascii="Verdana" w:hAnsi="Verdana"/>
          <w:sz w:val="21"/>
          <w:szCs w:val="21"/>
        </w:rPr>
      </w:pPr>
      <w:r w:rsidRPr="00ED7918">
        <w:t xml:space="preserve">2. </w:t>
      </w:r>
      <w:r w:rsidRPr="002208F7">
        <w:rPr>
          <w:color w:val="000000"/>
        </w:rPr>
        <w:t xml:space="preserve">Настоящее постановление вступает в силу после официального опубликования в </w:t>
      </w:r>
      <w:r>
        <w:rPr>
          <w:color w:val="000000"/>
        </w:rPr>
        <w:t xml:space="preserve">информационном </w:t>
      </w:r>
      <w:r w:rsidRPr="002208F7">
        <w:rPr>
          <w:color w:val="000000"/>
        </w:rPr>
        <w:t xml:space="preserve">издании «Вестник </w:t>
      </w:r>
      <w:r>
        <w:t>Магаринского</w:t>
      </w:r>
      <w:r w:rsidRPr="00965021">
        <w:rPr>
          <w:color w:val="000000"/>
        </w:rPr>
        <w:t xml:space="preserve"> сельского поселения </w:t>
      </w:r>
      <w:r w:rsidRPr="002208F7">
        <w:rPr>
          <w:color w:val="000000"/>
        </w:rPr>
        <w:t xml:space="preserve">Шумерлинского района» и подлежит размещению на официальном сайте администрации </w:t>
      </w:r>
      <w:r>
        <w:t>Магаринского</w:t>
      </w:r>
      <w:r w:rsidRPr="00965021">
        <w:rPr>
          <w:color w:val="000000"/>
        </w:rPr>
        <w:t xml:space="preserve"> сельского поселения </w:t>
      </w:r>
      <w:r w:rsidRPr="002208F7">
        <w:rPr>
          <w:color w:val="000000"/>
        </w:rPr>
        <w:t>Шумерлинского района.</w:t>
      </w:r>
    </w:p>
    <w:p w:rsidR="00730C38" w:rsidRDefault="00730C38" w:rsidP="00730C38">
      <w:pPr>
        <w:pStyle w:val="pboth"/>
        <w:shd w:val="clear" w:color="auto" w:fill="FFFFFF"/>
        <w:ind w:firstLine="567"/>
        <w:contextualSpacing/>
        <w:jc w:val="both"/>
        <w:rPr>
          <w:b/>
          <w:sz w:val="26"/>
          <w:szCs w:val="26"/>
        </w:rPr>
      </w:pPr>
    </w:p>
    <w:p w:rsidR="00730C38" w:rsidRDefault="00730C38" w:rsidP="0073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p w:rsidR="00730C38" w:rsidRDefault="00730C38" w:rsidP="00730C38">
      <w:pPr>
        <w:jc w:val="both"/>
      </w:pPr>
      <w:r>
        <w:t>Г</w:t>
      </w:r>
      <w:r w:rsidRPr="00B639C1">
        <w:t>лав</w:t>
      </w:r>
      <w:r>
        <w:t>а</w:t>
      </w:r>
      <w:r w:rsidRPr="00B639C1">
        <w:t xml:space="preserve"> </w:t>
      </w:r>
      <w:r w:rsidR="00931D11">
        <w:t>Магаринского</w:t>
      </w:r>
      <w:r w:rsidRPr="00965021">
        <w:t xml:space="preserve"> </w:t>
      </w:r>
      <w:proofErr w:type="gramStart"/>
      <w:r w:rsidRPr="00965021">
        <w:t>сельского</w:t>
      </w:r>
      <w:proofErr w:type="gramEnd"/>
      <w:r w:rsidRPr="00965021">
        <w:t xml:space="preserve"> поселения</w:t>
      </w:r>
    </w:p>
    <w:p w:rsidR="00931D11" w:rsidRDefault="00931D11" w:rsidP="00730C38">
      <w:pPr>
        <w:jc w:val="both"/>
      </w:pPr>
      <w:r>
        <w:t>Шумерлинского района                                                                                        Л.Д, Егорова</w:t>
      </w: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730C38" w:rsidRDefault="00730C38" w:rsidP="00730C38">
      <w:pPr>
        <w:jc w:val="both"/>
      </w:pPr>
    </w:p>
    <w:p w:rsidR="002F3D88" w:rsidRDefault="002F3D88" w:rsidP="004F26E6">
      <w:pPr>
        <w:jc w:val="both"/>
      </w:pPr>
      <w:bookmarkStart w:id="0" w:name="_GoBack"/>
      <w:bookmarkEnd w:id="0"/>
    </w:p>
    <w:sectPr w:rsidR="002F3D88" w:rsidSect="00931D11">
      <w:pgSz w:w="11906" w:h="16838"/>
      <w:pgMar w:top="993"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534" w:rsidRDefault="00DC1534" w:rsidP="00382DAE">
      <w:r>
        <w:separator/>
      </w:r>
    </w:p>
  </w:endnote>
  <w:endnote w:type="continuationSeparator" w:id="0">
    <w:p w:rsidR="00DC1534" w:rsidRDefault="00DC1534" w:rsidP="00382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534" w:rsidRDefault="00DC1534" w:rsidP="00382DAE">
      <w:r>
        <w:separator/>
      </w:r>
    </w:p>
  </w:footnote>
  <w:footnote w:type="continuationSeparator" w:id="0">
    <w:p w:rsidR="00DC1534" w:rsidRDefault="00DC1534" w:rsidP="00382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C06F0"/>
    <w:multiLevelType w:val="multilevel"/>
    <w:tmpl w:val="40101A60"/>
    <w:lvl w:ilvl="0">
      <w:start w:val="1"/>
      <w:numFmt w:val="decimal"/>
      <w:lvlText w:val="%1."/>
      <w:lvlJc w:val="left"/>
      <w:pPr>
        <w:ind w:left="1467" w:hanging="90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20"/>
  <w:displayHorizontalDrawingGridEvery w:val="2"/>
  <w:characterSpacingControl w:val="doNotCompress"/>
  <w:savePreviewPicture/>
  <w:footnotePr>
    <w:footnote w:id="-1"/>
    <w:footnote w:id="0"/>
  </w:footnotePr>
  <w:endnotePr>
    <w:endnote w:id="-1"/>
    <w:endnote w:id="0"/>
  </w:endnotePr>
  <w:compat/>
  <w:rsids>
    <w:rsidRoot w:val="00FE2C29"/>
    <w:rsid w:val="0000090F"/>
    <w:rsid w:val="00021D25"/>
    <w:rsid w:val="00035800"/>
    <w:rsid w:val="00040F91"/>
    <w:rsid w:val="000630D9"/>
    <w:rsid w:val="00096429"/>
    <w:rsid w:val="00110E7A"/>
    <w:rsid w:val="00151ADC"/>
    <w:rsid w:val="00157159"/>
    <w:rsid w:val="00174D0B"/>
    <w:rsid w:val="00183F5F"/>
    <w:rsid w:val="00195392"/>
    <w:rsid w:val="001B48F7"/>
    <w:rsid w:val="001C48C0"/>
    <w:rsid w:val="001D0779"/>
    <w:rsid w:val="001D1B18"/>
    <w:rsid w:val="001D3617"/>
    <w:rsid w:val="001D7803"/>
    <w:rsid w:val="002058D1"/>
    <w:rsid w:val="00213D05"/>
    <w:rsid w:val="0021671E"/>
    <w:rsid w:val="00221A26"/>
    <w:rsid w:val="0024184A"/>
    <w:rsid w:val="0026377F"/>
    <w:rsid w:val="0029620F"/>
    <w:rsid w:val="002B6C88"/>
    <w:rsid w:val="002D2655"/>
    <w:rsid w:val="002E02E1"/>
    <w:rsid w:val="002F1373"/>
    <w:rsid w:val="002F3D88"/>
    <w:rsid w:val="003360D8"/>
    <w:rsid w:val="00363520"/>
    <w:rsid w:val="00380A60"/>
    <w:rsid w:val="00382DAE"/>
    <w:rsid w:val="00393993"/>
    <w:rsid w:val="003B0A85"/>
    <w:rsid w:val="003C4516"/>
    <w:rsid w:val="003E0662"/>
    <w:rsid w:val="003F1A18"/>
    <w:rsid w:val="00401B9E"/>
    <w:rsid w:val="00414EEE"/>
    <w:rsid w:val="00435FD8"/>
    <w:rsid w:val="00443749"/>
    <w:rsid w:val="00463787"/>
    <w:rsid w:val="004722E9"/>
    <w:rsid w:val="00494145"/>
    <w:rsid w:val="004B712D"/>
    <w:rsid w:val="004E064C"/>
    <w:rsid w:val="004E0C89"/>
    <w:rsid w:val="004E28E1"/>
    <w:rsid w:val="004F26E6"/>
    <w:rsid w:val="00505CE3"/>
    <w:rsid w:val="005079A3"/>
    <w:rsid w:val="00523B21"/>
    <w:rsid w:val="00533EB5"/>
    <w:rsid w:val="005351E2"/>
    <w:rsid w:val="0054410A"/>
    <w:rsid w:val="0055584C"/>
    <w:rsid w:val="0056137C"/>
    <w:rsid w:val="00564748"/>
    <w:rsid w:val="00567F83"/>
    <w:rsid w:val="0058392B"/>
    <w:rsid w:val="00584AA7"/>
    <w:rsid w:val="00591418"/>
    <w:rsid w:val="00591979"/>
    <w:rsid w:val="005A7E4A"/>
    <w:rsid w:val="005C47F4"/>
    <w:rsid w:val="005D6E87"/>
    <w:rsid w:val="005D7277"/>
    <w:rsid w:val="006065B8"/>
    <w:rsid w:val="0061235F"/>
    <w:rsid w:val="00617C1A"/>
    <w:rsid w:val="00643CC5"/>
    <w:rsid w:val="006442B8"/>
    <w:rsid w:val="006600BB"/>
    <w:rsid w:val="006711FB"/>
    <w:rsid w:val="0068397E"/>
    <w:rsid w:val="006D6B75"/>
    <w:rsid w:val="007070C0"/>
    <w:rsid w:val="007131B7"/>
    <w:rsid w:val="00730C38"/>
    <w:rsid w:val="00742BF5"/>
    <w:rsid w:val="007D64F3"/>
    <w:rsid w:val="007F2D79"/>
    <w:rsid w:val="007F392D"/>
    <w:rsid w:val="00816E33"/>
    <w:rsid w:val="008823E4"/>
    <w:rsid w:val="008C0EE4"/>
    <w:rsid w:val="008C624F"/>
    <w:rsid w:val="008D4ECC"/>
    <w:rsid w:val="008F333E"/>
    <w:rsid w:val="00931D11"/>
    <w:rsid w:val="00934252"/>
    <w:rsid w:val="009645EF"/>
    <w:rsid w:val="00965021"/>
    <w:rsid w:val="009B6261"/>
    <w:rsid w:val="009C23EA"/>
    <w:rsid w:val="009E1CA5"/>
    <w:rsid w:val="009E5B23"/>
    <w:rsid w:val="00A04D4A"/>
    <w:rsid w:val="00A1467A"/>
    <w:rsid w:val="00A321CB"/>
    <w:rsid w:val="00A404B7"/>
    <w:rsid w:val="00A54825"/>
    <w:rsid w:val="00A6796A"/>
    <w:rsid w:val="00A70D7F"/>
    <w:rsid w:val="00A84CAD"/>
    <w:rsid w:val="00A861E4"/>
    <w:rsid w:val="00AA1C00"/>
    <w:rsid w:val="00AD10BD"/>
    <w:rsid w:val="00AE354B"/>
    <w:rsid w:val="00B15745"/>
    <w:rsid w:val="00B159D6"/>
    <w:rsid w:val="00B538EA"/>
    <w:rsid w:val="00B639C1"/>
    <w:rsid w:val="00B76670"/>
    <w:rsid w:val="00B91C92"/>
    <w:rsid w:val="00BA3AE9"/>
    <w:rsid w:val="00BC1C60"/>
    <w:rsid w:val="00BC6C37"/>
    <w:rsid w:val="00BF7F86"/>
    <w:rsid w:val="00C13913"/>
    <w:rsid w:val="00C32EA4"/>
    <w:rsid w:val="00C70AE9"/>
    <w:rsid w:val="00CE27F7"/>
    <w:rsid w:val="00CE74F0"/>
    <w:rsid w:val="00CF25AB"/>
    <w:rsid w:val="00D026B8"/>
    <w:rsid w:val="00D06EEC"/>
    <w:rsid w:val="00D1170A"/>
    <w:rsid w:val="00D179AC"/>
    <w:rsid w:val="00D33781"/>
    <w:rsid w:val="00D41EF1"/>
    <w:rsid w:val="00D472A6"/>
    <w:rsid w:val="00D56246"/>
    <w:rsid w:val="00D75416"/>
    <w:rsid w:val="00D7570C"/>
    <w:rsid w:val="00D80BAD"/>
    <w:rsid w:val="00DC1534"/>
    <w:rsid w:val="00DD5D19"/>
    <w:rsid w:val="00DF2BDC"/>
    <w:rsid w:val="00E0419C"/>
    <w:rsid w:val="00E14670"/>
    <w:rsid w:val="00E20CB6"/>
    <w:rsid w:val="00E320FD"/>
    <w:rsid w:val="00E820A2"/>
    <w:rsid w:val="00E87B0F"/>
    <w:rsid w:val="00E936AA"/>
    <w:rsid w:val="00EA5898"/>
    <w:rsid w:val="00EE0B2C"/>
    <w:rsid w:val="00EF0576"/>
    <w:rsid w:val="00F26EBE"/>
    <w:rsid w:val="00F35185"/>
    <w:rsid w:val="00F44726"/>
    <w:rsid w:val="00F44879"/>
    <w:rsid w:val="00F61259"/>
    <w:rsid w:val="00F623A8"/>
    <w:rsid w:val="00F652F2"/>
    <w:rsid w:val="00FC318B"/>
    <w:rsid w:val="00FD74D8"/>
    <w:rsid w:val="00FE2C29"/>
    <w:rsid w:val="00FE4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E2C29"/>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E2C29"/>
    <w:rPr>
      <w:b/>
      <w:bCs/>
      <w:color w:val="000080"/>
    </w:rPr>
  </w:style>
  <w:style w:type="table" w:styleId="a5">
    <w:name w:val="Table Grid"/>
    <w:basedOn w:val="a1"/>
    <w:rsid w:val="00FE2C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E2C29"/>
    <w:rPr>
      <w:color w:val="0000FF"/>
      <w:u w:val="single"/>
    </w:rPr>
  </w:style>
  <w:style w:type="paragraph" w:customStyle="1" w:styleId="ConsPlusNonformat">
    <w:name w:val="ConsPlusNonformat"/>
    <w:rsid w:val="004E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68397E"/>
    <w:pPr>
      <w:ind w:left="720"/>
      <w:contextualSpacing/>
    </w:pPr>
  </w:style>
  <w:style w:type="paragraph" w:styleId="a8">
    <w:name w:val="header"/>
    <w:basedOn w:val="a"/>
    <w:link w:val="a9"/>
    <w:uiPriority w:val="99"/>
    <w:unhideWhenUsed/>
    <w:rsid w:val="00382DAE"/>
    <w:pPr>
      <w:tabs>
        <w:tab w:val="center" w:pos="4677"/>
        <w:tab w:val="right" w:pos="9355"/>
      </w:tabs>
    </w:pPr>
  </w:style>
  <w:style w:type="character" w:customStyle="1" w:styleId="a9">
    <w:name w:val="Верхний колонтитул Знак"/>
    <w:basedOn w:val="a0"/>
    <w:link w:val="a8"/>
    <w:uiPriority w:val="99"/>
    <w:rsid w:val="00382DA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82DAE"/>
    <w:pPr>
      <w:tabs>
        <w:tab w:val="center" w:pos="4677"/>
        <w:tab w:val="right" w:pos="9355"/>
      </w:tabs>
    </w:pPr>
  </w:style>
  <w:style w:type="character" w:customStyle="1" w:styleId="ab">
    <w:name w:val="Нижний колонтитул Знак"/>
    <w:basedOn w:val="a0"/>
    <w:link w:val="aa"/>
    <w:uiPriority w:val="99"/>
    <w:rsid w:val="00382D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630D9"/>
    <w:rPr>
      <w:rFonts w:ascii="Tahoma" w:hAnsi="Tahoma" w:cs="Tahoma"/>
      <w:sz w:val="16"/>
      <w:szCs w:val="16"/>
    </w:rPr>
  </w:style>
  <w:style w:type="character" w:customStyle="1" w:styleId="ad">
    <w:name w:val="Текст выноски Знак"/>
    <w:basedOn w:val="a0"/>
    <w:link w:val="ac"/>
    <w:uiPriority w:val="99"/>
    <w:semiHidden/>
    <w:rsid w:val="000630D9"/>
    <w:rPr>
      <w:rFonts w:ascii="Tahoma" w:eastAsia="Times New Roman" w:hAnsi="Tahoma" w:cs="Tahoma"/>
      <w:sz w:val="16"/>
      <w:szCs w:val="16"/>
      <w:lang w:eastAsia="ru-RU"/>
    </w:rPr>
  </w:style>
  <w:style w:type="paragraph" w:styleId="ae">
    <w:name w:val="Normal (Web)"/>
    <w:basedOn w:val="a"/>
    <w:uiPriority w:val="99"/>
    <w:rsid w:val="007F2D79"/>
    <w:pPr>
      <w:spacing w:before="100" w:after="100"/>
    </w:pPr>
    <w:rPr>
      <w:noProof/>
    </w:rPr>
  </w:style>
  <w:style w:type="paragraph" w:customStyle="1" w:styleId="western">
    <w:name w:val="western"/>
    <w:basedOn w:val="a"/>
    <w:rsid w:val="007F2D79"/>
    <w:pPr>
      <w:spacing w:before="100" w:beforeAutospacing="1" w:after="119"/>
    </w:pPr>
  </w:style>
  <w:style w:type="paragraph" w:customStyle="1" w:styleId="pboth">
    <w:name w:val="pboth"/>
    <w:basedOn w:val="a"/>
    <w:rsid w:val="007F2D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E2C29"/>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E2C29"/>
    <w:rPr>
      <w:b/>
      <w:bCs/>
      <w:color w:val="000080"/>
    </w:rPr>
  </w:style>
  <w:style w:type="table" w:styleId="a5">
    <w:name w:val="Table Grid"/>
    <w:basedOn w:val="a1"/>
    <w:rsid w:val="00FE2C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E2C29"/>
    <w:rPr>
      <w:color w:val="0000FF"/>
      <w:u w:val="single"/>
    </w:rPr>
  </w:style>
  <w:style w:type="paragraph" w:customStyle="1" w:styleId="ConsPlusNonformat">
    <w:name w:val="ConsPlusNonformat"/>
    <w:rsid w:val="004E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68397E"/>
    <w:pPr>
      <w:ind w:left="720"/>
      <w:contextualSpacing/>
    </w:pPr>
  </w:style>
  <w:style w:type="paragraph" w:styleId="a8">
    <w:name w:val="header"/>
    <w:basedOn w:val="a"/>
    <w:link w:val="a9"/>
    <w:uiPriority w:val="99"/>
    <w:unhideWhenUsed/>
    <w:rsid w:val="00382DAE"/>
    <w:pPr>
      <w:tabs>
        <w:tab w:val="center" w:pos="4677"/>
        <w:tab w:val="right" w:pos="9355"/>
      </w:tabs>
    </w:pPr>
  </w:style>
  <w:style w:type="character" w:customStyle="1" w:styleId="a9">
    <w:name w:val="Верхний колонтитул Знак"/>
    <w:basedOn w:val="a0"/>
    <w:link w:val="a8"/>
    <w:uiPriority w:val="99"/>
    <w:rsid w:val="00382DA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82DAE"/>
    <w:pPr>
      <w:tabs>
        <w:tab w:val="center" w:pos="4677"/>
        <w:tab w:val="right" w:pos="9355"/>
      </w:tabs>
    </w:pPr>
  </w:style>
  <w:style w:type="character" w:customStyle="1" w:styleId="ab">
    <w:name w:val="Нижний колонтитул Знак"/>
    <w:basedOn w:val="a0"/>
    <w:link w:val="aa"/>
    <w:uiPriority w:val="99"/>
    <w:rsid w:val="00382D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630D9"/>
    <w:rPr>
      <w:rFonts w:ascii="Tahoma" w:hAnsi="Tahoma" w:cs="Tahoma"/>
      <w:sz w:val="16"/>
      <w:szCs w:val="16"/>
    </w:rPr>
  </w:style>
  <w:style w:type="character" w:customStyle="1" w:styleId="ad">
    <w:name w:val="Текст выноски Знак"/>
    <w:basedOn w:val="a0"/>
    <w:link w:val="ac"/>
    <w:uiPriority w:val="99"/>
    <w:semiHidden/>
    <w:rsid w:val="000630D9"/>
    <w:rPr>
      <w:rFonts w:ascii="Tahoma" w:eastAsia="Times New Roman" w:hAnsi="Tahoma" w:cs="Tahoma"/>
      <w:sz w:val="16"/>
      <w:szCs w:val="16"/>
      <w:lang w:eastAsia="ru-RU"/>
    </w:rPr>
  </w:style>
  <w:style w:type="paragraph" w:styleId="ae">
    <w:name w:val="Normal (Web)"/>
    <w:basedOn w:val="a"/>
    <w:uiPriority w:val="99"/>
    <w:rsid w:val="007F2D79"/>
    <w:pPr>
      <w:spacing w:before="100" w:after="100"/>
    </w:pPr>
    <w:rPr>
      <w:noProof/>
    </w:rPr>
  </w:style>
  <w:style w:type="paragraph" w:customStyle="1" w:styleId="western">
    <w:name w:val="western"/>
    <w:basedOn w:val="a"/>
    <w:rsid w:val="007F2D79"/>
    <w:pPr>
      <w:spacing w:before="100" w:beforeAutospacing="1" w:after="119"/>
    </w:pPr>
  </w:style>
  <w:style w:type="paragraph" w:customStyle="1" w:styleId="pboth">
    <w:name w:val="pboth"/>
    <w:basedOn w:val="a"/>
    <w:rsid w:val="007F2D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662789">
      <w:bodyDiv w:val="1"/>
      <w:marLeft w:val="0"/>
      <w:marRight w:val="0"/>
      <w:marTop w:val="0"/>
      <w:marBottom w:val="0"/>
      <w:divBdr>
        <w:top w:val="none" w:sz="0" w:space="0" w:color="auto"/>
        <w:left w:val="none" w:sz="0" w:space="0" w:color="auto"/>
        <w:bottom w:val="none" w:sz="0" w:space="0" w:color="auto"/>
        <w:right w:val="none" w:sz="0" w:space="0" w:color="auto"/>
      </w:divBdr>
    </w:div>
    <w:div w:id="155149280">
      <w:bodyDiv w:val="1"/>
      <w:marLeft w:val="0"/>
      <w:marRight w:val="0"/>
      <w:marTop w:val="0"/>
      <w:marBottom w:val="0"/>
      <w:divBdr>
        <w:top w:val="none" w:sz="0" w:space="0" w:color="auto"/>
        <w:left w:val="none" w:sz="0" w:space="0" w:color="auto"/>
        <w:bottom w:val="none" w:sz="0" w:space="0" w:color="auto"/>
        <w:right w:val="none" w:sz="0" w:space="0" w:color="auto"/>
      </w:divBdr>
    </w:div>
    <w:div w:id="156849865">
      <w:bodyDiv w:val="1"/>
      <w:marLeft w:val="0"/>
      <w:marRight w:val="0"/>
      <w:marTop w:val="0"/>
      <w:marBottom w:val="0"/>
      <w:divBdr>
        <w:top w:val="none" w:sz="0" w:space="0" w:color="auto"/>
        <w:left w:val="none" w:sz="0" w:space="0" w:color="auto"/>
        <w:bottom w:val="none" w:sz="0" w:space="0" w:color="auto"/>
        <w:right w:val="none" w:sz="0" w:space="0" w:color="auto"/>
      </w:divBdr>
    </w:div>
    <w:div w:id="230428510">
      <w:bodyDiv w:val="1"/>
      <w:marLeft w:val="0"/>
      <w:marRight w:val="0"/>
      <w:marTop w:val="0"/>
      <w:marBottom w:val="0"/>
      <w:divBdr>
        <w:top w:val="none" w:sz="0" w:space="0" w:color="auto"/>
        <w:left w:val="none" w:sz="0" w:space="0" w:color="auto"/>
        <w:bottom w:val="none" w:sz="0" w:space="0" w:color="auto"/>
        <w:right w:val="none" w:sz="0" w:space="0" w:color="auto"/>
      </w:divBdr>
    </w:div>
    <w:div w:id="268511650">
      <w:bodyDiv w:val="1"/>
      <w:marLeft w:val="0"/>
      <w:marRight w:val="0"/>
      <w:marTop w:val="0"/>
      <w:marBottom w:val="0"/>
      <w:divBdr>
        <w:top w:val="none" w:sz="0" w:space="0" w:color="auto"/>
        <w:left w:val="none" w:sz="0" w:space="0" w:color="auto"/>
        <w:bottom w:val="none" w:sz="0" w:space="0" w:color="auto"/>
        <w:right w:val="none" w:sz="0" w:space="0" w:color="auto"/>
      </w:divBdr>
    </w:div>
    <w:div w:id="369958160">
      <w:bodyDiv w:val="1"/>
      <w:marLeft w:val="0"/>
      <w:marRight w:val="0"/>
      <w:marTop w:val="0"/>
      <w:marBottom w:val="0"/>
      <w:divBdr>
        <w:top w:val="none" w:sz="0" w:space="0" w:color="auto"/>
        <w:left w:val="none" w:sz="0" w:space="0" w:color="auto"/>
        <w:bottom w:val="none" w:sz="0" w:space="0" w:color="auto"/>
        <w:right w:val="none" w:sz="0" w:space="0" w:color="auto"/>
      </w:divBdr>
    </w:div>
    <w:div w:id="408230180">
      <w:bodyDiv w:val="1"/>
      <w:marLeft w:val="0"/>
      <w:marRight w:val="0"/>
      <w:marTop w:val="0"/>
      <w:marBottom w:val="0"/>
      <w:divBdr>
        <w:top w:val="none" w:sz="0" w:space="0" w:color="auto"/>
        <w:left w:val="none" w:sz="0" w:space="0" w:color="auto"/>
        <w:bottom w:val="none" w:sz="0" w:space="0" w:color="auto"/>
        <w:right w:val="none" w:sz="0" w:space="0" w:color="auto"/>
      </w:divBdr>
    </w:div>
    <w:div w:id="504368429">
      <w:bodyDiv w:val="1"/>
      <w:marLeft w:val="0"/>
      <w:marRight w:val="0"/>
      <w:marTop w:val="0"/>
      <w:marBottom w:val="0"/>
      <w:divBdr>
        <w:top w:val="none" w:sz="0" w:space="0" w:color="auto"/>
        <w:left w:val="none" w:sz="0" w:space="0" w:color="auto"/>
        <w:bottom w:val="none" w:sz="0" w:space="0" w:color="auto"/>
        <w:right w:val="none" w:sz="0" w:space="0" w:color="auto"/>
      </w:divBdr>
    </w:div>
    <w:div w:id="518470052">
      <w:bodyDiv w:val="1"/>
      <w:marLeft w:val="0"/>
      <w:marRight w:val="0"/>
      <w:marTop w:val="0"/>
      <w:marBottom w:val="0"/>
      <w:divBdr>
        <w:top w:val="none" w:sz="0" w:space="0" w:color="auto"/>
        <w:left w:val="none" w:sz="0" w:space="0" w:color="auto"/>
        <w:bottom w:val="none" w:sz="0" w:space="0" w:color="auto"/>
        <w:right w:val="none" w:sz="0" w:space="0" w:color="auto"/>
      </w:divBdr>
    </w:div>
    <w:div w:id="535199178">
      <w:bodyDiv w:val="1"/>
      <w:marLeft w:val="0"/>
      <w:marRight w:val="0"/>
      <w:marTop w:val="0"/>
      <w:marBottom w:val="0"/>
      <w:divBdr>
        <w:top w:val="none" w:sz="0" w:space="0" w:color="auto"/>
        <w:left w:val="none" w:sz="0" w:space="0" w:color="auto"/>
        <w:bottom w:val="none" w:sz="0" w:space="0" w:color="auto"/>
        <w:right w:val="none" w:sz="0" w:space="0" w:color="auto"/>
      </w:divBdr>
    </w:div>
    <w:div w:id="697315462">
      <w:bodyDiv w:val="1"/>
      <w:marLeft w:val="0"/>
      <w:marRight w:val="0"/>
      <w:marTop w:val="0"/>
      <w:marBottom w:val="0"/>
      <w:divBdr>
        <w:top w:val="none" w:sz="0" w:space="0" w:color="auto"/>
        <w:left w:val="none" w:sz="0" w:space="0" w:color="auto"/>
        <w:bottom w:val="none" w:sz="0" w:space="0" w:color="auto"/>
        <w:right w:val="none" w:sz="0" w:space="0" w:color="auto"/>
      </w:divBdr>
      <w:divsChild>
        <w:div w:id="1376198596">
          <w:marLeft w:val="0"/>
          <w:marRight w:val="0"/>
          <w:marTop w:val="0"/>
          <w:marBottom w:val="0"/>
          <w:divBdr>
            <w:top w:val="none" w:sz="0" w:space="0" w:color="auto"/>
            <w:left w:val="none" w:sz="0" w:space="0" w:color="auto"/>
            <w:bottom w:val="none" w:sz="0" w:space="0" w:color="auto"/>
            <w:right w:val="none" w:sz="0" w:space="0" w:color="auto"/>
          </w:divBdr>
        </w:div>
      </w:divsChild>
    </w:div>
    <w:div w:id="742141375">
      <w:bodyDiv w:val="1"/>
      <w:marLeft w:val="0"/>
      <w:marRight w:val="0"/>
      <w:marTop w:val="0"/>
      <w:marBottom w:val="0"/>
      <w:divBdr>
        <w:top w:val="none" w:sz="0" w:space="0" w:color="auto"/>
        <w:left w:val="none" w:sz="0" w:space="0" w:color="auto"/>
        <w:bottom w:val="none" w:sz="0" w:space="0" w:color="auto"/>
        <w:right w:val="none" w:sz="0" w:space="0" w:color="auto"/>
      </w:divBdr>
    </w:div>
    <w:div w:id="836261543">
      <w:bodyDiv w:val="1"/>
      <w:marLeft w:val="0"/>
      <w:marRight w:val="0"/>
      <w:marTop w:val="0"/>
      <w:marBottom w:val="0"/>
      <w:divBdr>
        <w:top w:val="none" w:sz="0" w:space="0" w:color="auto"/>
        <w:left w:val="none" w:sz="0" w:space="0" w:color="auto"/>
        <w:bottom w:val="none" w:sz="0" w:space="0" w:color="auto"/>
        <w:right w:val="none" w:sz="0" w:space="0" w:color="auto"/>
      </w:divBdr>
    </w:div>
    <w:div w:id="1069307388">
      <w:bodyDiv w:val="1"/>
      <w:marLeft w:val="0"/>
      <w:marRight w:val="0"/>
      <w:marTop w:val="0"/>
      <w:marBottom w:val="0"/>
      <w:divBdr>
        <w:top w:val="none" w:sz="0" w:space="0" w:color="auto"/>
        <w:left w:val="none" w:sz="0" w:space="0" w:color="auto"/>
        <w:bottom w:val="none" w:sz="0" w:space="0" w:color="auto"/>
        <w:right w:val="none" w:sz="0" w:space="0" w:color="auto"/>
      </w:divBdr>
    </w:div>
    <w:div w:id="1116944443">
      <w:bodyDiv w:val="1"/>
      <w:marLeft w:val="0"/>
      <w:marRight w:val="0"/>
      <w:marTop w:val="0"/>
      <w:marBottom w:val="0"/>
      <w:divBdr>
        <w:top w:val="none" w:sz="0" w:space="0" w:color="auto"/>
        <w:left w:val="none" w:sz="0" w:space="0" w:color="auto"/>
        <w:bottom w:val="none" w:sz="0" w:space="0" w:color="auto"/>
        <w:right w:val="none" w:sz="0" w:space="0" w:color="auto"/>
      </w:divBdr>
    </w:div>
    <w:div w:id="1123580291">
      <w:bodyDiv w:val="1"/>
      <w:marLeft w:val="0"/>
      <w:marRight w:val="0"/>
      <w:marTop w:val="0"/>
      <w:marBottom w:val="0"/>
      <w:divBdr>
        <w:top w:val="none" w:sz="0" w:space="0" w:color="auto"/>
        <w:left w:val="none" w:sz="0" w:space="0" w:color="auto"/>
        <w:bottom w:val="none" w:sz="0" w:space="0" w:color="auto"/>
        <w:right w:val="none" w:sz="0" w:space="0" w:color="auto"/>
      </w:divBdr>
    </w:div>
    <w:div w:id="1151411087">
      <w:bodyDiv w:val="1"/>
      <w:marLeft w:val="0"/>
      <w:marRight w:val="0"/>
      <w:marTop w:val="0"/>
      <w:marBottom w:val="0"/>
      <w:divBdr>
        <w:top w:val="none" w:sz="0" w:space="0" w:color="auto"/>
        <w:left w:val="none" w:sz="0" w:space="0" w:color="auto"/>
        <w:bottom w:val="none" w:sz="0" w:space="0" w:color="auto"/>
        <w:right w:val="none" w:sz="0" w:space="0" w:color="auto"/>
      </w:divBdr>
    </w:div>
    <w:div w:id="1168061283">
      <w:bodyDiv w:val="1"/>
      <w:marLeft w:val="0"/>
      <w:marRight w:val="0"/>
      <w:marTop w:val="0"/>
      <w:marBottom w:val="0"/>
      <w:divBdr>
        <w:top w:val="none" w:sz="0" w:space="0" w:color="auto"/>
        <w:left w:val="none" w:sz="0" w:space="0" w:color="auto"/>
        <w:bottom w:val="none" w:sz="0" w:space="0" w:color="auto"/>
        <w:right w:val="none" w:sz="0" w:space="0" w:color="auto"/>
      </w:divBdr>
    </w:div>
    <w:div w:id="1266155576">
      <w:bodyDiv w:val="1"/>
      <w:marLeft w:val="0"/>
      <w:marRight w:val="0"/>
      <w:marTop w:val="0"/>
      <w:marBottom w:val="0"/>
      <w:divBdr>
        <w:top w:val="none" w:sz="0" w:space="0" w:color="auto"/>
        <w:left w:val="none" w:sz="0" w:space="0" w:color="auto"/>
        <w:bottom w:val="none" w:sz="0" w:space="0" w:color="auto"/>
        <w:right w:val="none" w:sz="0" w:space="0" w:color="auto"/>
      </w:divBdr>
    </w:div>
    <w:div w:id="1302803374">
      <w:bodyDiv w:val="1"/>
      <w:marLeft w:val="0"/>
      <w:marRight w:val="0"/>
      <w:marTop w:val="0"/>
      <w:marBottom w:val="0"/>
      <w:divBdr>
        <w:top w:val="none" w:sz="0" w:space="0" w:color="auto"/>
        <w:left w:val="none" w:sz="0" w:space="0" w:color="auto"/>
        <w:bottom w:val="none" w:sz="0" w:space="0" w:color="auto"/>
        <w:right w:val="none" w:sz="0" w:space="0" w:color="auto"/>
      </w:divBdr>
    </w:div>
    <w:div w:id="1311253973">
      <w:bodyDiv w:val="1"/>
      <w:marLeft w:val="0"/>
      <w:marRight w:val="0"/>
      <w:marTop w:val="0"/>
      <w:marBottom w:val="0"/>
      <w:divBdr>
        <w:top w:val="none" w:sz="0" w:space="0" w:color="auto"/>
        <w:left w:val="none" w:sz="0" w:space="0" w:color="auto"/>
        <w:bottom w:val="none" w:sz="0" w:space="0" w:color="auto"/>
        <w:right w:val="none" w:sz="0" w:space="0" w:color="auto"/>
      </w:divBdr>
    </w:div>
    <w:div w:id="1404912672">
      <w:bodyDiv w:val="1"/>
      <w:marLeft w:val="0"/>
      <w:marRight w:val="0"/>
      <w:marTop w:val="0"/>
      <w:marBottom w:val="0"/>
      <w:divBdr>
        <w:top w:val="none" w:sz="0" w:space="0" w:color="auto"/>
        <w:left w:val="none" w:sz="0" w:space="0" w:color="auto"/>
        <w:bottom w:val="none" w:sz="0" w:space="0" w:color="auto"/>
        <w:right w:val="none" w:sz="0" w:space="0" w:color="auto"/>
      </w:divBdr>
    </w:div>
    <w:div w:id="1411658607">
      <w:bodyDiv w:val="1"/>
      <w:marLeft w:val="0"/>
      <w:marRight w:val="0"/>
      <w:marTop w:val="0"/>
      <w:marBottom w:val="0"/>
      <w:divBdr>
        <w:top w:val="none" w:sz="0" w:space="0" w:color="auto"/>
        <w:left w:val="none" w:sz="0" w:space="0" w:color="auto"/>
        <w:bottom w:val="none" w:sz="0" w:space="0" w:color="auto"/>
        <w:right w:val="none" w:sz="0" w:space="0" w:color="auto"/>
      </w:divBdr>
    </w:div>
    <w:div w:id="1432892406">
      <w:bodyDiv w:val="1"/>
      <w:marLeft w:val="0"/>
      <w:marRight w:val="0"/>
      <w:marTop w:val="0"/>
      <w:marBottom w:val="0"/>
      <w:divBdr>
        <w:top w:val="none" w:sz="0" w:space="0" w:color="auto"/>
        <w:left w:val="none" w:sz="0" w:space="0" w:color="auto"/>
        <w:bottom w:val="none" w:sz="0" w:space="0" w:color="auto"/>
        <w:right w:val="none" w:sz="0" w:space="0" w:color="auto"/>
      </w:divBdr>
    </w:div>
    <w:div w:id="1500806305">
      <w:bodyDiv w:val="1"/>
      <w:marLeft w:val="0"/>
      <w:marRight w:val="0"/>
      <w:marTop w:val="0"/>
      <w:marBottom w:val="0"/>
      <w:divBdr>
        <w:top w:val="none" w:sz="0" w:space="0" w:color="auto"/>
        <w:left w:val="none" w:sz="0" w:space="0" w:color="auto"/>
        <w:bottom w:val="none" w:sz="0" w:space="0" w:color="auto"/>
        <w:right w:val="none" w:sz="0" w:space="0" w:color="auto"/>
      </w:divBdr>
    </w:div>
    <w:div w:id="1518621287">
      <w:bodyDiv w:val="1"/>
      <w:marLeft w:val="0"/>
      <w:marRight w:val="0"/>
      <w:marTop w:val="0"/>
      <w:marBottom w:val="0"/>
      <w:divBdr>
        <w:top w:val="none" w:sz="0" w:space="0" w:color="auto"/>
        <w:left w:val="none" w:sz="0" w:space="0" w:color="auto"/>
        <w:bottom w:val="none" w:sz="0" w:space="0" w:color="auto"/>
        <w:right w:val="none" w:sz="0" w:space="0" w:color="auto"/>
      </w:divBdr>
    </w:div>
    <w:div w:id="1630430612">
      <w:bodyDiv w:val="1"/>
      <w:marLeft w:val="0"/>
      <w:marRight w:val="0"/>
      <w:marTop w:val="0"/>
      <w:marBottom w:val="0"/>
      <w:divBdr>
        <w:top w:val="none" w:sz="0" w:space="0" w:color="auto"/>
        <w:left w:val="none" w:sz="0" w:space="0" w:color="auto"/>
        <w:bottom w:val="none" w:sz="0" w:space="0" w:color="auto"/>
        <w:right w:val="none" w:sz="0" w:space="0" w:color="auto"/>
      </w:divBdr>
    </w:div>
    <w:div w:id="1741518669">
      <w:bodyDiv w:val="1"/>
      <w:marLeft w:val="0"/>
      <w:marRight w:val="0"/>
      <w:marTop w:val="0"/>
      <w:marBottom w:val="0"/>
      <w:divBdr>
        <w:top w:val="none" w:sz="0" w:space="0" w:color="auto"/>
        <w:left w:val="none" w:sz="0" w:space="0" w:color="auto"/>
        <w:bottom w:val="none" w:sz="0" w:space="0" w:color="auto"/>
        <w:right w:val="none" w:sz="0" w:space="0" w:color="auto"/>
      </w:divBdr>
    </w:div>
    <w:div w:id="1953974997">
      <w:bodyDiv w:val="1"/>
      <w:marLeft w:val="0"/>
      <w:marRight w:val="0"/>
      <w:marTop w:val="0"/>
      <w:marBottom w:val="0"/>
      <w:divBdr>
        <w:top w:val="none" w:sz="0" w:space="0" w:color="auto"/>
        <w:left w:val="none" w:sz="0" w:space="0" w:color="auto"/>
        <w:bottom w:val="none" w:sz="0" w:space="0" w:color="auto"/>
        <w:right w:val="none" w:sz="0" w:space="0" w:color="auto"/>
      </w:divBdr>
    </w:div>
    <w:div w:id="21049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D992-C660-4177-BC2B-5F11A968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shumrci05</dc:creator>
  <cp:lastModifiedBy>Nmag</cp:lastModifiedBy>
  <cp:revision>3</cp:revision>
  <cp:lastPrinted>2020-06-11T08:24:00Z</cp:lastPrinted>
  <dcterms:created xsi:type="dcterms:W3CDTF">2021-04-09T06:11:00Z</dcterms:created>
  <dcterms:modified xsi:type="dcterms:W3CDTF">2021-04-09T11:55:00Z</dcterms:modified>
</cp:coreProperties>
</file>