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82" w:rsidRDefault="00E67382" w:rsidP="00E67382">
      <w:pPr>
        <w:ind w:firstLine="708"/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0" w:name="_GoBack"/>
      <w:bookmarkEnd w:id="0"/>
    </w:p>
    <w:tbl>
      <w:tblPr>
        <w:tblpPr w:leftFromText="180" w:rightFromText="180" w:bottomFromText="160" w:vertAnchor="page" w:horzAnchor="margin" w:tblpXSpec="center" w:tblpY="1041"/>
        <w:tblW w:w="10498" w:type="dxa"/>
        <w:tblLayout w:type="fixed"/>
        <w:tblLook w:val="04A0" w:firstRow="1" w:lastRow="0" w:firstColumn="1" w:lastColumn="0" w:noHBand="0" w:noVBand="1"/>
      </w:tblPr>
      <w:tblGrid>
        <w:gridCol w:w="4667"/>
        <w:gridCol w:w="1843"/>
        <w:gridCol w:w="3988"/>
      </w:tblGrid>
      <w:tr w:rsidR="00E67382" w:rsidRPr="00E67382" w:rsidTr="002568E4">
        <w:trPr>
          <w:cantSplit/>
          <w:trHeight w:val="503"/>
        </w:trPr>
        <w:tc>
          <w:tcPr>
            <w:tcW w:w="4667" w:type="dxa"/>
          </w:tcPr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E67382" w:rsidRPr="00E67382" w:rsidRDefault="00E67382" w:rsidP="00E6738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738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5A7FFC5" wp14:editId="290C07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-14605</wp:posOffset>
                  </wp:positionV>
                  <wp:extent cx="791845" cy="77152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73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6738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D99D7E2" wp14:editId="21FBD47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382"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5511B6A3" wp14:editId="23985EE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7382" w:rsidRPr="00E67382" w:rsidRDefault="00E67382" w:rsidP="00E6738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E67382" w:rsidRPr="00E67382" w:rsidRDefault="00E67382" w:rsidP="00E67382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E67382" w:rsidRPr="00E67382" w:rsidTr="002568E4">
        <w:trPr>
          <w:cantSplit/>
          <w:trHeight w:val="1196"/>
        </w:trPr>
        <w:tc>
          <w:tcPr>
            <w:tcW w:w="4667" w:type="dxa"/>
          </w:tcPr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E67382" w:rsidRPr="00E67382" w:rsidRDefault="00E67382" w:rsidP="00E6738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E67382" w:rsidRPr="00E67382" w:rsidRDefault="00E67382" w:rsidP="00E6738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E67382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E67382" w:rsidRPr="00E67382" w:rsidRDefault="00E67382" w:rsidP="00E6738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E67382">
              <w:rPr>
                <w:rFonts w:eastAsia="Calibri"/>
                <w:sz w:val="26"/>
                <w:szCs w:val="26"/>
                <w:u w:val="single"/>
                <w:lang w:eastAsia="ar-SA"/>
              </w:rPr>
              <w:t>2020.12.18     10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3</w:t>
            </w:r>
            <w:r w:rsidRPr="00E67382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 w:rsidRPr="00E67382"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 w:rsidRPr="00E67382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7382"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43" w:type="dxa"/>
            <w:vMerge/>
            <w:vAlign w:val="center"/>
            <w:hideMark/>
          </w:tcPr>
          <w:p w:rsidR="00E67382" w:rsidRPr="00E67382" w:rsidRDefault="00E67382" w:rsidP="00E6738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67382"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E67382" w:rsidRPr="00E67382" w:rsidRDefault="00E67382" w:rsidP="00E67382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E67382" w:rsidRPr="00E67382" w:rsidRDefault="00E67382" w:rsidP="00E67382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67382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E67382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E67382"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 18</w:t>
            </w:r>
            <w:r w:rsidRPr="00E67382">
              <w:rPr>
                <w:rFonts w:eastAsia="Calibri"/>
                <w:sz w:val="26"/>
                <w:szCs w:val="26"/>
                <w:u w:val="single"/>
                <w:lang w:eastAsia="ar-SA"/>
              </w:rPr>
              <w:t>.12. 2020    №  10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3</w:t>
            </w:r>
          </w:p>
          <w:p w:rsidR="00E67382" w:rsidRPr="00E67382" w:rsidRDefault="00E67382" w:rsidP="00E67382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E6738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E67382"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5923"/>
      </w:tblGrid>
      <w:tr w:rsidR="00E67382" w:rsidTr="00F64857">
        <w:trPr>
          <w:trHeight w:val="77"/>
        </w:trPr>
        <w:tc>
          <w:tcPr>
            <w:tcW w:w="5923" w:type="dxa"/>
            <w:hideMark/>
          </w:tcPr>
          <w:p w:rsidR="00E67382" w:rsidRDefault="00E67382" w:rsidP="00F6485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признании утратившим силу </w:t>
            </w:r>
          </w:p>
          <w:p w:rsidR="00E67382" w:rsidRDefault="00E67382" w:rsidP="00F6485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постановления 03.</w:t>
            </w:r>
            <w:r>
              <w:rPr>
                <w:b/>
                <w:bCs/>
                <w:color w:val="000000"/>
                <w:sz w:val="26"/>
                <w:szCs w:val="26"/>
              </w:rPr>
              <w:t>07.2020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№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54</w:t>
            </w:r>
          </w:p>
          <w:p w:rsidR="00E67382" w:rsidRDefault="00E67382" w:rsidP="00F6485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E67382" w:rsidRDefault="00E67382" w:rsidP="00F6485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E67382" w:rsidRDefault="00E67382" w:rsidP="00F648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 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  </w:t>
      </w:r>
    </w:p>
    <w:p w:rsidR="00F64857" w:rsidRPr="00F64857" w:rsidRDefault="00E67382" w:rsidP="00F64857">
      <w:pPr>
        <w:ind w:right="-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П</w:t>
      </w:r>
      <w:r>
        <w:rPr>
          <w:bCs/>
          <w:color w:val="000000"/>
          <w:sz w:val="26"/>
          <w:szCs w:val="26"/>
        </w:rPr>
        <w:t>ризнать утратившим силу постановление от 03.</w:t>
      </w:r>
      <w:r>
        <w:rPr>
          <w:bCs/>
          <w:color w:val="000000"/>
          <w:sz w:val="26"/>
          <w:szCs w:val="26"/>
        </w:rPr>
        <w:t>07.20</w:t>
      </w:r>
      <w:r w:rsidR="00F64857">
        <w:rPr>
          <w:bCs/>
          <w:color w:val="000000"/>
          <w:sz w:val="26"/>
          <w:szCs w:val="26"/>
        </w:rPr>
        <w:t>20 № 54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64857" w:rsidRPr="00F64857">
        <w:rPr>
          <w:rFonts w:eastAsia="Calibri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F64857" w:rsidRPr="00F64857">
        <w:rPr>
          <w:rFonts w:eastAsia="Calibri"/>
          <w:sz w:val="26"/>
          <w:szCs w:val="26"/>
        </w:rPr>
        <w:t>Убеевского</w:t>
      </w:r>
      <w:proofErr w:type="spellEnd"/>
      <w:r w:rsidR="00F64857" w:rsidRPr="00F64857">
        <w:rPr>
          <w:rFonts w:eastAsia="Calibri"/>
          <w:sz w:val="26"/>
          <w:szCs w:val="26"/>
        </w:rPr>
        <w:t xml:space="preserve"> сельского поселения Красноармейского района Чувашской Республики по предоставлению муниципальной услуги «Выдача уведомления о планируемых строительстве или реконструкции объекта индивидуального жилищного строительства или садового дома»</w:t>
      </w:r>
    </w:p>
    <w:p w:rsidR="00E67382" w:rsidRDefault="00E67382" w:rsidP="00E673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оставляю за собой.</w:t>
      </w:r>
    </w:p>
    <w:p w:rsidR="00E67382" w:rsidRDefault="00E67382" w:rsidP="00E67382">
      <w:pPr>
        <w:ind w:firstLine="708"/>
        <w:jc w:val="both"/>
        <w:rPr>
          <w:sz w:val="26"/>
          <w:szCs w:val="26"/>
        </w:rPr>
      </w:pPr>
    </w:p>
    <w:p w:rsidR="00E67382" w:rsidRDefault="00E67382" w:rsidP="00E673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67382" w:rsidRDefault="00E67382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</w:p>
    <w:p w:rsidR="00F64857" w:rsidRDefault="00F64857" w:rsidP="00E67382">
      <w:pPr>
        <w:jc w:val="both"/>
        <w:rPr>
          <w:sz w:val="26"/>
          <w:szCs w:val="26"/>
        </w:rPr>
      </w:pPr>
    </w:p>
    <w:p w:rsidR="00E67382" w:rsidRDefault="00E67382" w:rsidP="00E6738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Убеевского</w:t>
      </w:r>
      <w:proofErr w:type="spellEnd"/>
      <w:proofErr w:type="gramEnd"/>
    </w:p>
    <w:p w:rsidR="00E67382" w:rsidRDefault="00E67382" w:rsidP="00E67382">
      <w:pPr>
        <w:jc w:val="both"/>
        <w:rPr>
          <w:color w:val="7F7F7F"/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</w:t>
      </w:r>
      <w:proofErr w:type="spellStart"/>
      <w:r w:rsidR="00F64857">
        <w:rPr>
          <w:sz w:val="26"/>
          <w:szCs w:val="26"/>
        </w:rPr>
        <w:t>Н.И.Димитриева</w:t>
      </w:r>
      <w:proofErr w:type="spellEnd"/>
    </w:p>
    <w:p w:rsidR="00E67382" w:rsidRDefault="00E67382" w:rsidP="00E67382">
      <w:pPr>
        <w:jc w:val="both"/>
        <w:rPr>
          <w:color w:val="7F7F7F"/>
          <w:sz w:val="26"/>
          <w:szCs w:val="26"/>
        </w:rPr>
      </w:pPr>
    </w:p>
    <w:p w:rsidR="00E67382" w:rsidRDefault="00E67382" w:rsidP="00E67382">
      <w:pPr>
        <w:jc w:val="both"/>
        <w:rPr>
          <w:color w:val="7F7F7F"/>
          <w:sz w:val="26"/>
          <w:szCs w:val="26"/>
        </w:rPr>
      </w:pPr>
    </w:p>
    <w:p w:rsidR="00E67382" w:rsidRDefault="00E67382" w:rsidP="00E67382">
      <w:pPr>
        <w:spacing w:after="200" w:line="276" w:lineRule="auto"/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E67382" w:rsidRDefault="00E67382" w:rsidP="00E67382">
      <w:pPr>
        <w:rPr>
          <w:color w:val="000000"/>
          <w:sz w:val="24"/>
          <w:szCs w:val="24"/>
        </w:rPr>
      </w:pPr>
    </w:p>
    <w:p w:rsidR="00E67382" w:rsidRDefault="00E67382" w:rsidP="00E67382">
      <w:pPr>
        <w:ind w:left="5103"/>
        <w:rPr>
          <w:color w:val="000000"/>
        </w:rPr>
      </w:pPr>
    </w:p>
    <w:p w:rsidR="00E67382" w:rsidRDefault="00E67382" w:rsidP="00E67382">
      <w:pPr>
        <w:ind w:left="5103"/>
        <w:rPr>
          <w:color w:val="000000"/>
        </w:rPr>
      </w:pPr>
    </w:p>
    <w:p w:rsidR="000632D5" w:rsidRDefault="000632D5"/>
    <w:sectPr w:rsidR="0006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2"/>
    <w:rsid w:val="000632D5"/>
    <w:rsid w:val="00E67382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C8F2-82E2-4A35-BF59-ECBF958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2020-12-18T08:55:00Z</cp:lastPrinted>
  <dcterms:created xsi:type="dcterms:W3CDTF">2020-12-18T08:40:00Z</dcterms:created>
  <dcterms:modified xsi:type="dcterms:W3CDTF">2020-12-18T08:55:00Z</dcterms:modified>
</cp:coreProperties>
</file>