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2" w:rsidRDefault="001F1622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653506" w:rsidRDefault="00653506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653506" w:rsidRPr="00653506" w:rsidRDefault="00653506" w:rsidP="00653506">
      <w:pPr>
        <w:pStyle w:val="a4"/>
        <w:tabs>
          <w:tab w:val="left" w:pos="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1440"/>
        <w:gridCol w:w="4212"/>
      </w:tblGrid>
      <w:tr w:rsidR="00653506" w:rsidRPr="00653506" w:rsidTr="00AE1158">
        <w:tc>
          <w:tcPr>
            <w:tcW w:w="4248" w:type="dxa"/>
            <w:shd w:val="clear" w:color="auto" w:fill="auto"/>
          </w:tcPr>
          <w:p w:rsidR="00653506" w:rsidRPr="00653506" w:rsidRDefault="00653506" w:rsidP="0065350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right="14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Чёваш</w:t>
            </w:r>
            <w:proofErr w:type="spell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Республики</w:t>
            </w: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proofErr w:type="spell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Елч</w:t>
            </w:r>
            <w:proofErr w:type="gram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район.</w:t>
            </w:r>
          </w:p>
          <w:p w:rsidR="00653506" w:rsidRPr="00653506" w:rsidRDefault="00653506" w:rsidP="00653506">
            <w:pPr>
              <w:suppressAutoHyphens/>
              <w:rPr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spacing w:line="12" w:lineRule="atLeast"/>
              <w:ind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+</w:t>
            </w:r>
            <w:proofErr w:type="spell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ир.кл</w:t>
            </w:r>
            <w:proofErr w:type="spell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Шёхаль</w:t>
            </w:r>
            <w:proofErr w:type="spell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spacing w:line="12" w:lineRule="atLeast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ял </w:t>
            </w:r>
            <w:proofErr w:type="spell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поселений</w:t>
            </w:r>
            <w:proofErr w:type="gramStart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spacing w:line="12" w:lineRule="atLeast"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администраций.</w:t>
            </w:r>
          </w:p>
          <w:p w:rsidR="00653506" w:rsidRPr="00653506" w:rsidRDefault="00653506" w:rsidP="00653506">
            <w:pPr>
              <w:suppressAutoHyphens/>
              <w:ind w:right="74"/>
              <w:jc w:val="center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bCs/>
                <w:sz w:val="26"/>
                <w:szCs w:val="26"/>
                <w:lang w:eastAsia="zh-CN"/>
              </w:rPr>
              <w:t>ЙЫШЁНУ</w:t>
            </w:r>
          </w:p>
          <w:p w:rsidR="00653506" w:rsidRPr="00653506" w:rsidRDefault="00653506" w:rsidP="00653506">
            <w:pPr>
              <w:suppressAutoHyphens/>
              <w:ind w:left="-360" w:right="72"/>
              <w:jc w:val="center"/>
              <w:rPr>
                <w:rFonts w:ascii="Arial Cyr Chuv" w:hAnsi="Arial Cyr Chuv" w:cs="Arial Cyr Chuv"/>
                <w:b/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suppressAutoHyphens/>
              <w:ind w:right="-108"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2021 =</w:t>
            </w:r>
            <w:r w:rsidRPr="00653506">
              <w:rPr>
                <w:sz w:val="26"/>
                <w:szCs w:val="26"/>
                <w:lang w:eastAsia="zh-CN"/>
              </w:rPr>
              <w:t xml:space="preserve">. </w:t>
            </w:r>
            <w:proofErr w:type="spellStart"/>
            <w:r>
              <w:rPr>
                <w:sz w:val="26"/>
                <w:szCs w:val="26"/>
                <w:lang w:eastAsia="zh-CN"/>
              </w:rPr>
              <w:t>мартǎн</w:t>
            </w:r>
            <w:proofErr w:type="spellEnd"/>
            <w:r w:rsidR="00DC1CD8">
              <w:rPr>
                <w:sz w:val="26"/>
                <w:szCs w:val="26"/>
                <w:lang w:eastAsia="zh-CN"/>
              </w:rPr>
              <w:t xml:space="preserve"> 09</w:t>
            </w: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-м.ш. №0</w:t>
            </w:r>
            <w:r w:rsidR="00DC1CD8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7</w:t>
            </w: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ind w:left="-360" w:right="72"/>
              <w:jc w:val="center"/>
              <w:outlineLvl w:val="0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keepNext/>
              <w:tabs>
                <w:tab w:val="num" w:pos="0"/>
              </w:tabs>
              <w:suppressAutoHyphens/>
              <w:ind w:right="72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+</w:t>
            </w:r>
            <w:proofErr w:type="spellStart"/>
            <w:r w:rsidRPr="00653506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ир.кл</w:t>
            </w:r>
            <w:proofErr w:type="spellEnd"/>
            <w:r w:rsidRPr="00653506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 xml:space="preserve">. </w:t>
            </w:r>
            <w:proofErr w:type="spellStart"/>
            <w:r w:rsidRPr="00653506">
              <w:rPr>
                <w:rFonts w:ascii="Arial Cyr Chuv" w:hAnsi="Arial Cyr Chuv" w:cs="Arial Cyr Chuv"/>
                <w:sz w:val="20"/>
                <w:szCs w:val="26"/>
                <w:lang w:eastAsia="zh-CN"/>
              </w:rPr>
              <w:t>Шёхаль</w:t>
            </w:r>
            <w:proofErr w:type="spellEnd"/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 w:rsidRPr="00653506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ял.</w:t>
            </w:r>
          </w:p>
        </w:tc>
        <w:tc>
          <w:tcPr>
            <w:tcW w:w="1440" w:type="dxa"/>
            <w:shd w:val="clear" w:color="auto" w:fill="auto"/>
          </w:tcPr>
          <w:p w:rsidR="00653506" w:rsidRPr="00653506" w:rsidRDefault="00653506" w:rsidP="00653506">
            <w:pPr>
              <w:suppressAutoHyphens/>
              <w:ind w:right="72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  <w:r w:rsidRPr="00653506">
              <w:rPr>
                <w:color w:val="000080"/>
                <w:sz w:val="28"/>
                <w:szCs w:val="28"/>
                <w:lang w:eastAsia="zh-CN"/>
              </w:rPr>
              <w:t xml:space="preserve"> </w:t>
            </w:r>
            <w:r>
              <w:rPr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685800" cy="685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" t="-35" r="-34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  <w:shd w:val="clear" w:color="auto" w:fill="auto"/>
          </w:tcPr>
          <w:p w:rsidR="00653506" w:rsidRPr="00653506" w:rsidRDefault="00653506" w:rsidP="00653506">
            <w:pPr>
              <w:suppressAutoHyphens/>
              <w:ind w:right="72"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Чувашская Республика</w:t>
            </w:r>
          </w:p>
          <w:p w:rsidR="00653506" w:rsidRPr="00653506" w:rsidRDefault="00653506" w:rsidP="00653506">
            <w:pPr>
              <w:suppressAutoHyphens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Яльчикский район</w:t>
            </w:r>
          </w:p>
          <w:p w:rsidR="00653506" w:rsidRPr="00653506" w:rsidRDefault="00653506" w:rsidP="00653506">
            <w:pPr>
              <w:suppressAutoHyphens/>
              <w:jc w:val="center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suppressAutoHyphens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Администрация</w:t>
            </w:r>
          </w:p>
          <w:p w:rsidR="00653506" w:rsidRPr="00653506" w:rsidRDefault="00653506" w:rsidP="00653506">
            <w:pPr>
              <w:suppressAutoHyphens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Кильдюшевского</w:t>
            </w:r>
          </w:p>
          <w:p w:rsidR="00653506" w:rsidRPr="00653506" w:rsidRDefault="00653506" w:rsidP="00653506">
            <w:pPr>
              <w:suppressAutoHyphens/>
              <w:jc w:val="center"/>
              <w:rPr>
                <w:lang w:eastAsia="zh-CN"/>
              </w:rPr>
            </w:pPr>
            <w:r w:rsidRPr="00653506">
              <w:rPr>
                <w:rFonts w:ascii="Arial Cyr Chuv" w:eastAsia="Arial Cyr Chuv" w:hAnsi="Arial Cyr Chuv" w:cs="Arial Cyr Chuv"/>
                <w:sz w:val="26"/>
                <w:szCs w:val="26"/>
                <w:lang w:eastAsia="zh-CN"/>
              </w:rPr>
              <w:t xml:space="preserve"> </w:t>
            </w:r>
            <w:r w:rsidRPr="00653506">
              <w:rPr>
                <w:rFonts w:ascii="Arial Cyr Chuv" w:hAnsi="Arial Cyr Chuv" w:cs="Arial Cyr Chuv"/>
                <w:sz w:val="26"/>
                <w:szCs w:val="26"/>
                <w:lang w:eastAsia="zh-CN"/>
              </w:rPr>
              <w:t>сельского поселения</w:t>
            </w:r>
          </w:p>
          <w:p w:rsidR="00653506" w:rsidRPr="00653506" w:rsidRDefault="00653506" w:rsidP="00653506">
            <w:pPr>
              <w:suppressAutoHyphens/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right="72"/>
              <w:jc w:val="center"/>
              <w:outlineLvl w:val="2"/>
              <w:rPr>
                <w:rFonts w:ascii="Arial Cyr Chuv" w:hAnsi="Arial Cyr Chuv" w:cs="Arial Cyr Chuv"/>
                <w:b/>
                <w:bCs/>
                <w:sz w:val="28"/>
                <w:lang w:eastAsia="zh-CN"/>
              </w:rPr>
            </w:pPr>
            <w:r w:rsidRPr="00653506">
              <w:rPr>
                <w:rFonts w:ascii="Arial Cyr Chuv" w:hAnsi="Arial Cyr Chuv" w:cs="Arial Cyr Chuv"/>
                <w:bCs/>
                <w:sz w:val="26"/>
                <w:szCs w:val="26"/>
                <w:lang w:eastAsia="zh-CN"/>
              </w:rPr>
              <w:t>ПОСТАНОВЛЕНИЕ</w:t>
            </w:r>
          </w:p>
          <w:p w:rsidR="00653506" w:rsidRPr="00653506" w:rsidRDefault="00653506" w:rsidP="00653506">
            <w:pPr>
              <w:suppressAutoHyphens/>
              <w:ind w:left="-360" w:right="72"/>
              <w:jc w:val="center"/>
              <w:rPr>
                <w:b/>
                <w:sz w:val="26"/>
                <w:szCs w:val="26"/>
                <w:lang w:eastAsia="zh-CN"/>
              </w:rPr>
            </w:pPr>
          </w:p>
          <w:p w:rsidR="00653506" w:rsidRPr="00653506" w:rsidRDefault="00DC1CD8" w:rsidP="00653506">
            <w:pPr>
              <w:suppressAutoHyphens/>
              <w:ind w:left="-111" w:right="-36"/>
              <w:jc w:val="center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«09</w:t>
            </w:r>
            <w:r w:rsidR="00653506" w:rsidRPr="00653506">
              <w:rPr>
                <w:sz w:val="28"/>
                <w:szCs w:val="28"/>
                <w:lang w:eastAsia="zh-CN"/>
              </w:rPr>
              <w:t xml:space="preserve"> » </w:t>
            </w:r>
            <w:r w:rsidR="00653506">
              <w:rPr>
                <w:sz w:val="28"/>
                <w:szCs w:val="28"/>
                <w:lang w:eastAsia="zh-CN"/>
              </w:rPr>
              <w:t>марта</w:t>
            </w:r>
            <w:r w:rsidR="00653506" w:rsidRPr="00653506">
              <w:rPr>
                <w:sz w:val="28"/>
                <w:szCs w:val="28"/>
                <w:lang w:eastAsia="zh-CN"/>
              </w:rPr>
              <w:t xml:space="preserve"> 2021 г. №0</w:t>
            </w:r>
            <w:r>
              <w:rPr>
                <w:sz w:val="28"/>
                <w:szCs w:val="28"/>
                <w:lang w:eastAsia="zh-CN"/>
              </w:rPr>
              <w:t>7</w:t>
            </w:r>
          </w:p>
          <w:p w:rsidR="00653506" w:rsidRPr="00653506" w:rsidRDefault="00653506" w:rsidP="00653506">
            <w:pPr>
              <w:suppressAutoHyphens/>
              <w:ind w:left="-360" w:right="72"/>
              <w:jc w:val="center"/>
              <w:rPr>
                <w:sz w:val="26"/>
                <w:szCs w:val="26"/>
                <w:lang w:eastAsia="zh-CN"/>
              </w:rPr>
            </w:pPr>
          </w:p>
          <w:p w:rsidR="00653506" w:rsidRPr="00653506" w:rsidRDefault="00653506" w:rsidP="00653506">
            <w:pPr>
              <w:suppressAutoHyphens/>
              <w:ind w:right="72"/>
              <w:jc w:val="center"/>
              <w:rPr>
                <w:lang w:eastAsia="zh-CN"/>
              </w:rPr>
            </w:pPr>
            <w:r w:rsidRPr="00653506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д</w:t>
            </w:r>
            <w:r w:rsidRPr="00653506">
              <w:rPr>
                <w:sz w:val="20"/>
                <w:szCs w:val="20"/>
                <w:lang w:eastAsia="zh-CN"/>
              </w:rPr>
              <w:t>.</w:t>
            </w:r>
            <w:r w:rsidRPr="00653506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Кильдюшево</w:t>
            </w:r>
          </w:p>
        </w:tc>
      </w:tr>
    </w:tbl>
    <w:p w:rsidR="00653506" w:rsidRPr="00653506" w:rsidRDefault="00653506" w:rsidP="00653506">
      <w:pPr>
        <w:pStyle w:val="a4"/>
        <w:tabs>
          <w:tab w:val="left" w:pos="615"/>
        </w:tabs>
        <w:rPr>
          <w:rFonts w:ascii="Times New Roman" w:hAnsi="Times New Roman" w:cs="Times New Roman"/>
          <w:sz w:val="26"/>
          <w:szCs w:val="26"/>
        </w:rPr>
      </w:pPr>
    </w:p>
    <w:p w:rsidR="00653506" w:rsidRPr="00653506" w:rsidRDefault="00653506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1F1622" w:rsidRPr="00653506" w:rsidRDefault="00653506" w:rsidP="00653506">
      <w:pPr>
        <w:pStyle w:val="a4"/>
        <w:tabs>
          <w:tab w:val="left" w:pos="510"/>
        </w:tabs>
        <w:ind w:firstLine="284"/>
        <w:rPr>
          <w:rFonts w:ascii="Times New Roman" w:hAnsi="Times New Roman" w:cs="Times New Roman"/>
          <w:sz w:val="26"/>
          <w:szCs w:val="26"/>
        </w:rPr>
      </w:pPr>
      <w:r w:rsidRPr="00653506">
        <w:rPr>
          <w:rFonts w:ascii="Times New Roman" w:hAnsi="Times New Roman" w:cs="Times New Roman"/>
          <w:sz w:val="26"/>
          <w:szCs w:val="26"/>
        </w:rPr>
        <w:tab/>
      </w:r>
    </w:p>
    <w:p w:rsidR="001F1622" w:rsidRPr="00653506" w:rsidRDefault="001F1622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9D56DA" w:rsidRPr="00653506" w:rsidRDefault="009D56DA" w:rsidP="00232BB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3506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проведении </w:t>
      </w:r>
    </w:p>
    <w:p w:rsidR="009D56DA" w:rsidRPr="00653506" w:rsidRDefault="009D56DA" w:rsidP="00232BB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3506">
        <w:rPr>
          <w:rFonts w:ascii="Times New Roman" w:hAnsi="Times New Roman" w:cs="Times New Roman"/>
          <w:sz w:val="26"/>
          <w:szCs w:val="26"/>
        </w:rPr>
        <w:t>аттестации муниципальных служащих</w:t>
      </w:r>
    </w:p>
    <w:p w:rsidR="009D56DA" w:rsidRPr="00653506" w:rsidRDefault="009D56DA" w:rsidP="00232BBC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3506">
        <w:rPr>
          <w:rFonts w:ascii="Times New Roman" w:hAnsi="Times New Roman" w:cs="Times New Roman"/>
          <w:sz w:val="26"/>
          <w:szCs w:val="26"/>
        </w:rPr>
        <w:t xml:space="preserve">в   администрации </w:t>
      </w:r>
      <w:r w:rsidR="00653506">
        <w:rPr>
          <w:rFonts w:ascii="Times New Roman" w:hAnsi="Times New Roman" w:cs="Times New Roman"/>
          <w:sz w:val="26"/>
          <w:szCs w:val="26"/>
        </w:rPr>
        <w:t>Кильдюшевского</w:t>
      </w:r>
      <w:r w:rsidRPr="006535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D56DA" w:rsidRPr="00653506" w:rsidRDefault="009D56DA" w:rsidP="00232BBC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232BBC" w:rsidRPr="00653506" w:rsidRDefault="00232BBC" w:rsidP="00232BBC">
      <w:pPr>
        <w:pStyle w:val="a7"/>
        <w:ind w:firstLine="284"/>
        <w:jc w:val="both"/>
        <w:rPr>
          <w:sz w:val="26"/>
          <w:szCs w:val="26"/>
        </w:rPr>
      </w:pPr>
      <w:r w:rsidRPr="00653506">
        <w:rPr>
          <w:sz w:val="26"/>
          <w:szCs w:val="26"/>
        </w:rPr>
        <w:t xml:space="preserve">  В соответствии с Законом Чувашской Республики от 5 октября 2007 г. N 62 «О муниципальной службе в Чувашской Республике», руководствуясь </w:t>
      </w:r>
      <w:r w:rsidR="00B55831" w:rsidRPr="00653506">
        <w:rPr>
          <w:sz w:val="26"/>
          <w:szCs w:val="26"/>
        </w:rPr>
        <w:t xml:space="preserve">Уставом </w:t>
      </w:r>
      <w:r w:rsidR="00653506">
        <w:rPr>
          <w:sz w:val="26"/>
          <w:szCs w:val="26"/>
        </w:rPr>
        <w:t>Кильдюшевского</w:t>
      </w:r>
      <w:r w:rsidRPr="00653506">
        <w:rPr>
          <w:sz w:val="26"/>
          <w:szCs w:val="26"/>
        </w:rPr>
        <w:t xml:space="preserve"> сельского </w:t>
      </w:r>
      <w:r w:rsidR="00B55831" w:rsidRPr="00653506">
        <w:rPr>
          <w:sz w:val="26"/>
          <w:szCs w:val="26"/>
        </w:rPr>
        <w:t>поселения Яльчикского района</w:t>
      </w:r>
      <w:r w:rsidRPr="00653506">
        <w:rPr>
          <w:sz w:val="26"/>
          <w:szCs w:val="26"/>
        </w:rPr>
        <w:t xml:space="preserve"> Чувашской Республики, администрация </w:t>
      </w:r>
      <w:r w:rsidR="00653506">
        <w:rPr>
          <w:sz w:val="26"/>
          <w:szCs w:val="26"/>
        </w:rPr>
        <w:t>Кильдюшевского</w:t>
      </w:r>
      <w:r w:rsidRPr="00653506">
        <w:rPr>
          <w:sz w:val="26"/>
          <w:szCs w:val="26"/>
        </w:rPr>
        <w:t xml:space="preserve"> сельского поселения</w:t>
      </w:r>
      <w:r w:rsidR="00653506">
        <w:rPr>
          <w:sz w:val="26"/>
          <w:szCs w:val="26"/>
        </w:rPr>
        <w:t> </w:t>
      </w:r>
      <w:r w:rsidR="00B55831" w:rsidRPr="00653506">
        <w:rPr>
          <w:sz w:val="26"/>
          <w:szCs w:val="26"/>
        </w:rPr>
        <w:t xml:space="preserve">  </w:t>
      </w:r>
      <w:proofErr w:type="gramStart"/>
      <w:r w:rsidRPr="00653506">
        <w:rPr>
          <w:sz w:val="26"/>
          <w:szCs w:val="26"/>
        </w:rPr>
        <w:t>п</w:t>
      </w:r>
      <w:proofErr w:type="gramEnd"/>
      <w:r w:rsidRPr="00653506">
        <w:rPr>
          <w:sz w:val="26"/>
          <w:szCs w:val="26"/>
        </w:rPr>
        <w:t xml:space="preserve"> о с т а н о в л я е т:</w:t>
      </w:r>
    </w:p>
    <w:p w:rsidR="008938C9" w:rsidRDefault="00232BBC" w:rsidP="008938C9">
      <w:pPr>
        <w:pStyle w:val="a7"/>
        <w:spacing w:line="276" w:lineRule="auto"/>
        <w:ind w:firstLine="284"/>
        <w:jc w:val="both"/>
        <w:rPr>
          <w:sz w:val="26"/>
          <w:szCs w:val="26"/>
        </w:rPr>
      </w:pPr>
      <w:r w:rsidRPr="008938C9">
        <w:rPr>
          <w:sz w:val="26"/>
          <w:szCs w:val="26"/>
        </w:rPr>
        <w:t xml:space="preserve"> 1. Утвердить Положение о проведении аттестации муниципальных служащих в </w:t>
      </w:r>
      <w:r w:rsidR="00B55831" w:rsidRPr="008938C9">
        <w:rPr>
          <w:sz w:val="26"/>
          <w:szCs w:val="26"/>
        </w:rPr>
        <w:t xml:space="preserve">администрации </w:t>
      </w:r>
      <w:r w:rsidR="00653506" w:rsidRPr="008938C9">
        <w:rPr>
          <w:sz w:val="26"/>
          <w:szCs w:val="26"/>
        </w:rPr>
        <w:t>Кильдюшевского</w:t>
      </w:r>
      <w:r w:rsidRPr="008938C9">
        <w:rPr>
          <w:sz w:val="26"/>
          <w:szCs w:val="26"/>
        </w:rPr>
        <w:t xml:space="preserve"> сельского поселения.</w:t>
      </w:r>
    </w:p>
    <w:p w:rsidR="008938C9" w:rsidRPr="008938C9" w:rsidRDefault="008938C9" w:rsidP="008938C9">
      <w:pPr>
        <w:pStyle w:val="a7"/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938C9">
        <w:rPr>
          <w:sz w:val="26"/>
          <w:szCs w:val="26"/>
        </w:rPr>
        <w:t xml:space="preserve">2. Признать  утратившим силу постановление главы  сельского поселения от </w:t>
      </w:r>
      <w:r w:rsidRPr="008938C9">
        <w:rPr>
          <w:sz w:val="26"/>
          <w:szCs w:val="26"/>
        </w:rPr>
        <w:t>27.10.2008 г. №24</w:t>
      </w:r>
      <w:r w:rsidRPr="008938C9">
        <w:rPr>
          <w:sz w:val="26"/>
          <w:szCs w:val="26"/>
        </w:rPr>
        <w:t>/1.</w:t>
      </w:r>
    </w:p>
    <w:p w:rsidR="009D56DA" w:rsidRPr="008938C9" w:rsidRDefault="008938C9" w:rsidP="00232BBC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9D56DA" w:rsidRPr="008938C9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56DA" w:rsidRPr="008938C9" w:rsidRDefault="009D56DA" w:rsidP="00232BBC">
      <w:pPr>
        <w:ind w:firstLine="709"/>
        <w:jc w:val="both"/>
        <w:rPr>
          <w:spacing w:val="-1"/>
          <w:sz w:val="26"/>
          <w:szCs w:val="26"/>
        </w:rPr>
      </w:pPr>
    </w:p>
    <w:p w:rsidR="009D56DA" w:rsidRDefault="009D56DA" w:rsidP="00232BBC">
      <w:pPr>
        <w:ind w:firstLine="709"/>
        <w:jc w:val="both"/>
        <w:rPr>
          <w:spacing w:val="-1"/>
          <w:sz w:val="26"/>
          <w:szCs w:val="26"/>
        </w:rPr>
      </w:pPr>
    </w:p>
    <w:p w:rsidR="008938C9" w:rsidRDefault="008938C9" w:rsidP="00232BBC">
      <w:pPr>
        <w:ind w:firstLine="709"/>
        <w:jc w:val="both"/>
        <w:rPr>
          <w:spacing w:val="-1"/>
          <w:sz w:val="26"/>
          <w:szCs w:val="26"/>
        </w:rPr>
      </w:pPr>
    </w:p>
    <w:p w:rsidR="008938C9" w:rsidRPr="008938C9" w:rsidRDefault="008938C9" w:rsidP="00232BBC">
      <w:pPr>
        <w:ind w:firstLine="709"/>
        <w:jc w:val="both"/>
        <w:rPr>
          <w:spacing w:val="-1"/>
          <w:sz w:val="26"/>
          <w:szCs w:val="26"/>
        </w:rPr>
      </w:pPr>
    </w:p>
    <w:p w:rsidR="00232BBC" w:rsidRPr="008938C9" w:rsidRDefault="00232BBC" w:rsidP="00232BBC">
      <w:pPr>
        <w:ind w:firstLine="709"/>
        <w:jc w:val="both"/>
        <w:rPr>
          <w:spacing w:val="-1"/>
          <w:sz w:val="26"/>
          <w:szCs w:val="26"/>
        </w:rPr>
      </w:pPr>
    </w:p>
    <w:p w:rsidR="00232BBC" w:rsidRPr="008938C9" w:rsidRDefault="00232BBC" w:rsidP="00232BBC">
      <w:pPr>
        <w:ind w:firstLine="709"/>
        <w:jc w:val="both"/>
        <w:rPr>
          <w:spacing w:val="-1"/>
          <w:sz w:val="26"/>
          <w:szCs w:val="26"/>
        </w:rPr>
      </w:pPr>
    </w:p>
    <w:p w:rsidR="009D56DA" w:rsidRPr="008938C9" w:rsidRDefault="009D56DA" w:rsidP="00232BBC">
      <w:pPr>
        <w:tabs>
          <w:tab w:val="left" w:pos="7938"/>
        </w:tabs>
        <w:ind w:left="-360"/>
        <w:jc w:val="both"/>
        <w:rPr>
          <w:sz w:val="26"/>
          <w:szCs w:val="26"/>
        </w:rPr>
      </w:pPr>
      <w:r w:rsidRPr="008938C9">
        <w:rPr>
          <w:spacing w:val="-12"/>
          <w:sz w:val="26"/>
          <w:szCs w:val="26"/>
        </w:rPr>
        <w:t xml:space="preserve">       Глава </w:t>
      </w:r>
      <w:r w:rsidR="00653506" w:rsidRPr="008938C9">
        <w:rPr>
          <w:spacing w:val="-12"/>
          <w:sz w:val="26"/>
          <w:szCs w:val="26"/>
        </w:rPr>
        <w:t>Кильдюшевского</w:t>
      </w:r>
      <w:r w:rsidRPr="008938C9">
        <w:rPr>
          <w:spacing w:val="-12"/>
          <w:sz w:val="26"/>
          <w:szCs w:val="26"/>
        </w:rPr>
        <w:t xml:space="preserve"> </w:t>
      </w:r>
      <w:proofErr w:type="gramStart"/>
      <w:r w:rsidRPr="008938C9">
        <w:rPr>
          <w:spacing w:val="-12"/>
          <w:sz w:val="26"/>
          <w:szCs w:val="26"/>
        </w:rPr>
        <w:t>сельского</w:t>
      </w:r>
      <w:proofErr w:type="gramEnd"/>
      <w:r w:rsidRPr="008938C9">
        <w:rPr>
          <w:spacing w:val="-12"/>
          <w:sz w:val="26"/>
          <w:szCs w:val="26"/>
        </w:rPr>
        <w:t xml:space="preserve"> </w:t>
      </w:r>
    </w:p>
    <w:p w:rsidR="009D56DA" w:rsidRPr="008938C9" w:rsidRDefault="009D56DA" w:rsidP="00232BBC">
      <w:pPr>
        <w:tabs>
          <w:tab w:val="left" w:pos="7938"/>
        </w:tabs>
        <w:ind w:left="-360"/>
        <w:jc w:val="both"/>
        <w:rPr>
          <w:sz w:val="26"/>
          <w:szCs w:val="26"/>
        </w:rPr>
      </w:pPr>
      <w:r w:rsidRPr="008938C9">
        <w:rPr>
          <w:spacing w:val="-12"/>
          <w:sz w:val="26"/>
          <w:szCs w:val="26"/>
        </w:rPr>
        <w:t xml:space="preserve">       поселения Яльчикского района                                       </w:t>
      </w:r>
      <w:r w:rsidR="002A09D9" w:rsidRPr="008938C9">
        <w:rPr>
          <w:spacing w:val="-12"/>
          <w:sz w:val="26"/>
          <w:szCs w:val="26"/>
        </w:rPr>
        <w:t xml:space="preserve">                              </w:t>
      </w:r>
      <w:r w:rsidRPr="008938C9">
        <w:rPr>
          <w:spacing w:val="-12"/>
          <w:sz w:val="26"/>
          <w:szCs w:val="26"/>
        </w:rPr>
        <w:t xml:space="preserve">  </w:t>
      </w:r>
      <w:proofErr w:type="spellStart"/>
      <w:r w:rsidR="00653506" w:rsidRPr="008938C9">
        <w:rPr>
          <w:spacing w:val="-12"/>
          <w:sz w:val="26"/>
          <w:szCs w:val="26"/>
        </w:rPr>
        <w:t>С.П.Солин</w:t>
      </w:r>
      <w:proofErr w:type="spellEnd"/>
    </w:p>
    <w:p w:rsidR="009D56DA" w:rsidRPr="008938C9" w:rsidRDefault="009D56DA" w:rsidP="00232BBC">
      <w:pPr>
        <w:jc w:val="both"/>
        <w:rPr>
          <w:sz w:val="26"/>
          <w:szCs w:val="26"/>
        </w:rPr>
      </w:pPr>
    </w:p>
    <w:p w:rsidR="009D56DA" w:rsidRPr="00653506" w:rsidRDefault="009D56DA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9D56DA" w:rsidRPr="00653506" w:rsidRDefault="009D56DA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1F1622" w:rsidRPr="00653506" w:rsidRDefault="001F1622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232BBC" w:rsidRPr="00653506" w:rsidRDefault="00232BBC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232BBC" w:rsidRDefault="00232BBC" w:rsidP="006D085D">
      <w:pPr>
        <w:pStyle w:val="a4"/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8938C9" w:rsidRDefault="008938C9" w:rsidP="006D085D">
      <w:pPr>
        <w:pStyle w:val="a4"/>
        <w:ind w:firstLine="284"/>
        <w:jc w:val="right"/>
        <w:rPr>
          <w:rFonts w:ascii="Times New Roman" w:hAnsi="Times New Roman" w:cs="Times New Roman"/>
        </w:rPr>
      </w:pPr>
    </w:p>
    <w:p w:rsidR="006D085D" w:rsidRPr="00653506" w:rsidRDefault="006D085D" w:rsidP="006D085D">
      <w:pPr>
        <w:pStyle w:val="a4"/>
        <w:ind w:firstLine="28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53506">
        <w:rPr>
          <w:rFonts w:ascii="Times New Roman" w:hAnsi="Times New Roman" w:cs="Times New Roman"/>
        </w:rPr>
        <w:lastRenderedPageBreak/>
        <w:t>Утверждено постановлением</w:t>
      </w:r>
    </w:p>
    <w:p w:rsidR="00A76243" w:rsidRDefault="006D085D" w:rsidP="006D085D">
      <w:pPr>
        <w:pStyle w:val="a4"/>
        <w:ind w:firstLine="284"/>
        <w:jc w:val="right"/>
        <w:rPr>
          <w:rFonts w:ascii="Times New Roman" w:hAnsi="Times New Roman" w:cs="Times New Roman"/>
        </w:rPr>
      </w:pPr>
      <w:r w:rsidRPr="00653506">
        <w:rPr>
          <w:rFonts w:ascii="Times New Roman" w:hAnsi="Times New Roman" w:cs="Times New Roman"/>
        </w:rPr>
        <w:t xml:space="preserve"> администрации </w:t>
      </w:r>
      <w:r w:rsidR="00653506">
        <w:rPr>
          <w:rFonts w:ascii="Times New Roman" w:hAnsi="Times New Roman" w:cs="Times New Roman"/>
        </w:rPr>
        <w:t xml:space="preserve">Кильдюшевского </w:t>
      </w:r>
    </w:p>
    <w:p w:rsidR="006D085D" w:rsidRPr="00653506" w:rsidRDefault="006D085D" w:rsidP="006D085D">
      <w:pPr>
        <w:pStyle w:val="a4"/>
        <w:ind w:firstLine="284"/>
        <w:jc w:val="right"/>
        <w:rPr>
          <w:rFonts w:ascii="Times New Roman" w:hAnsi="Times New Roman" w:cs="Times New Roman"/>
        </w:rPr>
      </w:pPr>
      <w:r w:rsidRPr="00653506">
        <w:rPr>
          <w:rFonts w:ascii="Times New Roman" w:hAnsi="Times New Roman" w:cs="Times New Roman"/>
        </w:rPr>
        <w:t xml:space="preserve">сельского поселения </w:t>
      </w:r>
    </w:p>
    <w:p w:rsidR="006D085D" w:rsidRPr="00653506" w:rsidRDefault="00D30C89" w:rsidP="006D085D">
      <w:pPr>
        <w:pStyle w:val="a4"/>
        <w:ind w:firstLine="284"/>
        <w:jc w:val="right"/>
        <w:rPr>
          <w:rFonts w:ascii="Times New Roman" w:hAnsi="Times New Roman" w:cs="Times New Roman"/>
        </w:rPr>
      </w:pPr>
      <w:r w:rsidRPr="00653506">
        <w:rPr>
          <w:rFonts w:ascii="Times New Roman" w:hAnsi="Times New Roman" w:cs="Times New Roman"/>
        </w:rPr>
        <w:t>от 0</w:t>
      </w:r>
      <w:r w:rsidR="00DC1CD8">
        <w:rPr>
          <w:rFonts w:ascii="Times New Roman" w:hAnsi="Times New Roman" w:cs="Times New Roman"/>
        </w:rPr>
        <w:t>9</w:t>
      </w:r>
      <w:r w:rsidRPr="00653506">
        <w:rPr>
          <w:rFonts w:ascii="Times New Roman" w:hAnsi="Times New Roman" w:cs="Times New Roman"/>
        </w:rPr>
        <w:t>.0</w:t>
      </w:r>
      <w:r w:rsidR="00A76243">
        <w:rPr>
          <w:rFonts w:ascii="Times New Roman" w:hAnsi="Times New Roman" w:cs="Times New Roman"/>
        </w:rPr>
        <w:t>3.2021</w:t>
      </w:r>
      <w:r w:rsidR="006D085D" w:rsidRPr="00653506">
        <w:rPr>
          <w:rFonts w:ascii="Times New Roman" w:hAnsi="Times New Roman" w:cs="Times New Roman"/>
        </w:rPr>
        <w:t xml:space="preserve"> г. </w:t>
      </w:r>
      <w:r w:rsidR="00DC1CD8">
        <w:rPr>
          <w:rFonts w:ascii="Times New Roman" w:hAnsi="Times New Roman" w:cs="Times New Roman"/>
        </w:rPr>
        <w:t xml:space="preserve"> № 07</w:t>
      </w:r>
    </w:p>
    <w:p w:rsidR="002B2F68" w:rsidRPr="00653506" w:rsidRDefault="002B2F68" w:rsidP="002B2F68">
      <w:pPr>
        <w:pStyle w:val="a4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7D54" w:rsidRPr="00653506" w:rsidRDefault="005C7D54" w:rsidP="002B2F68">
      <w:pPr>
        <w:pStyle w:val="a4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506">
        <w:rPr>
          <w:rFonts w:ascii="Times New Roman" w:hAnsi="Times New Roman" w:cs="Times New Roman"/>
          <w:b/>
          <w:sz w:val="26"/>
          <w:szCs w:val="26"/>
        </w:rPr>
        <w:t>П</w:t>
      </w:r>
      <w:r w:rsidR="004926FF" w:rsidRPr="00653506">
        <w:rPr>
          <w:rFonts w:ascii="Times New Roman" w:hAnsi="Times New Roman" w:cs="Times New Roman"/>
          <w:b/>
          <w:sz w:val="26"/>
          <w:szCs w:val="26"/>
        </w:rPr>
        <w:t>оложение о проведении аттестации муниципальных служащих</w:t>
      </w:r>
    </w:p>
    <w:p w:rsidR="004926FF" w:rsidRPr="00653506" w:rsidRDefault="004926FF" w:rsidP="002B2F68">
      <w:pPr>
        <w:pStyle w:val="a4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50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5C7D54" w:rsidRPr="00653506">
        <w:rPr>
          <w:rFonts w:ascii="Times New Roman" w:hAnsi="Times New Roman" w:cs="Times New Roman"/>
          <w:b/>
          <w:sz w:val="26"/>
          <w:szCs w:val="26"/>
        </w:rPr>
        <w:t xml:space="preserve">  администрации </w:t>
      </w:r>
      <w:r w:rsidR="00653506">
        <w:rPr>
          <w:rFonts w:ascii="Times New Roman" w:hAnsi="Times New Roman" w:cs="Times New Roman"/>
          <w:b/>
          <w:sz w:val="26"/>
          <w:szCs w:val="26"/>
        </w:rPr>
        <w:t>Кильдюшевского</w:t>
      </w:r>
      <w:r w:rsidR="005C7D54" w:rsidRPr="0065350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D30C89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  <w:t>I. Общие положения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1.1. Настоящим Положением определяется порядок проведения аттестации муниципальных служащих, замещающих должности муниципальной службы в</w:t>
      </w:r>
      <w:r w:rsidR="00B55831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администрации </w:t>
      </w:r>
      <w:r w:rsid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Кильдюшевского</w:t>
      </w:r>
      <w:r w:rsidR="00810779" w:rsidRPr="006535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10779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.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1.2.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926FF" w:rsidRPr="00653506" w:rsidRDefault="004926FF" w:rsidP="00232BBC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1.3. Аттестации не подлежат муниципальные служащие: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1) замещающие должности муниципальной службы менее одного года;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2) </w:t>
      </w: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достигшие</w:t>
      </w:r>
      <w:proofErr w:type="gramEnd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возраста 60 лет;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3) беременные женщины;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4926FF" w:rsidRPr="00653506" w:rsidRDefault="004926FF" w:rsidP="00232BBC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1.4. Аттестация муниципального служащего проводится один раз в три года.</w:t>
      </w:r>
    </w:p>
    <w:p w:rsidR="00F93726" w:rsidRPr="00653506" w:rsidRDefault="00F93726" w:rsidP="002B2F68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</w:p>
    <w:p w:rsidR="004926FF" w:rsidRPr="00653506" w:rsidRDefault="004926FF" w:rsidP="00D30C89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  <w:t>II. Организация проведения аттестации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2.1. Для проведения аттестации муниципальных служащих по решению представителя нанимателя (работодателя) издается муниципальный правовой акт, содержащий положения: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а) о формировании аттестационной комиссии;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б) об утверждении графика проведения аттестации;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в) о составлении списков муниципальных служащих, подлежащих аттестации;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г) о подготовке документов, необходимых для работы аттестационной комиссии.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2.2. Аттестационная комиссия формируется муниципальным правовым актом представителя нанимателя (работодателя). Указанным актом определяются состав аттестационной комиссии, сроки и порядок ее работы.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</w:t>
      </w:r>
      <w:r w:rsidR="00810779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образовательных и других организаций, приглашаемые в качестве независимых экспертов - специалистов по вопросам, связанным с муниципальной службой.</w:t>
      </w:r>
      <w:proofErr w:type="gramEnd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 xml:space="preserve">2.4.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  <w:t>не менее чем за месяц до начала аттестации.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2.5. В графике проведения аттестации указываются: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а) наименование органа местного самоуправления, подразделения, в которых проводится аттестация;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б) список муниципальных служащих, подлежащих аттестации;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в) дата, время и место проведения аттестации;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 xml:space="preserve">2.6. Не </w:t>
      </w: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позднее</w:t>
      </w:r>
      <w:proofErr w:type="gramEnd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чем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  <w:t>за две недели до начала аттестации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2.7. Отзыв, предусмотренный пунктом 2.6 раздела II настоящего Положения, должен содержать следующие сведения о муниципальном служащем: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а) фамилия, имя, отчество;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2.9.</w:t>
      </w:r>
      <w:r w:rsidR="00810779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F93726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Представитель а</w:t>
      </w:r>
      <w:r w:rsidR="00810779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дминистра</w:t>
      </w:r>
      <w:r w:rsidR="00B55831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ции </w:t>
      </w:r>
      <w:r w:rsidR="00653506">
        <w:rPr>
          <w:rFonts w:ascii="Times New Roman" w:hAnsi="Times New Roman" w:cs="Times New Roman"/>
          <w:sz w:val="26"/>
          <w:szCs w:val="26"/>
        </w:rPr>
        <w:t>Кильдюшевского</w:t>
      </w:r>
      <w:r w:rsidR="00810779" w:rsidRPr="0065350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10779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н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  <w:t>е менее чем за неделю до начала аттестации</w:t>
      </w:r>
      <w:r w:rsidR="00F93726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должен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55831" w:rsidRPr="00653506" w:rsidRDefault="00B55831" w:rsidP="002B2F68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</w:p>
    <w:p w:rsidR="004926FF" w:rsidRPr="00653506" w:rsidRDefault="004926FF" w:rsidP="00D30C89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  <w:t>III. Проведение аттестации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</w:t>
      </w:r>
      <w:r w:rsidRPr="00653506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предусмотренном </w:t>
      </w:r>
      <w:hyperlink r:id="rId8" w:history="1">
        <w:r w:rsidRPr="00653506">
          <w:rPr>
            <w:rStyle w:val="a3"/>
            <w:rFonts w:ascii="Times New Roman" w:hAnsi="Times New Roman" w:cs="Times New Roman"/>
            <w:color w:val="000000" w:themeColor="text1"/>
            <w:spacing w:val="2"/>
            <w:sz w:val="26"/>
            <w:szCs w:val="26"/>
            <w:u w:val="none"/>
          </w:rPr>
          <w:t>Федеральным законом "О муниципальной службе в Российской Федерации"</w:t>
        </w:r>
      </w:hyperlink>
      <w:r w:rsidRPr="00653506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,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а аттестация переносится на более поздний срок.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а) соответствует замещаемой должности муниципальной службы;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б) не соответствует замещаемой должности муниципальной службы.</w:t>
      </w:r>
    </w:p>
    <w:p w:rsidR="00F93726" w:rsidRPr="00653506" w:rsidRDefault="00F93726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Аттестационная комиссия может давать рекомендации: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53506">
        <w:rPr>
          <w:rFonts w:ascii="Times New Roman" w:hAnsi="Times New Roman" w:cs="Times New Roman"/>
          <w:sz w:val="26"/>
          <w:szCs w:val="26"/>
        </w:rPr>
        <w:t>в случае необходимости об улучшении деятельности аттестуемых муниципальных служащих;</w:t>
      </w:r>
    </w:p>
    <w:p w:rsidR="00F93726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Муниципальный служащий знакомится с аттестационным листом под расписку.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 xml:space="preserve">3.7. Материалы аттестации муниципальных служащих представляются представителю нанимателя (работодателю)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  <w:u w:val="single"/>
        </w:rPr>
        <w:t>не позднее чем через семь дней после ее проведения.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3.8. По результатам аттестации представитель нанимателя (работодатель) принимает решение: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 поощрении отдельных муниципальных служащих за достигнутые ими успехи в работе;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 понижении муниципального служащего в должности с его согласия в срок не более одного месяца со дня аттестации.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4926FF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55831" w:rsidRPr="00653506" w:rsidRDefault="004926FF" w:rsidP="002B2F68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B55831" w:rsidRPr="00653506" w:rsidRDefault="00B55831" w:rsidP="002B2F68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</w:p>
    <w:p w:rsidR="00B55831" w:rsidRPr="00653506" w:rsidRDefault="00B55831" w:rsidP="002B2F68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</w:p>
    <w:p w:rsidR="002D579F" w:rsidRPr="00653506" w:rsidRDefault="002D579F" w:rsidP="002B2F68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</w:p>
    <w:p w:rsidR="00F93726" w:rsidRPr="00653506" w:rsidRDefault="004926FF" w:rsidP="002B2F68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  <w:t>Аттестационный лист</w:t>
      </w:r>
    </w:p>
    <w:p w:rsidR="004926FF" w:rsidRPr="00653506" w:rsidRDefault="004926FF" w:rsidP="002B2F68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b/>
          <w:bCs/>
          <w:color w:val="4C4C4C"/>
          <w:spacing w:val="2"/>
          <w:sz w:val="26"/>
          <w:szCs w:val="26"/>
        </w:rPr>
        <w:t>муниципального служащего</w:t>
      </w:r>
    </w:p>
    <w:p w:rsidR="002B2F68" w:rsidRPr="00653506" w:rsidRDefault="004926FF" w:rsidP="002B2F68">
      <w:pPr>
        <w:pStyle w:val="a4"/>
        <w:ind w:firstLine="284"/>
        <w:jc w:val="right"/>
        <w:rPr>
          <w:rFonts w:ascii="Times New Roman" w:hAnsi="Times New Roman" w:cs="Times New Roman"/>
          <w:color w:val="2D2D2D"/>
          <w:spacing w:val="2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653506">
        <w:rPr>
          <w:rFonts w:ascii="Times New Roman" w:hAnsi="Times New Roman" w:cs="Times New Roman"/>
          <w:color w:val="2D2D2D"/>
          <w:spacing w:val="2"/>
        </w:rPr>
        <w:t>Приложение</w:t>
      </w:r>
      <w:r w:rsidRPr="00653506">
        <w:rPr>
          <w:rFonts w:ascii="Times New Roman" w:hAnsi="Times New Roman" w:cs="Times New Roman"/>
          <w:color w:val="2D2D2D"/>
          <w:spacing w:val="2"/>
        </w:rPr>
        <w:br/>
        <w:t xml:space="preserve">к </w:t>
      </w:r>
      <w:r w:rsidR="002B2F68" w:rsidRPr="00653506">
        <w:rPr>
          <w:rFonts w:ascii="Times New Roman" w:hAnsi="Times New Roman" w:cs="Times New Roman"/>
          <w:color w:val="2D2D2D"/>
          <w:spacing w:val="2"/>
        </w:rPr>
        <w:t xml:space="preserve">  Положению о проведении </w:t>
      </w:r>
    </w:p>
    <w:p w:rsidR="002B2F68" w:rsidRPr="00653506" w:rsidRDefault="004926FF" w:rsidP="002B2F68">
      <w:pPr>
        <w:pStyle w:val="a4"/>
        <w:ind w:firstLine="284"/>
        <w:jc w:val="right"/>
        <w:rPr>
          <w:rFonts w:ascii="Times New Roman" w:hAnsi="Times New Roman" w:cs="Times New Roman"/>
          <w:color w:val="2D2D2D"/>
          <w:spacing w:val="2"/>
        </w:rPr>
      </w:pPr>
      <w:r w:rsidRPr="00653506">
        <w:rPr>
          <w:rFonts w:ascii="Times New Roman" w:hAnsi="Times New Roman" w:cs="Times New Roman"/>
          <w:color w:val="2D2D2D"/>
          <w:spacing w:val="2"/>
        </w:rPr>
        <w:t>аттестации муниципальных</w:t>
      </w:r>
      <w:r w:rsidRPr="00653506">
        <w:rPr>
          <w:rFonts w:ascii="Times New Roman" w:hAnsi="Times New Roman" w:cs="Times New Roman"/>
          <w:color w:val="2D2D2D"/>
          <w:spacing w:val="2"/>
        </w:rPr>
        <w:br/>
        <w:t xml:space="preserve">служащих </w:t>
      </w:r>
      <w:r w:rsidR="00D30C89" w:rsidRPr="00653506">
        <w:rPr>
          <w:rFonts w:ascii="Times New Roman" w:hAnsi="Times New Roman" w:cs="Times New Roman"/>
          <w:color w:val="2D2D2D"/>
          <w:spacing w:val="2"/>
        </w:rPr>
        <w:t>в администрации</w:t>
      </w:r>
    </w:p>
    <w:p w:rsidR="004926FF" w:rsidRPr="00653506" w:rsidRDefault="00653506" w:rsidP="002B2F68">
      <w:pPr>
        <w:pStyle w:val="a4"/>
        <w:ind w:firstLine="284"/>
        <w:jc w:val="right"/>
        <w:rPr>
          <w:rFonts w:ascii="Times New Roman" w:hAnsi="Times New Roman" w:cs="Times New Roman"/>
          <w:color w:val="2D2D2D"/>
          <w:spacing w:val="2"/>
        </w:rPr>
      </w:pPr>
      <w:r>
        <w:rPr>
          <w:rFonts w:ascii="Times New Roman" w:hAnsi="Times New Roman" w:cs="Times New Roman"/>
          <w:color w:val="2D2D2D"/>
          <w:spacing w:val="2"/>
        </w:rPr>
        <w:t>Кильдюшевского</w:t>
      </w:r>
      <w:r w:rsidR="00F93726" w:rsidRPr="00653506">
        <w:rPr>
          <w:rFonts w:ascii="Times New Roman" w:hAnsi="Times New Roman" w:cs="Times New Roman"/>
          <w:color w:val="2D2D2D"/>
          <w:spacing w:val="2"/>
        </w:rPr>
        <w:t xml:space="preserve"> сельского поселения </w:t>
      </w:r>
    </w:p>
    <w:p w:rsidR="002B2F68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    1. Фамилия, имя, отчество 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2. Год, число и месяц рождения _______________________________</w:t>
      </w:r>
    </w:p>
    <w:p w:rsidR="004926FF" w:rsidRPr="00653506" w:rsidRDefault="002B2F68" w:rsidP="00760B0E">
      <w:pPr>
        <w:pStyle w:val="a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 3.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Сведения о профессиональном  образовании,  наличии   ученой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степени, ученого звания __________________________________________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</w:t>
      </w:r>
    </w:p>
    <w:p w:rsidR="004926FF" w:rsidRPr="00A76243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</w:rPr>
      </w:pPr>
      <w:r w:rsidRPr="00A76243">
        <w:rPr>
          <w:rFonts w:ascii="Times New Roman" w:hAnsi="Times New Roman" w:cs="Times New Roman"/>
          <w:color w:val="2D2D2D"/>
          <w:spacing w:val="2"/>
        </w:rPr>
        <w:t>                      </w:t>
      </w:r>
      <w:r w:rsidR="00760B0E" w:rsidRPr="00A76243">
        <w:rPr>
          <w:rFonts w:ascii="Times New Roman" w:hAnsi="Times New Roman" w:cs="Times New Roman"/>
          <w:color w:val="2D2D2D"/>
          <w:spacing w:val="2"/>
        </w:rPr>
        <w:t xml:space="preserve">                </w:t>
      </w:r>
      <w:r w:rsidRPr="00A76243">
        <w:rPr>
          <w:rFonts w:ascii="Times New Roman" w:hAnsi="Times New Roman" w:cs="Times New Roman"/>
          <w:color w:val="2D2D2D"/>
          <w:spacing w:val="2"/>
        </w:rPr>
        <w:t>  </w:t>
      </w:r>
      <w:proofErr w:type="gramStart"/>
      <w:r w:rsidRPr="00A76243">
        <w:rPr>
          <w:rFonts w:ascii="Times New Roman" w:hAnsi="Times New Roman" w:cs="Times New Roman"/>
          <w:color w:val="2D2D2D"/>
          <w:spacing w:val="2"/>
        </w:rPr>
        <w:t>(когда и какую образовательную организацию</w:t>
      </w:r>
      <w:proofErr w:type="gramEnd"/>
    </w:p>
    <w:p w:rsidR="004926FF" w:rsidRPr="00A76243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</w:rPr>
      </w:pPr>
      <w:r w:rsidRPr="00A76243">
        <w:rPr>
          <w:rFonts w:ascii="Times New Roman" w:hAnsi="Times New Roman" w:cs="Times New Roman"/>
          <w:color w:val="2D2D2D"/>
          <w:spacing w:val="2"/>
        </w:rPr>
        <w:t>_________________________________________________________________</w:t>
      </w:r>
      <w:r w:rsidR="00A76243">
        <w:rPr>
          <w:rFonts w:ascii="Times New Roman" w:hAnsi="Times New Roman" w:cs="Times New Roman"/>
          <w:color w:val="2D2D2D"/>
          <w:spacing w:val="2"/>
        </w:rPr>
        <w:t>_________</w:t>
      </w:r>
      <w:r w:rsidRPr="00A76243">
        <w:rPr>
          <w:rFonts w:ascii="Times New Roman" w:hAnsi="Times New Roman" w:cs="Times New Roman"/>
          <w:color w:val="2D2D2D"/>
          <w:spacing w:val="2"/>
        </w:rPr>
        <w:t>_</w:t>
      </w:r>
    </w:p>
    <w:p w:rsidR="004926FF" w:rsidRPr="00A76243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</w:rPr>
      </w:pPr>
      <w:r w:rsidRPr="00A76243">
        <w:rPr>
          <w:rFonts w:ascii="Times New Roman" w:hAnsi="Times New Roman" w:cs="Times New Roman"/>
          <w:color w:val="2D2D2D"/>
          <w:spacing w:val="2"/>
        </w:rPr>
        <w:t>       окончил, специальность и квалификация по образованию,</w:t>
      </w:r>
    </w:p>
    <w:p w:rsidR="004926FF" w:rsidRPr="00A76243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</w:rPr>
      </w:pPr>
      <w:r w:rsidRPr="00A76243">
        <w:rPr>
          <w:rFonts w:ascii="Times New Roman" w:hAnsi="Times New Roman" w:cs="Times New Roman"/>
          <w:color w:val="2D2D2D"/>
          <w:spacing w:val="2"/>
        </w:rPr>
        <w:t>__________________________________________________________________</w:t>
      </w:r>
      <w:r w:rsidR="00A76243">
        <w:rPr>
          <w:rFonts w:ascii="Times New Roman" w:hAnsi="Times New Roman" w:cs="Times New Roman"/>
          <w:color w:val="2D2D2D"/>
          <w:spacing w:val="2"/>
        </w:rPr>
        <w:t>_________</w:t>
      </w:r>
    </w:p>
    <w:p w:rsidR="004926FF" w:rsidRPr="00A76243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</w:rPr>
      </w:pPr>
      <w:r w:rsidRPr="00A76243">
        <w:rPr>
          <w:rFonts w:ascii="Times New Roman" w:hAnsi="Times New Roman" w:cs="Times New Roman"/>
          <w:color w:val="2D2D2D"/>
          <w:spacing w:val="2"/>
        </w:rPr>
        <w:t>                      ученая степень, ученое звание)</w:t>
      </w:r>
    </w:p>
    <w:p w:rsidR="004926FF" w:rsidRPr="00653506" w:rsidRDefault="00760B0E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4.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Замещаемая   должность  муниципальной  службы  на  момент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аттестации     и     дата     назначения    на    эту    должность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5. Стаж муниципальной службы _________________________________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____</w:t>
      </w:r>
    </w:p>
    <w:p w:rsidR="004926FF" w:rsidRPr="00653506" w:rsidRDefault="00760B0E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6. Общий трудовой стаж _______________________________________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____</w:t>
      </w:r>
    </w:p>
    <w:p w:rsidR="004926FF" w:rsidRPr="00653506" w:rsidRDefault="00760B0E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7. Вопросы к муниципальному служащему  и краткие ответы на них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8.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Замечания   и   предложения,  высказанные  </w:t>
      </w: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</w:t>
      </w:r>
      <w:proofErr w:type="gramEnd"/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комиссией ________________________________________________________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2B2F68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</w:t>
      </w:r>
    </w:p>
    <w:p w:rsidR="004926FF" w:rsidRPr="00653506" w:rsidRDefault="00760B0E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9.  Краткая оценка выполнения муниципальным служащим замечаний</w:t>
      </w:r>
    </w:p>
    <w:p w:rsidR="004926FF" w:rsidRPr="00653506" w:rsidRDefault="004926FF" w:rsidP="00760B0E">
      <w:pPr>
        <w:pStyle w:val="a4"/>
        <w:ind w:firstLine="284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и предложений предыдущей аттестации ______________________________</w:t>
      </w: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</w:t>
      </w:r>
    </w:p>
    <w:p w:rsidR="004926FF" w:rsidRPr="00653506" w:rsidRDefault="004926FF" w:rsidP="00760B0E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                               (выполнены, выполнены частично,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не выполнены)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10. Решение аттестационной комиссии __________________________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 (соответствует замещаемой должности муниципальной службы;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не соответствует замещаемой должности муниципальной службы)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11. Рекомендации аттестационной комиссии _____________________</w:t>
      </w:r>
      <w:r w:rsidR="00A76243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760B0E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 </w:t>
      </w: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(о поощрении за достигнутые успехи в работе, в том числе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 повышении в должности; об улучшении деятельности  аттестуемого муниципального служащего; о направлении</w:t>
      </w:r>
      <w:proofErr w:type="gramEnd"/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для получения дополнительного профессионального образования)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</w:t>
      </w:r>
    </w:p>
    <w:p w:rsidR="004926FF" w:rsidRPr="00653506" w:rsidRDefault="00760B0E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12. Количественный состав аттестационной комиссии ____________</w:t>
      </w:r>
    </w:p>
    <w:p w:rsidR="004926FF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На  заседании  присутствовало  _______  членов  </w:t>
      </w:r>
      <w:proofErr w:type="gramStart"/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</w:t>
      </w:r>
      <w:proofErr w:type="gramEnd"/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комиссии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Количество голосов за _____, против ______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</w:t>
      </w: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13. Примечания _______________________________________________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__________________________________________________________________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Председатель           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  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 комиссии 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(подпись)    (расшифровка подписи)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Заместитель председателя 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_____________  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 комиссии  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(подпись)    (расшифровка подписи)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Секретарь              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  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 комиссии 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(подпись)    (расшифровка подписи)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Члены                 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_____________  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аттестационной комиссии 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(подпись)    (расшифровка подписи)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Дата проведения аттестации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__________________________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С аттестационным листом ознакомился ______________________________</w:t>
      </w: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                        </w:t>
      </w:r>
      <w:r w:rsidR="002B2F68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</w:t>
      </w:r>
      <w:r w:rsidR="000B4975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   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(подпись муниципального служащего, дата)</w:t>
      </w:r>
    </w:p>
    <w:p w:rsidR="002B2F68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  <w:t>      </w:t>
      </w: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4926FF" w:rsidRPr="00653506" w:rsidRDefault="004926FF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 </w:t>
      </w: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(место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для </w:t>
      </w:r>
      <w:r w:rsidR="00760B0E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печати</w:t>
      </w:r>
      <w:proofErr w:type="gramEnd"/>
    </w:p>
    <w:p w:rsidR="004926FF" w:rsidRPr="00653506" w:rsidRDefault="00760B0E" w:rsidP="002B2F68">
      <w:pPr>
        <w:pStyle w:val="a4"/>
        <w:ind w:firstLine="284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proofErr w:type="gramStart"/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О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>ргана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местного</w:t>
      </w:r>
      <w:r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4926FF" w:rsidRPr="0065350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самоуправления)</w:t>
      </w:r>
      <w:proofErr w:type="gramEnd"/>
    </w:p>
    <w:p w:rsidR="00902CF6" w:rsidRPr="00653506" w:rsidRDefault="00902CF6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2B2F68" w:rsidRPr="00653506" w:rsidRDefault="002B2F68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55831" w:rsidRPr="00653506" w:rsidRDefault="00B55831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55831" w:rsidRPr="00653506" w:rsidRDefault="00B55831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55831" w:rsidRPr="00653506" w:rsidRDefault="00B55831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B90EC7" w:rsidRPr="00653506" w:rsidRDefault="00B90EC7" w:rsidP="002B2F68">
      <w:pPr>
        <w:pStyle w:val="a4"/>
        <w:ind w:firstLine="284"/>
        <w:rPr>
          <w:rFonts w:ascii="Times New Roman" w:hAnsi="Times New Roman" w:cs="Times New Roman"/>
          <w:sz w:val="26"/>
          <w:szCs w:val="26"/>
        </w:rPr>
      </w:pPr>
    </w:p>
    <w:p w:rsidR="007D69E5" w:rsidRPr="00653506" w:rsidRDefault="00423DB2">
      <w:pPr>
        <w:jc w:val="center"/>
        <w:rPr>
          <w:sz w:val="26"/>
          <w:szCs w:val="26"/>
        </w:rPr>
      </w:pPr>
      <w:r w:rsidRPr="00653506">
        <w:rPr>
          <w:sz w:val="26"/>
          <w:szCs w:val="26"/>
        </w:rPr>
        <w:t>_____</w:t>
      </w:r>
    </w:p>
    <w:sectPr w:rsidR="007D69E5" w:rsidRPr="00653506" w:rsidSect="00B5583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498"/>
    <w:multiLevelType w:val="multilevel"/>
    <w:tmpl w:val="BBF66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FF"/>
    <w:rsid w:val="000237F5"/>
    <w:rsid w:val="000508E7"/>
    <w:rsid w:val="000B4975"/>
    <w:rsid w:val="000C2177"/>
    <w:rsid w:val="00153868"/>
    <w:rsid w:val="001A5B87"/>
    <w:rsid w:val="001B1D05"/>
    <w:rsid w:val="001E1656"/>
    <w:rsid w:val="001F1622"/>
    <w:rsid w:val="002272F1"/>
    <w:rsid w:val="00232BBC"/>
    <w:rsid w:val="00240A79"/>
    <w:rsid w:val="002A09D9"/>
    <w:rsid w:val="002B2F68"/>
    <w:rsid w:val="002D579F"/>
    <w:rsid w:val="003D2C47"/>
    <w:rsid w:val="00423DB2"/>
    <w:rsid w:val="004926FF"/>
    <w:rsid w:val="005C7D54"/>
    <w:rsid w:val="00653506"/>
    <w:rsid w:val="006D085D"/>
    <w:rsid w:val="0072738A"/>
    <w:rsid w:val="00760B0E"/>
    <w:rsid w:val="007D69E5"/>
    <w:rsid w:val="00810779"/>
    <w:rsid w:val="008938C9"/>
    <w:rsid w:val="008E4A74"/>
    <w:rsid w:val="00902CF6"/>
    <w:rsid w:val="009D56DA"/>
    <w:rsid w:val="00A14DA7"/>
    <w:rsid w:val="00A76243"/>
    <w:rsid w:val="00B55831"/>
    <w:rsid w:val="00B90EC7"/>
    <w:rsid w:val="00C76FB1"/>
    <w:rsid w:val="00D30C89"/>
    <w:rsid w:val="00DC1CD8"/>
    <w:rsid w:val="00EA2688"/>
    <w:rsid w:val="00EB0871"/>
    <w:rsid w:val="00F93726"/>
    <w:rsid w:val="00FC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92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26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2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4926FF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4926F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926FF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4926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7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D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9D5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D5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D5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32BB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32BBC"/>
    <w:rPr>
      <w:b/>
      <w:bCs/>
    </w:rPr>
  </w:style>
  <w:style w:type="table" w:styleId="a9">
    <w:name w:val="Table Grid"/>
    <w:basedOn w:val="a1"/>
    <w:uiPriority w:val="59"/>
    <w:rsid w:val="0076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926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926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92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4926FF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4926FF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926FF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4926F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7D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D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">
    <w:name w:val="Char Char Char Char"/>
    <w:basedOn w:val="a"/>
    <w:next w:val="a"/>
    <w:uiPriority w:val="99"/>
    <w:semiHidden/>
    <w:rsid w:val="009D56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D5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D56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32BB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32BBC"/>
    <w:rPr>
      <w:b/>
      <w:bCs/>
    </w:rPr>
  </w:style>
  <w:style w:type="table" w:styleId="a9">
    <w:name w:val="Table Grid"/>
    <w:basedOn w:val="a1"/>
    <w:uiPriority w:val="59"/>
    <w:rsid w:val="0076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EF41B-6679-49EC-A3E1-B08C60CE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Администрация</cp:lastModifiedBy>
  <cp:revision>7</cp:revision>
  <cp:lastPrinted>2020-09-01T12:59:00Z</cp:lastPrinted>
  <dcterms:created xsi:type="dcterms:W3CDTF">2021-03-03T06:35:00Z</dcterms:created>
  <dcterms:modified xsi:type="dcterms:W3CDTF">2021-03-17T16:13:00Z</dcterms:modified>
</cp:coreProperties>
</file>