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EA" w:rsidRPr="00092DEA" w:rsidRDefault="00092DEA" w:rsidP="00092D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092DEA" w:rsidRPr="00092DEA" w:rsidRDefault="00092DEA" w:rsidP="00092DEA">
      <w:pPr>
        <w:tabs>
          <w:tab w:val="left" w:pos="5497"/>
        </w:tabs>
        <w:spacing w:after="0" w:line="240" w:lineRule="auto"/>
        <w:rPr>
          <w:rFonts w:ascii="TimesET" w:eastAsia="Times New Roman" w:hAnsi="TimesET" w:cs="Times New Roman"/>
          <w:b/>
          <w:bCs/>
          <w:sz w:val="28"/>
          <w:szCs w:val="28"/>
          <w:lang/>
        </w:rPr>
      </w:pPr>
    </w:p>
    <w:tbl>
      <w:tblPr>
        <w:tblpPr w:leftFromText="180" w:rightFromText="180" w:vertAnchor="text" w:horzAnchor="margin" w:tblpX="-144" w:tblpY="2"/>
        <w:tblW w:w="10296" w:type="dxa"/>
        <w:tblLook w:val="01E0"/>
      </w:tblPr>
      <w:tblGrid>
        <w:gridCol w:w="10041"/>
        <w:gridCol w:w="222"/>
        <w:gridCol w:w="222"/>
      </w:tblGrid>
      <w:tr w:rsidR="00092DEA" w:rsidRPr="00092DEA" w:rsidTr="003C2427">
        <w:trPr>
          <w:trHeight w:val="1604"/>
        </w:trPr>
        <w:tc>
          <w:tcPr>
            <w:tcW w:w="4068" w:type="dxa"/>
            <w:shd w:val="clear" w:color="auto" w:fill="auto"/>
          </w:tcPr>
          <w:tbl>
            <w:tblPr>
              <w:tblW w:w="9824" w:type="dxa"/>
              <w:tblInd w:w="1" w:type="dxa"/>
              <w:tblLook w:val="04A0"/>
            </w:tblPr>
            <w:tblGrid>
              <w:gridCol w:w="4209"/>
              <w:gridCol w:w="1356"/>
              <w:gridCol w:w="4259"/>
            </w:tblGrid>
            <w:tr w:rsidR="00B275D9" w:rsidRPr="00B275D9" w:rsidTr="00B275D9">
              <w:trPr>
                <w:cantSplit/>
                <w:trHeight w:val="239"/>
              </w:trPr>
              <w:tc>
                <w:tcPr>
                  <w:tcW w:w="4218" w:type="dxa"/>
                  <w:hideMark/>
                </w:tcPr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ЧĂВАШ РЕСПУБЛИКИ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ВАРНАР РАЙОНĚ</w:t>
                  </w: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37" w:type="dxa"/>
                  <w:vMerge w:val="restart"/>
                </w:tcPr>
                <w:p w:rsidR="00B275D9" w:rsidRPr="00B275D9" w:rsidRDefault="00B275D9">
                  <w:pPr>
                    <w:pStyle w:val="a6"/>
                    <w:framePr w:hSpace="180" w:wrap="around" w:vAnchor="text" w:hAnchor="margin" w:x="-144" w:y="2"/>
                    <w:spacing w:line="276" w:lineRule="auto"/>
                    <w:rPr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695325" cy="6477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5D9" w:rsidRPr="00B275D9" w:rsidRDefault="00B275D9">
                  <w:pPr>
                    <w:framePr w:hSpace="180" w:wrap="around" w:vAnchor="text" w:hAnchor="margin" w:x="-144" w:y="2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69" w:type="dxa"/>
                  <w:hideMark/>
                </w:tcPr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ЧУВАШСКАЯ РЕСПУБЛИКА</w:t>
                  </w:r>
                  <w:r w:rsidRPr="00B275D9">
                    <w:rPr>
                      <w:rStyle w:val="a7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ВУРНАРС</w:t>
                  </w: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КИЙ РАЙОН  </w:t>
                  </w:r>
                </w:p>
              </w:tc>
            </w:tr>
            <w:tr w:rsidR="00B275D9" w:rsidRPr="00B275D9" w:rsidTr="00B275D9">
              <w:trPr>
                <w:cantSplit/>
                <w:trHeight w:val="1091"/>
              </w:trPr>
              <w:tc>
                <w:tcPr>
                  <w:tcW w:w="4218" w:type="dxa"/>
                </w:tcPr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УЙКАС-КИПЕК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ЯЛ ПОСЕЛЕНИЙЕН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color w:val="000000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 xml:space="preserve">АДМИНИСТРАЦИЕ </w:t>
                  </w:r>
                </w:p>
                <w:p w:rsidR="00B275D9" w:rsidRPr="00B275D9" w:rsidRDefault="00B275D9">
                  <w:pPr>
                    <w:framePr w:hSpace="180" w:wrap="around" w:vAnchor="text" w:hAnchor="margin" w:x="-144" w:y="2"/>
                    <w:spacing w:line="192" w:lineRule="auto"/>
                    <w:rPr>
                      <w:rFonts w:ascii="Times New Roman" w:hAnsi="Times New Roman" w:cs="Times New Roman"/>
                    </w:rPr>
                  </w:pP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Style w:val="a7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ЙЫШАНУ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276" w:lineRule="auto"/>
                    <w:ind w:right="-35"/>
                    <w:jc w:val="center"/>
                    <w:rPr>
                      <w:rFonts w:ascii="Times New Roman" w:hAnsi="Times New Roman" w:cs="Times New Roman"/>
                    </w:rPr>
                  </w:pP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«30» апрель 2021 ç. № 36</w:t>
                  </w:r>
                </w:p>
                <w:p w:rsidR="00B275D9" w:rsidRPr="00B275D9" w:rsidRDefault="00B275D9">
                  <w:pPr>
                    <w:framePr w:hSpace="180" w:wrap="around" w:vAnchor="text" w:hAnchor="margin" w:x="-144" w:y="2"/>
                    <w:ind w:firstLine="567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         Уйкас-Кипек ялĕ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275D9" w:rsidRPr="00B275D9" w:rsidRDefault="00B275D9">
                  <w:pPr>
                    <w:framePr w:hSpace="180" w:wrap="around" w:vAnchor="text" w:hAnchor="margin" w:x="-144" w:y="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69" w:type="dxa"/>
                </w:tcPr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АДМИНИСТРАЦИЯ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ОЙКАС-КИБЕКСКОГО СЕЛЬСКОГО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color w:val="000000"/>
                    </w:rPr>
                  </w:pPr>
                  <w:r w:rsidRPr="00B275D9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ПОСЕЛЕНИЯ</w:t>
                  </w: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19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75D9">
                    <w:rPr>
                      <w:rStyle w:val="a7"/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ПОСТАНОВЛЕНИЕ</w:t>
                  </w:r>
                </w:p>
                <w:p w:rsidR="00B275D9" w:rsidRPr="00B275D9" w:rsidRDefault="00B275D9">
                  <w:pPr>
                    <w:pStyle w:val="a5"/>
                    <w:framePr w:hSpace="180" w:wrap="around" w:vAnchor="text" w:hAnchor="margin" w:x="-144" w:y="2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«30» апреля 2021 г. № 36</w:t>
                  </w:r>
                </w:p>
                <w:p w:rsidR="00B275D9" w:rsidRPr="00B275D9" w:rsidRDefault="00B275D9">
                  <w:pPr>
                    <w:framePr w:hSpace="180" w:wrap="around" w:vAnchor="text" w:hAnchor="margin" w:x="-144" w:y="2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en-US"/>
                    </w:rPr>
                  </w:pPr>
                  <w:r w:rsidRPr="00B275D9">
                    <w:rPr>
                      <w:rFonts w:ascii="Times New Roman" w:hAnsi="Times New Roman" w:cs="Times New Roman"/>
                      <w:noProof/>
                      <w:color w:val="000000"/>
                    </w:rPr>
                    <w:t>д.Ойкас-Кибеки</w:t>
                  </w:r>
                </w:p>
              </w:tc>
            </w:tr>
          </w:tbl>
          <w:p w:rsidR="00092DEA" w:rsidRPr="00092DEA" w:rsidRDefault="00092DEA" w:rsidP="00092DEA">
            <w:pPr>
              <w:tabs>
                <w:tab w:val="left" w:pos="30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092DEA" w:rsidRPr="00092DEA" w:rsidRDefault="00092DEA" w:rsidP="00092DEA">
            <w:pPr>
              <w:tabs>
                <w:tab w:val="left" w:pos="302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</w:tcPr>
          <w:p w:rsidR="00092DEA" w:rsidRPr="00092DEA" w:rsidRDefault="00092DEA" w:rsidP="00092D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72"/>
                <w:szCs w:val="24"/>
              </w:rPr>
            </w:pPr>
          </w:p>
        </w:tc>
      </w:tr>
    </w:tbl>
    <w:p w:rsidR="00710E3F" w:rsidRPr="00710E3F" w:rsidRDefault="00710E3F" w:rsidP="00710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0" w:type="auto"/>
        <w:tblLook w:val="01E0"/>
      </w:tblPr>
      <w:tblGrid>
        <w:gridCol w:w="5148"/>
      </w:tblGrid>
      <w:tr w:rsidR="00BC42CA" w:rsidRPr="00BC42CA" w:rsidTr="000738E9">
        <w:tc>
          <w:tcPr>
            <w:tcW w:w="5148" w:type="dxa"/>
            <w:hideMark/>
          </w:tcPr>
          <w:p w:rsidR="00BC42CA" w:rsidRPr="00BC42CA" w:rsidRDefault="00BC42CA" w:rsidP="00B2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запрете сельскохозяйственного пала, сжигания сухой травы на территории </w:t>
            </w:r>
            <w:r w:rsidR="00B27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Ойкас-Кибекского</w:t>
            </w:r>
            <w:r w:rsidRPr="00BC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B27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Вурнарского</w:t>
            </w:r>
            <w:r w:rsidRPr="00BC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в пожароопасный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C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</w:tbl>
    <w:p w:rsidR="00BC42CA" w:rsidRPr="00BC42CA" w:rsidRDefault="00BC42C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CA" w:rsidRP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</w:t>
      </w:r>
      <w:hyperlink r:id="rId5" w:history="1">
        <w:r w:rsidRPr="00BC4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п.п. 17</w:t>
        </w:r>
      </w:hyperlink>
      <w:r w:rsidRPr="00BC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BC42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77</w:t>
        </w:r>
      </w:hyperlink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утвержденных </w:t>
      </w:r>
      <w:hyperlink r:id="rId7" w:history="1">
        <w:r w:rsidRPr="00B275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апреля 2012 года № 390 и в целях предупреждения и загораний пожаров на территории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Pr="00BC42C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C42CA" w:rsidRPr="00BC42CA" w:rsidRDefault="00BC42C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CA" w:rsidRPr="00BC42CA" w:rsidRDefault="00BC42CA" w:rsidP="00BC4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1. Запретить сжигание сухой травы и мусора и принять меры по обеспечению пожарной безопасности на территории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BC42CA" w:rsidRPr="00BC42CA" w:rsidRDefault="00BC42CA" w:rsidP="00BC4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>2. Запретить проведение неконтролируемых сельскохозяйственных палов и обеспечить его неукоснительное соблюдение;</w:t>
      </w:r>
    </w:p>
    <w:p w:rsidR="00BC42CA" w:rsidRPr="00BC42CA" w:rsidRDefault="00BC42CA" w:rsidP="00BC4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>3.Запретить палы травяной растительности на землях, примыкающих к землям лесного фонда;</w:t>
      </w:r>
    </w:p>
    <w:p w:rsidR="00BC42CA" w:rsidRPr="00BC42CA" w:rsidRDefault="00BC42CA" w:rsidP="00BC4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>4.Активизировать агитационно-разъяснительную работу по противопожарной профилактике и пропаганде, направленную на привлечение граждан и широких слоев общественности к проблеме борьбы с лесными пожарами и в жилых помещениях с привлечением средств массовой информации.</w:t>
      </w:r>
    </w:p>
    <w:p w:rsidR="00BC42CA" w:rsidRP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42CA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</w:t>
      </w:r>
    </w:p>
    <w:p w:rsidR="00BC42CA" w:rsidRP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CA" w:rsidRPr="00BC42CA" w:rsidRDefault="00BC42CA" w:rsidP="00BC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42CA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 его официального опубликования</w:t>
      </w:r>
    </w:p>
    <w:p w:rsidR="00BC42CA" w:rsidRPr="00BC42CA" w:rsidRDefault="00BC42C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EA" w:rsidRDefault="00092DE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2F5" w:rsidRDefault="003052F5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EA" w:rsidRDefault="00092DE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2CA" w:rsidRPr="00BC42CA" w:rsidRDefault="00BC42CA" w:rsidP="00BC4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275D9">
        <w:rPr>
          <w:rFonts w:ascii="Times New Roman" w:eastAsia="Times New Roman" w:hAnsi="Times New Roman" w:cs="Times New Roman"/>
          <w:sz w:val="24"/>
          <w:szCs w:val="24"/>
        </w:rPr>
        <w:t>Ойкас-Кибекского</w:t>
      </w:r>
    </w:p>
    <w:p w:rsidR="00DC7943" w:rsidRPr="00C23DF4" w:rsidRDefault="00BC42CA" w:rsidP="00C5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2C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</w:t>
      </w:r>
      <w:bookmarkStart w:id="0" w:name="_GoBack"/>
      <w:bookmarkEnd w:id="0"/>
      <w:r w:rsidR="00B275D9">
        <w:rPr>
          <w:rFonts w:ascii="Times New Roman" w:eastAsia="Times New Roman" w:hAnsi="Times New Roman" w:cs="Times New Roman"/>
          <w:sz w:val="24"/>
          <w:szCs w:val="24"/>
        </w:rPr>
        <w:t>А.В.Петров</w:t>
      </w:r>
    </w:p>
    <w:sectPr w:rsidR="00DC7943" w:rsidRPr="00C23DF4" w:rsidSect="003052F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6D38"/>
    <w:rsid w:val="00092DEA"/>
    <w:rsid w:val="001534BD"/>
    <w:rsid w:val="001C2F44"/>
    <w:rsid w:val="003052F5"/>
    <w:rsid w:val="00361172"/>
    <w:rsid w:val="00710E3F"/>
    <w:rsid w:val="00856D38"/>
    <w:rsid w:val="00B275D9"/>
    <w:rsid w:val="00BC42CA"/>
    <w:rsid w:val="00C515B3"/>
    <w:rsid w:val="00C567C8"/>
    <w:rsid w:val="00C64936"/>
    <w:rsid w:val="00C778B6"/>
    <w:rsid w:val="00DC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43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B275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"/>
    <w:rsid w:val="00B27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B275D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24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244.1077/" TargetMode="External"/><Relationship Id="rId5" Type="http://schemas.openxmlformats.org/officeDocument/2006/relationships/hyperlink" Target="garantf1://70070244.1017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1</cp:lastModifiedBy>
  <cp:revision>8</cp:revision>
  <cp:lastPrinted>2021-04-30T11:50:00Z</cp:lastPrinted>
  <dcterms:created xsi:type="dcterms:W3CDTF">2021-04-09T13:03:00Z</dcterms:created>
  <dcterms:modified xsi:type="dcterms:W3CDTF">2021-04-30T11:51:00Z</dcterms:modified>
</cp:coreProperties>
</file>