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6A" w:rsidRDefault="0081736A" w:rsidP="0081736A">
      <w:pPr>
        <w:ind w:firstLine="540"/>
        <w:jc w:val="both"/>
        <w:rPr>
          <w:b/>
          <w:bCs/>
          <w:noProof/>
          <w:color w:val="000000"/>
          <w:sz w:val="22"/>
          <w:szCs w:val="20"/>
          <w:lang w:eastAsia="zh-CN"/>
        </w:rPr>
      </w:pPr>
    </w:p>
    <w:p w:rsidR="0081736A" w:rsidRDefault="0081736A" w:rsidP="0081736A">
      <w:pPr>
        <w:ind w:firstLine="540"/>
        <w:jc w:val="both"/>
      </w:pPr>
      <w:r>
        <w:rPr>
          <w:b/>
          <w:bCs/>
          <w:noProof/>
          <w:color w:val="000000"/>
          <w:sz w:val="22"/>
          <w:szCs w:val="20"/>
          <w:lang w:eastAsia="zh-CN"/>
        </w:rPr>
        <w:t xml:space="preserve">                                                                                        </w:t>
      </w:r>
    </w:p>
    <w:tbl>
      <w:tblPr>
        <w:tblpPr w:leftFromText="180" w:rightFromText="180" w:bottomFromText="200" w:vertAnchor="text" w:horzAnchor="margin" w:tblpY="332"/>
        <w:tblW w:w="0" w:type="auto"/>
        <w:tblLook w:val="04A0" w:firstRow="1" w:lastRow="0" w:firstColumn="1" w:lastColumn="0" w:noHBand="0" w:noVBand="1"/>
      </w:tblPr>
      <w:tblGrid>
        <w:gridCol w:w="4609"/>
        <w:gridCol w:w="1173"/>
        <w:gridCol w:w="4071"/>
      </w:tblGrid>
      <w:tr w:rsidR="0081736A" w:rsidTr="0081736A">
        <w:trPr>
          <w:cantSplit/>
          <w:trHeight w:val="420"/>
        </w:trPr>
        <w:tc>
          <w:tcPr>
            <w:tcW w:w="4609" w:type="dxa"/>
          </w:tcPr>
          <w:p w:rsidR="0081736A" w:rsidRDefault="0081736A">
            <w:pPr>
              <w:tabs>
                <w:tab w:val="left" w:pos="4285"/>
              </w:tabs>
              <w:suppressAutoHyphens/>
              <w:autoSpaceDE w:val="0"/>
              <w:spacing w:line="192" w:lineRule="auto"/>
              <w:jc w:val="center"/>
              <w:rPr>
                <w:b/>
                <w:bCs/>
                <w:noProof/>
                <w:color w:val="000000"/>
                <w:sz w:val="22"/>
                <w:szCs w:val="20"/>
                <w:lang w:eastAsia="zh-CN"/>
              </w:rPr>
            </w:pPr>
          </w:p>
          <w:p w:rsidR="0081736A" w:rsidRDefault="0081736A">
            <w:pPr>
              <w:tabs>
                <w:tab w:val="left" w:pos="4285"/>
              </w:tabs>
              <w:suppressAutoHyphens/>
              <w:autoSpaceDE w:val="0"/>
              <w:spacing w:line="192" w:lineRule="auto"/>
              <w:jc w:val="center"/>
              <w:rPr>
                <w:b/>
                <w:bCs/>
                <w:noProof/>
                <w:color w:val="000000"/>
                <w:sz w:val="22"/>
                <w:szCs w:val="20"/>
                <w:lang w:eastAsia="zh-CN"/>
              </w:rPr>
            </w:pPr>
            <w:r>
              <w:rPr>
                <w:b/>
                <w:bCs/>
                <w:noProof/>
                <w:color w:val="000000"/>
                <w:sz w:val="22"/>
                <w:szCs w:val="20"/>
                <w:lang w:eastAsia="zh-CN"/>
              </w:rPr>
              <w:t>ЧĂВАШ  РЕСПУБЛИКИ</w:t>
            </w:r>
          </w:p>
          <w:p w:rsidR="0081736A" w:rsidRDefault="0081736A">
            <w:pPr>
              <w:suppressAutoHyphens/>
              <w:spacing w:line="276" w:lineRule="auto"/>
              <w:jc w:val="center"/>
              <w:rPr>
                <w:lang w:eastAsia="zh-CN"/>
              </w:rPr>
            </w:pPr>
            <w:r>
              <w:rPr>
                <w:b/>
                <w:bCs/>
                <w:noProof/>
                <w:color w:val="000000"/>
                <w:sz w:val="22"/>
                <w:lang w:eastAsia="zh-CN"/>
              </w:rPr>
              <w:t>ÇĚМĚРЛЕ РАЙОНĚ</w:t>
            </w:r>
          </w:p>
        </w:tc>
        <w:tc>
          <w:tcPr>
            <w:tcW w:w="1173" w:type="dxa"/>
            <w:vMerge w:val="restart"/>
          </w:tcPr>
          <w:p w:rsidR="0081736A" w:rsidRDefault="0081736A">
            <w:pPr>
              <w:suppressAutoHyphens/>
              <w:spacing w:line="276" w:lineRule="auto"/>
              <w:jc w:val="center"/>
              <w:rPr>
                <w:sz w:val="26"/>
                <w:lang w:eastAsia="zh-CN"/>
              </w:rPr>
            </w:pPr>
          </w:p>
        </w:tc>
        <w:tc>
          <w:tcPr>
            <w:tcW w:w="4071" w:type="dxa"/>
          </w:tcPr>
          <w:p w:rsidR="0081736A" w:rsidRDefault="0081736A">
            <w:pPr>
              <w:suppressAutoHyphens/>
              <w:autoSpaceDE w:val="0"/>
              <w:spacing w:line="192" w:lineRule="auto"/>
              <w:jc w:val="center"/>
              <w:rPr>
                <w:b/>
                <w:bCs/>
                <w:noProof/>
                <w:sz w:val="22"/>
                <w:szCs w:val="20"/>
                <w:lang w:eastAsia="zh-CN"/>
              </w:rPr>
            </w:pPr>
          </w:p>
          <w:p w:rsidR="0081736A" w:rsidRDefault="0081736A">
            <w:pPr>
              <w:suppressAutoHyphens/>
              <w:autoSpaceDE w:val="0"/>
              <w:spacing w:line="192" w:lineRule="auto"/>
              <w:jc w:val="center"/>
              <w:rPr>
                <w:rFonts w:ascii="Courier New" w:hAnsi="Courier New" w:cs="Courier New"/>
                <w:b/>
                <w:bCs/>
                <w:sz w:val="22"/>
                <w:szCs w:val="20"/>
                <w:lang w:eastAsia="zh-CN"/>
              </w:rPr>
            </w:pPr>
            <w:r>
              <w:rPr>
                <w:b/>
                <w:bCs/>
                <w:noProof/>
                <w:sz w:val="22"/>
                <w:szCs w:val="20"/>
                <w:lang w:eastAsia="zh-CN"/>
              </w:rPr>
              <w:t>ЧУВАШСКАЯ РЕСПУБЛИКА ШУМЕРЛИНСКИЙ</w:t>
            </w:r>
            <w:r>
              <w:rPr>
                <w:b/>
                <w:bCs/>
                <w:noProof/>
                <w:color w:val="000000"/>
                <w:sz w:val="22"/>
                <w:szCs w:val="20"/>
                <w:lang w:eastAsia="zh-CN"/>
              </w:rPr>
              <w:t xml:space="preserve">  РАЙОН  </w:t>
            </w:r>
          </w:p>
        </w:tc>
      </w:tr>
      <w:tr w:rsidR="0081736A" w:rsidTr="0081736A">
        <w:trPr>
          <w:cantSplit/>
          <w:trHeight w:val="2355"/>
        </w:trPr>
        <w:tc>
          <w:tcPr>
            <w:tcW w:w="4609" w:type="dxa"/>
          </w:tcPr>
          <w:p w:rsidR="0081736A" w:rsidRDefault="0081736A">
            <w:pPr>
              <w:tabs>
                <w:tab w:val="left" w:pos="4285"/>
              </w:tabs>
              <w:suppressAutoHyphens/>
              <w:autoSpaceDE w:val="0"/>
              <w:spacing w:before="80" w:line="192" w:lineRule="auto"/>
              <w:jc w:val="center"/>
              <w:rPr>
                <w:b/>
                <w:bCs/>
                <w:noProof/>
                <w:color w:val="000000"/>
                <w:sz w:val="22"/>
                <w:szCs w:val="20"/>
                <w:lang w:eastAsia="zh-CN"/>
              </w:rPr>
            </w:pPr>
            <w:r>
              <w:rPr>
                <w:b/>
                <w:bCs/>
                <w:noProof/>
                <w:color w:val="000000"/>
                <w:sz w:val="22"/>
                <w:szCs w:val="20"/>
                <w:lang w:eastAsia="zh-CN"/>
              </w:rPr>
              <w:t xml:space="preserve">ВЫРĂС УЛХАШ ЯЛ ПОСЕЛЕНИЙĚН </w:t>
            </w:r>
          </w:p>
          <w:p w:rsidR="0081736A" w:rsidRDefault="0081736A">
            <w:pPr>
              <w:tabs>
                <w:tab w:val="left" w:pos="4285"/>
              </w:tabs>
              <w:suppressAutoHyphens/>
              <w:autoSpaceDE w:val="0"/>
              <w:spacing w:line="192" w:lineRule="auto"/>
              <w:jc w:val="center"/>
              <w:rPr>
                <w:rFonts w:ascii="Courier New" w:hAnsi="Courier New" w:cs="Courier New"/>
                <w:b/>
                <w:bCs/>
                <w:color w:val="000000"/>
                <w:sz w:val="26"/>
                <w:szCs w:val="20"/>
                <w:lang w:eastAsia="zh-CN"/>
              </w:rPr>
            </w:pPr>
            <w:r>
              <w:rPr>
                <w:b/>
                <w:bCs/>
                <w:noProof/>
                <w:color w:val="000000"/>
                <w:sz w:val="22"/>
                <w:szCs w:val="20"/>
                <w:lang w:eastAsia="zh-CN"/>
              </w:rPr>
              <w:t>ПУÇЛĂХĚ</w:t>
            </w:r>
            <w:r>
              <w:rPr>
                <w:b/>
                <w:bCs/>
                <w:noProof/>
                <w:color w:val="000000"/>
                <w:sz w:val="26"/>
                <w:szCs w:val="20"/>
                <w:lang w:eastAsia="zh-CN"/>
              </w:rPr>
              <w:t xml:space="preserve"> </w:t>
            </w:r>
          </w:p>
          <w:p w:rsidR="0081736A" w:rsidRDefault="0081736A">
            <w:pPr>
              <w:suppressAutoHyphens/>
              <w:spacing w:line="192" w:lineRule="auto"/>
              <w:rPr>
                <w:lang w:eastAsia="zh-CN"/>
              </w:rPr>
            </w:pPr>
          </w:p>
          <w:p w:rsidR="0081736A" w:rsidRDefault="0081736A">
            <w:pPr>
              <w:suppressAutoHyphens/>
              <w:spacing w:line="192" w:lineRule="auto"/>
              <w:rPr>
                <w:lang w:eastAsia="zh-CN"/>
              </w:rPr>
            </w:pPr>
          </w:p>
          <w:p w:rsidR="0081736A" w:rsidRDefault="0081736A">
            <w:pPr>
              <w:tabs>
                <w:tab w:val="left" w:pos="4285"/>
              </w:tabs>
              <w:suppressAutoHyphens/>
              <w:autoSpaceDE w:val="0"/>
              <w:spacing w:line="192" w:lineRule="auto"/>
              <w:jc w:val="center"/>
              <w:rPr>
                <w:b/>
                <w:bCs/>
                <w:noProof/>
                <w:color w:val="000000"/>
                <w:sz w:val="26"/>
                <w:szCs w:val="20"/>
                <w:lang w:eastAsia="zh-CN"/>
              </w:rPr>
            </w:pPr>
            <w:r>
              <w:rPr>
                <w:b/>
                <w:bCs/>
                <w:noProof/>
                <w:color w:val="000000"/>
                <w:sz w:val="26"/>
                <w:szCs w:val="20"/>
                <w:lang w:eastAsia="zh-CN"/>
              </w:rPr>
              <w:t>ЙЫШĂНУ</w:t>
            </w:r>
          </w:p>
          <w:p w:rsidR="0081736A" w:rsidRDefault="0081736A">
            <w:pPr>
              <w:suppressAutoHyphens/>
              <w:spacing w:line="276" w:lineRule="auto"/>
              <w:rPr>
                <w:lang w:eastAsia="zh-CN"/>
              </w:rPr>
            </w:pPr>
          </w:p>
          <w:p w:rsidR="0081736A" w:rsidRDefault="0081736A">
            <w:pPr>
              <w:suppressAutoHyphens/>
              <w:autoSpaceDE w:val="0"/>
              <w:spacing w:line="276" w:lineRule="auto"/>
              <w:ind w:right="-35"/>
              <w:jc w:val="center"/>
              <w:rPr>
                <w:noProof/>
                <w:color w:val="000000"/>
                <w:sz w:val="26"/>
                <w:szCs w:val="20"/>
                <w:lang w:eastAsia="zh-CN"/>
              </w:rPr>
            </w:pPr>
            <w:r>
              <w:rPr>
                <w:noProof/>
                <w:color w:val="000000"/>
                <w:sz w:val="26"/>
                <w:szCs w:val="20"/>
                <w:lang w:eastAsia="zh-CN"/>
              </w:rPr>
              <w:t>19. 02.2021 №</w:t>
            </w:r>
            <w:r w:rsidR="0038350D">
              <w:rPr>
                <w:noProof/>
                <w:color w:val="000000"/>
                <w:sz w:val="26"/>
                <w:szCs w:val="20"/>
                <w:lang w:val="en-US" w:eastAsia="zh-CN"/>
              </w:rPr>
              <w:t xml:space="preserve"> </w:t>
            </w:r>
            <w:r>
              <w:rPr>
                <w:noProof/>
                <w:color w:val="000000"/>
                <w:sz w:val="26"/>
                <w:szCs w:val="20"/>
                <w:lang w:eastAsia="zh-CN"/>
              </w:rPr>
              <w:t>15</w:t>
            </w:r>
          </w:p>
          <w:p w:rsidR="0081736A" w:rsidRDefault="0081736A">
            <w:pPr>
              <w:suppressAutoHyphens/>
              <w:spacing w:line="276" w:lineRule="auto"/>
              <w:jc w:val="center"/>
              <w:rPr>
                <w:noProof/>
                <w:color w:val="000000"/>
                <w:sz w:val="26"/>
                <w:lang w:eastAsia="zh-CN"/>
              </w:rPr>
            </w:pPr>
            <w:r>
              <w:rPr>
                <w:noProof/>
                <w:color w:val="000000"/>
                <w:sz w:val="26"/>
                <w:lang w:eastAsia="zh-CN"/>
              </w:rPr>
              <w:t>Вырăс Улхаш сали</w:t>
            </w:r>
          </w:p>
        </w:tc>
        <w:tc>
          <w:tcPr>
            <w:tcW w:w="0" w:type="auto"/>
            <w:vMerge/>
            <w:vAlign w:val="center"/>
            <w:hideMark/>
          </w:tcPr>
          <w:p w:rsidR="0081736A" w:rsidRDefault="0081736A">
            <w:pPr>
              <w:rPr>
                <w:sz w:val="26"/>
                <w:lang w:eastAsia="zh-CN"/>
              </w:rPr>
            </w:pPr>
          </w:p>
        </w:tc>
        <w:tc>
          <w:tcPr>
            <w:tcW w:w="4071" w:type="dxa"/>
          </w:tcPr>
          <w:p w:rsidR="0081736A" w:rsidRDefault="0081736A">
            <w:pPr>
              <w:suppressAutoHyphens/>
              <w:autoSpaceDE w:val="0"/>
              <w:spacing w:before="80" w:line="192" w:lineRule="auto"/>
              <w:jc w:val="center"/>
              <w:rPr>
                <w:b/>
                <w:bCs/>
                <w:noProof/>
                <w:color w:val="000000"/>
                <w:sz w:val="22"/>
                <w:szCs w:val="20"/>
                <w:lang w:eastAsia="zh-CN"/>
              </w:rPr>
            </w:pPr>
            <w:r>
              <w:rPr>
                <w:b/>
                <w:bCs/>
                <w:noProof/>
                <w:color w:val="000000"/>
                <w:sz w:val="22"/>
                <w:szCs w:val="20"/>
                <w:lang w:eastAsia="zh-CN"/>
              </w:rPr>
              <w:t xml:space="preserve">АДМИНИСТРАЦИЯ </w:t>
            </w:r>
          </w:p>
          <w:p w:rsidR="0081736A" w:rsidRDefault="0081736A">
            <w:pPr>
              <w:suppressAutoHyphens/>
              <w:autoSpaceDE w:val="0"/>
              <w:spacing w:line="192" w:lineRule="auto"/>
              <w:jc w:val="center"/>
              <w:rPr>
                <w:noProof/>
                <w:color w:val="000000"/>
                <w:sz w:val="26"/>
                <w:szCs w:val="20"/>
                <w:lang w:eastAsia="zh-CN"/>
              </w:rPr>
            </w:pPr>
            <w:r>
              <w:rPr>
                <w:b/>
                <w:bCs/>
                <w:noProof/>
                <w:color w:val="000000"/>
                <w:sz w:val="22"/>
                <w:szCs w:val="20"/>
                <w:lang w:eastAsia="zh-CN"/>
              </w:rPr>
              <w:t>РУССКО-АЛГАШИНСКОГО СЕЛЬСКОГО ПОСЕЛЕНИЯ</w:t>
            </w:r>
            <w:r>
              <w:rPr>
                <w:noProof/>
                <w:color w:val="000000"/>
                <w:sz w:val="26"/>
                <w:szCs w:val="20"/>
                <w:lang w:eastAsia="zh-CN"/>
              </w:rPr>
              <w:t xml:space="preserve"> </w:t>
            </w:r>
          </w:p>
          <w:p w:rsidR="0081736A" w:rsidRDefault="0081736A">
            <w:pPr>
              <w:suppressAutoHyphens/>
              <w:autoSpaceDE w:val="0"/>
              <w:spacing w:line="192" w:lineRule="auto"/>
              <w:jc w:val="center"/>
              <w:rPr>
                <w:rFonts w:ascii="Courier New" w:hAnsi="Courier New" w:cs="Courier New"/>
                <w:b/>
                <w:bCs/>
                <w:color w:val="000000"/>
                <w:sz w:val="20"/>
                <w:szCs w:val="20"/>
                <w:lang w:eastAsia="zh-CN"/>
              </w:rPr>
            </w:pPr>
          </w:p>
          <w:p w:rsidR="0081736A" w:rsidRDefault="0081736A">
            <w:pPr>
              <w:suppressAutoHyphens/>
              <w:autoSpaceDE w:val="0"/>
              <w:spacing w:line="192" w:lineRule="auto"/>
              <w:jc w:val="center"/>
              <w:rPr>
                <w:b/>
                <w:bCs/>
                <w:noProof/>
                <w:color w:val="000000"/>
                <w:sz w:val="26"/>
                <w:szCs w:val="20"/>
                <w:lang w:eastAsia="zh-CN"/>
              </w:rPr>
            </w:pPr>
            <w:r>
              <w:rPr>
                <w:b/>
                <w:bCs/>
                <w:noProof/>
                <w:color w:val="000000"/>
                <w:sz w:val="26"/>
                <w:szCs w:val="20"/>
                <w:lang w:eastAsia="zh-CN"/>
              </w:rPr>
              <w:t>ПОСТАНОВЛЕНИЕ</w:t>
            </w:r>
          </w:p>
          <w:p w:rsidR="0081736A" w:rsidRDefault="0081736A">
            <w:pPr>
              <w:suppressAutoHyphens/>
              <w:spacing w:line="276" w:lineRule="auto"/>
              <w:rPr>
                <w:lang w:eastAsia="zh-CN"/>
              </w:rPr>
            </w:pPr>
          </w:p>
          <w:p w:rsidR="0081736A" w:rsidRDefault="0081736A">
            <w:pPr>
              <w:suppressAutoHyphens/>
              <w:autoSpaceDE w:val="0"/>
              <w:spacing w:line="276" w:lineRule="auto"/>
              <w:jc w:val="center"/>
              <w:rPr>
                <w:sz w:val="26"/>
                <w:szCs w:val="20"/>
                <w:lang w:eastAsia="zh-CN"/>
              </w:rPr>
            </w:pPr>
            <w:r>
              <w:rPr>
                <w:noProof/>
                <w:sz w:val="26"/>
                <w:szCs w:val="20"/>
                <w:lang w:eastAsia="zh-CN"/>
              </w:rPr>
              <w:t>19.02.2021 № 15</w:t>
            </w:r>
          </w:p>
          <w:p w:rsidR="0081736A" w:rsidRDefault="0081736A">
            <w:pPr>
              <w:suppressAutoHyphens/>
              <w:spacing w:line="276" w:lineRule="auto"/>
              <w:jc w:val="center"/>
              <w:rPr>
                <w:noProof/>
                <w:sz w:val="26"/>
                <w:lang w:eastAsia="zh-CN"/>
              </w:rPr>
            </w:pPr>
            <w:r>
              <w:rPr>
                <w:noProof/>
                <w:sz w:val="26"/>
                <w:lang w:eastAsia="zh-CN"/>
              </w:rPr>
              <w:t>село Русские Алгаши</w:t>
            </w:r>
          </w:p>
        </w:tc>
      </w:tr>
    </w:tbl>
    <w:p w:rsidR="0081736A" w:rsidRDefault="0081736A" w:rsidP="0081736A">
      <w:pPr>
        <w:ind w:firstLine="540"/>
        <w:jc w:val="both"/>
        <w:rPr>
          <w:b/>
          <w:bCs/>
          <w:noProof/>
          <w:color w:val="000000"/>
          <w:sz w:val="22"/>
          <w:szCs w:val="20"/>
          <w:lang w:eastAsia="zh-CN"/>
        </w:rPr>
      </w:pPr>
      <w:r>
        <w:rPr>
          <w:noProof/>
        </w:rPr>
        <w:drawing>
          <wp:anchor distT="0" distB="0" distL="114300" distR="114300" simplePos="0" relativeHeight="251658240" behindDoc="0" locked="0" layoutInCell="1" allowOverlap="1">
            <wp:simplePos x="0" y="0"/>
            <wp:positionH relativeFrom="column">
              <wp:posOffset>2736215</wp:posOffset>
            </wp:positionH>
            <wp:positionV relativeFrom="paragraph">
              <wp:posOffset>41910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81736A" w:rsidRDefault="0081736A" w:rsidP="0081736A">
      <w:pPr>
        <w:ind w:firstLine="540"/>
        <w:jc w:val="both"/>
        <w:rPr>
          <w:b/>
          <w:bCs/>
          <w:noProof/>
          <w:color w:val="000000"/>
          <w:sz w:val="22"/>
          <w:szCs w:val="20"/>
          <w:lang w:eastAsia="zh-CN"/>
        </w:rPr>
      </w:pPr>
    </w:p>
    <w:p w:rsidR="0081736A" w:rsidRDefault="0081736A" w:rsidP="0081736A">
      <w:pPr>
        <w:ind w:firstLine="540"/>
        <w:jc w:val="both"/>
        <w:rPr>
          <w:b/>
          <w:bCs/>
          <w:noProof/>
          <w:color w:val="000000"/>
          <w:sz w:val="22"/>
          <w:szCs w:val="20"/>
          <w:lang w:eastAsia="zh-CN"/>
        </w:rPr>
      </w:pPr>
    </w:p>
    <w:tbl>
      <w:tblPr>
        <w:tblW w:w="4836" w:type="dxa"/>
        <w:tblLook w:val="04A0" w:firstRow="1" w:lastRow="0" w:firstColumn="1" w:lastColumn="0" w:noHBand="0" w:noVBand="1"/>
      </w:tblPr>
      <w:tblGrid>
        <w:gridCol w:w="4836"/>
      </w:tblGrid>
      <w:tr w:rsidR="0081736A" w:rsidTr="00480ACE">
        <w:trPr>
          <w:trHeight w:val="111"/>
        </w:trPr>
        <w:tc>
          <w:tcPr>
            <w:tcW w:w="4836" w:type="dxa"/>
          </w:tcPr>
          <w:p w:rsidR="0081736A" w:rsidRDefault="0081736A" w:rsidP="00480ACE">
            <w:pPr>
              <w:pStyle w:val="ConsPlusNormal"/>
              <w:spacing w:line="276" w:lineRule="auto"/>
              <w:ind w:left="-74" w:firstLine="0"/>
              <w:jc w:val="both"/>
              <w:rPr>
                <w:rFonts w:ascii="Times New Roman" w:hAnsi="Times New Roman" w:cs="Times New Roman"/>
                <w:sz w:val="24"/>
                <w:szCs w:val="24"/>
              </w:rPr>
            </w:pPr>
            <w:r>
              <w:rPr>
                <w:rFonts w:ascii="Times New Roman" w:hAnsi="Times New Roman"/>
                <w:sz w:val="24"/>
                <w:szCs w:val="24"/>
              </w:rPr>
              <w:t>О внесении изменений в муниципальную программу Русско-Алгашинского сельского поселения Шумерлинского района «Содействие занятости населения на 2019-2035 годы</w:t>
            </w:r>
            <w:r>
              <w:rPr>
                <w:rFonts w:ascii="Times New Roman" w:hAnsi="Times New Roman" w:cs="Times New Roman"/>
                <w:sz w:val="24"/>
                <w:szCs w:val="24"/>
              </w:rPr>
              <w:t>»</w:t>
            </w:r>
          </w:p>
          <w:p w:rsidR="0081736A" w:rsidRPr="0038350D" w:rsidRDefault="0081736A" w:rsidP="0038350D">
            <w:pPr>
              <w:spacing w:line="276" w:lineRule="auto"/>
              <w:rPr>
                <w:lang w:val="en-US" w:eastAsia="en-US"/>
              </w:rPr>
            </w:pPr>
          </w:p>
        </w:tc>
      </w:tr>
      <w:tr w:rsidR="0081736A" w:rsidTr="00480ACE">
        <w:trPr>
          <w:trHeight w:val="8"/>
        </w:trPr>
        <w:tc>
          <w:tcPr>
            <w:tcW w:w="4836" w:type="dxa"/>
          </w:tcPr>
          <w:p w:rsidR="0081736A" w:rsidRDefault="0081736A">
            <w:pPr>
              <w:pStyle w:val="ConsPlusNormal"/>
              <w:spacing w:line="276" w:lineRule="auto"/>
              <w:ind w:left="-74" w:firstLine="0"/>
              <w:jc w:val="center"/>
              <w:rPr>
                <w:rFonts w:ascii="Times New Roman" w:hAnsi="Times New Roman"/>
                <w:sz w:val="24"/>
                <w:szCs w:val="24"/>
              </w:rPr>
            </w:pPr>
          </w:p>
        </w:tc>
      </w:tr>
    </w:tbl>
    <w:p w:rsidR="0081736A" w:rsidRDefault="0081736A" w:rsidP="0081736A">
      <w:pPr>
        <w:ind w:firstLine="540"/>
        <w:jc w:val="both"/>
      </w:pPr>
      <w:r>
        <w:t xml:space="preserve">Администрация  Русско-Алгашинского  сельского поселения Шумерлинского района  </w:t>
      </w:r>
    </w:p>
    <w:p w:rsidR="0081736A" w:rsidRDefault="0081736A" w:rsidP="0081736A">
      <w:pPr>
        <w:ind w:firstLine="540"/>
        <w:jc w:val="both"/>
      </w:pPr>
      <w:proofErr w:type="gramStart"/>
      <w:r>
        <w:t>п</w:t>
      </w:r>
      <w:proofErr w:type="gramEnd"/>
      <w:r>
        <w:t xml:space="preserve"> о с т а н о в л я е т:</w:t>
      </w:r>
    </w:p>
    <w:p w:rsidR="0081736A" w:rsidRDefault="0081736A" w:rsidP="0081736A">
      <w:pPr>
        <w:ind w:firstLine="540"/>
        <w:jc w:val="both"/>
      </w:pPr>
    </w:p>
    <w:p w:rsidR="0081736A" w:rsidRPr="00480ACE" w:rsidRDefault="00480ACE" w:rsidP="00480ACE">
      <w:pPr>
        <w:pStyle w:val="ConsPlusNormal"/>
        <w:ind w:firstLine="567"/>
        <w:jc w:val="both"/>
        <w:rPr>
          <w:rFonts w:ascii="Times New Roman" w:hAnsi="Times New Roman" w:cs="Times New Roman"/>
          <w:sz w:val="24"/>
          <w:szCs w:val="24"/>
        </w:rPr>
      </w:pPr>
      <w:r w:rsidRPr="00480ACE">
        <w:rPr>
          <w:rFonts w:ascii="Times New Roman" w:hAnsi="Times New Roman" w:cs="Times New Roman"/>
          <w:sz w:val="24"/>
          <w:szCs w:val="24"/>
        </w:rPr>
        <w:t>1. Внести  в муниципальную  программу Русско-</w:t>
      </w:r>
      <w:proofErr w:type="spellStart"/>
      <w:r w:rsidRPr="00480ACE">
        <w:rPr>
          <w:rFonts w:ascii="Times New Roman" w:hAnsi="Times New Roman" w:cs="Times New Roman"/>
          <w:sz w:val="24"/>
          <w:szCs w:val="24"/>
        </w:rPr>
        <w:t>Алгашинского</w:t>
      </w:r>
      <w:proofErr w:type="spellEnd"/>
      <w:r w:rsidRPr="00480ACE">
        <w:rPr>
          <w:rFonts w:ascii="Times New Roman" w:hAnsi="Times New Roman" w:cs="Times New Roman"/>
          <w:sz w:val="24"/>
          <w:szCs w:val="24"/>
        </w:rPr>
        <w:t xml:space="preserve"> сельского поселения       Шумерлинского района «Об утверждении муниципальной программы Русск</w:t>
      </w:r>
      <w:proofErr w:type="gramStart"/>
      <w:r w:rsidRPr="00480ACE">
        <w:rPr>
          <w:rFonts w:ascii="Times New Roman" w:hAnsi="Times New Roman" w:cs="Times New Roman"/>
          <w:sz w:val="24"/>
          <w:szCs w:val="24"/>
        </w:rPr>
        <w:t>о-</w:t>
      </w:r>
      <w:proofErr w:type="gramEnd"/>
      <w:r w:rsidRPr="00480ACE">
        <w:rPr>
          <w:rFonts w:ascii="Times New Roman" w:hAnsi="Times New Roman" w:cs="Times New Roman"/>
          <w:sz w:val="24"/>
          <w:szCs w:val="24"/>
        </w:rPr>
        <w:t xml:space="preserve"> </w:t>
      </w:r>
      <w:proofErr w:type="spellStart"/>
      <w:r w:rsidRPr="00480ACE">
        <w:rPr>
          <w:rFonts w:ascii="Times New Roman" w:hAnsi="Times New Roman" w:cs="Times New Roman"/>
          <w:sz w:val="24"/>
          <w:szCs w:val="24"/>
        </w:rPr>
        <w:t>Алгашинского</w:t>
      </w:r>
      <w:proofErr w:type="spellEnd"/>
      <w:r w:rsidRPr="00480ACE">
        <w:rPr>
          <w:rFonts w:ascii="Times New Roman" w:hAnsi="Times New Roman" w:cs="Times New Roman"/>
          <w:sz w:val="24"/>
          <w:szCs w:val="24"/>
        </w:rPr>
        <w:t xml:space="preserve"> сельского поселения Шумерлинск</w:t>
      </w:r>
      <w:r>
        <w:rPr>
          <w:rFonts w:ascii="Times New Roman" w:hAnsi="Times New Roman" w:cs="Times New Roman"/>
          <w:sz w:val="24"/>
          <w:szCs w:val="24"/>
        </w:rPr>
        <w:t xml:space="preserve">ого района Чувашской Республики </w:t>
      </w:r>
      <w:r>
        <w:rPr>
          <w:rFonts w:ascii="Times New Roman" w:hAnsi="Times New Roman"/>
          <w:sz w:val="24"/>
          <w:szCs w:val="24"/>
        </w:rPr>
        <w:t>«Содействие занятости населения на 2019-2035 годы</w:t>
      </w:r>
      <w:r>
        <w:rPr>
          <w:rFonts w:ascii="Times New Roman" w:hAnsi="Times New Roman" w:cs="Times New Roman"/>
          <w:sz w:val="24"/>
          <w:szCs w:val="24"/>
        </w:rPr>
        <w:t>»</w:t>
      </w:r>
      <w:r w:rsidRPr="00480ACE">
        <w:rPr>
          <w:rFonts w:ascii="Times New Roman" w:hAnsi="Times New Roman" w:cs="Times New Roman"/>
          <w:sz w:val="24"/>
          <w:szCs w:val="24"/>
        </w:rPr>
        <w:t>,</w:t>
      </w:r>
      <w:r>
        <w:rPr>
          <w:rFonts w:ascii="Times New Roman" w:hAnsi="Times New Roman" w:cs="Times New Roman"/>
          <w:sz w:val="24"/>
          <w:szCs w:val="24"/>
        </w:rPr>
        <w:t xml:space="preserve"> </w:t>
      </w:r>
      <w:r w:rsidR="0081736A" w:rsidRPr="00480ACE">
        <w:rPr>
          <w:rFonts w:ascii="Times New Roman" w:hAnsi="Times New Roman" w:cs="Times New Roman"/>
          <w:sz w:val="24"/>
          <w:szCs w:val="24"/>
        </w:rPr>
        <w:t>утвержденную постановлением администрации Русско-</w:t>
      </w:r>
      <w:proofErr w:type="spellStart"/>
      <w:r w:rsidR="0081736A" w:rsidRPr="00480ACE">
        <w:rPr>
          <w:rFonts w:ascii="Times New Roman" w:hAnsi="Times New Roman" w:cs="Times New Roman"/>
          <w:sz w:val="24"/>
          <w:szCs w:val="24"/>
        </w:rPr>
        <w:t>Алгашинского</w:t>
      </w:r>
      <w:proofErr w:type="spellEnd"/>
      <w:r w:rsidR="0081736A" w:rsidRPr="00480ACE">
        <w:rPr>
          <w:rFonts w:ascii="Times New Roman" w:hAnsi="Times New Roman" w:cs="Times New Roman"/>
          <w:sz w:val="24"/>
          <w:szCs w:val="24"/>
        </w:rPr>
        <w:t xml:space="preserve"> сельско</w:t>
      </w:r>
      <w:r>
        <w:rPr>
          <w:rFonts w:ascii="Times New Roman" w:hAnsi="Times New Roman" w:cs="Times New Roman"/>
          <w:sz w:val="24"/>
          <w:szCs w:val="24"/>
        </w:rPr>
        <w:t xml:space="preserve">го поселения от 20.09.2019 № 67, </w:t>
      </w:r>
      <w:r w:rsidR="0081736A" w:rsidRPr="00480ACE">
        <w:rPr>
          <w:rFonts w:ascii="Times New Roman" w:hAnsi="Times New Roman" w:cs="Times New Roman"/>
          <w:sz w:val="24"/>
          <w:szCs w:val="24"/>
        </w:rPr>
        <w:t>следующие изменения:</w:t>
      </w:r>
    </w:p>
    <w:p w:rsidR="0081736A" w:rsidRDefault="00480ACE" w:rsidP="0081736A">
      <w:pPr>
        <w:ind w:firstLine="567"/>
        <w:jc w:val="both"/>
      </w:pPr>
      <w:r>
        <w:t>1.1.</w:t>
      </w:r>
      <w:r w:rsidR="0081736A">
        <w:t xml:space="preserve">  в  паспорте </w:t>
      </w:r>
      <w:r w:rsidRPr="00480ACE">
        <w:t>муниципальной программы Русск</w:t>
      </w:r>
      <w:proofErr w:type="gramStart"/>
      <w:r w:rsidRPr="00480ACE">
        <w:t>о-</w:t>
      </w:r>
      <w:proofErr w:type="gramEnd"/>
      <w:r w:rsidRPr="00480ACE">
        <w:t xml:space="preserve"> </w:t>
      </w:r>
      <w:proofErr w:type="spellStart"/>
      <w:r w:rsidRPr="00480ACE">
        <w:t>Алгашинского</w:t>
      </w:r>
      <w:proofErr w:type="spellEnd"/>
      <w:r w:rsidRPr="00480ACE">
        <w:t xml:space="preserve"> сельского поселения Шумерлинск</w:t>
      </w:r>
      <w:r>
        <w:t xml:space="preserve">ого района Чувашской Республики «Содействие занятости населения на 2019-2035 годы» (далее – </w:t>
      </w:r>
      <w:r w:rsidR="0081736A">
        <w:t>Программ</w:t>
      </w:r>
      <w:r>
        <w:t>а)</w:t>
      </w:r>
      <w:r w:rsidR="0081736A">
        <w:t xml:space="preserve"> </w:t>
      </w:r>
      <w:r w:rsidR="00233650">
        <w:t xml:space="preserve">позицию </w:t>
      </w:r>
      <w:r w:rsidR="0081736A">
        <w:t>«Объемы финансирования  муниципальной программы с разбивкой по годам ее реализации» изложить в следующей редакции:</w:t>
      </w:r>
    </w:p>
    <w:p w:rsidR="0081736A" w:rsidRDefault="0081736A" w:rsidP="0081736A">
      <w:pPr>
        <w:ind w:firstLine="709"/>
        <w:jc w:val="both"/>
      </w:pPr>
    </w:p>
    <w:tbl>
      <w:tblPr>
        <w:tblW w:w="0" w:type="auto"/>
        <w:tblLayout w:type="fixed"/>
        <w:tblLook w:val="01E0" w:firstRow="1" w:lastRow="1" w:firstColumn="1" w:lastColumn="1" w:noHBand="0" w:noVBand="0"/>
      </w:tblPr>
      <w:tblGrid>
        <w:gridCol w:w="3168"/>
        <w:gridCol w:w="360"/>
        <w:gridCol w:w="5760"/>
      </w:tblGrid>
      <w:tr w:rsidR="0081736A" w:rsidTr="0081736A">
        <w:trPr>
          <w:trHeight w:val="1851"/>
        </w:trPr>
        <w:tc>
          <w:tcPr>
            <w:tcW w:w="3168" w:type="dxa"/>
          </w:tcPr>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с разбивкой по годам реализации</w:t>
            </w:r>
          </w:p>
          <w:p w:rsidR="0081736A" w:rsidRDefault="0081736A">
            <w:pPr>
              <w:pStyle w:val="ConsPlusNormal"/>
              <w:spacing w:line="276" w:lineRule="auto"/>
              <w:jc w:val="both"/>
              <w:rPr>
                <w:rFonts w:ascii="Times New Roman" w:hAnsi="Times New Roman" w:cs="Times New Roman"/>
                <w:sz w:val="24"/>
                <w:szCs w:val="24"/>
              </w:rPr>
            </w:pPr>
          </w:p>
        </w:tc>
        <w:tc>
          <w:tcPr>
            <w:tcW w:w="360" w:type="dxa"/>
            <w:hideMark/>
          </w:tcPr>
          <w:p w:rsidR="0081736A" w:rsidRDefault="0081736A">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760" w:type="dxa"/>
            <w:hideMark/>
          </w:tcPr>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прогнозируемые объемы финансирования мероприятий Муниципальной программы в 2019–2035 годах составляют 7,0 тыс. рублей, в том числе:</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2019 году – 5,6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2020 году – 1,4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2021 году – 0,0тыс.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2022 году – 0,0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бюджета Русско-Алгашинского сельского </w:t>
            </w:r>
            <w:r>
              <w:rPr>
                <w:rFonts w:ascii="Times New Roman" w:hAnsi="Times New Roman" w:cs="Times New Roman"/>
                <w:sz w:val="24"/>
                <w:szCs w:val="24"/>
              </w:rPr>
              <w:lastRenderedPageBreak/>
              <w:t>поселения  Шумерлинского района– 7,0 тыс. рублей, в том числе:</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2019 году – 5,6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2020 году – 1,4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2021 году – 0,0тыс.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2022 году – 0,0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81736A" w:rsidRDefault="0081736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подлежат ежегодному уточнению при формировании бюджета Русско-Алгашинского сельского поселения Шумерлинского района Чувашской Республики на очередной финансовый год и плановый период</w:t>
            </w:r>
            <w:proofErr w:type="gramStart"/>
            <w:r w:rsidR="00480ACE">
              <w:rPr>
                <w:rFonts w:ascii="Times New Roman" w:hAnsi="Times New Roman" w:cs="Times New Roman"/>
                <w:sz w:val="24"/>
                <w:szCs w:val="24"/>
              </w:rPr>
              <w:t>.».</w:t>
            </w:r>
            <w:proofErr w:type="gramEnd"/>
          </w:p>
          <w:p w:rsidR="00480ACE" w:rsidRDefault="00480ACE">
            <w:pPr>
              <w:pStyle w:val="ConsPlusNormal"/>
              <w:spacing w:line="276" w:lineRule="auto"/>
              <w:jc w:val="both"/>
              <w:rPr>
                <w:rFonts w:ascii="Times New Roman" w:hAnsi="Times New Roman" w:cs="Times New Roman"/>
                <w:sz w:val="24"/>
                <w:szCs w:val="24"/>
              </w:rPr>
            </w:pPr>
          </w:p>
        </w:tc>
      </w:tr>
    </w:tbl>
    <w:p w:rsidR="0081736A" w:rsidRDefault="0081736A" w:rsidP="0081736A">
      <w:pPr>
        <w:jc w:val="both"/>
      </w:pPr>
      <w:r>
        <w:lastRenderedPageBreak/>
        <w:t xml:space="preserve">            </w:t>
      </w:r>
    </w:p>
    <w:p w:rsidR="00480ACE" w:rsidRDefault="00480ACE" w:rsidP="00480ACE">
      <w:pPr>
        <w:autoSpaceDE w:val="0"/>
        <w:autoSpaceDN w:val="0"/>
        <w:adjustRightInd w:val="0"/>
        <w:ind w:firstLine="567"/>
        <w:jc w:val="both"/>
      </w:pPr>
      <w:r>
        <w:t>1.2. Раздел III Программы изложить в следующей редакции:</w:t>
      </w:r>
    </w:p>
    <w:p w:rsidR="00480ACE" w:rsidRDefault="00480ACE" w:rsidP="0081736A">
      <w:pPr>
        <w:autoSpaceDE w:val="0"/>
        <w:autoSpaceDN w:val="0"/>
        <w:adjustRightInd w:val="0"/>
        <w:jc w:val="center"/>
      </w:pPr>
    </w:p>
    <w:p w:rsidR="0081736A" w:rsidRDefault="0081736A" w:rsidP="0081736A">
      <w:pPr>
        <w:autoSpaceDE w:val="0"/>
        <w:autoSpaceDN w:val="0"/>
        <w:adjustRightInd w:val="0"/>
        <w:jc w:val="center"/>
        <w:rPr>
          <w:b/>
        </w:rPr>
      </w:pPr>
      <w:r>
        <w:rPr>
          <w:b/>
        </w:rPr>
        <w:t xml:space="preserve">Раздел III. Обоснование объема финансовых ресурсов, </w:t>
      </w:r>
    </w:p>
    <w:p w:rsidR="0081736A" w:rsidRDefault="0081736A" w:rsidP="0081736A">
      <w:pPr>
        <w:autoSpaceDE w:val="0"/>
        <w:autoSpaceDN w:val="0"/>
        <w:adjustRightInd w:val="0"/>
        <w:jc w:val="center"/>
        <w:rPr>
          <w:b/>
        </w:rPr>
      </w:pPr>
      <w:proofErr w:type="gramStart"/>
      <w:r>
        <w:rPr>
          <w:b/>
        </w:rPr>
        <w:t>необходимых</w:t>
      </w:r>
      <w:proofErr w:type="gramEnd"/>
      <w:r>
        <w:rPr>
          <w:b/>
        </w:rPr>
        <w:t xml:space="preserve"> для реализации Муниципальной программы </w:t>
      </w:r>
    </w:p>
    <w:p w:rsidR="0081736A" w:rsidRDefault="0081736A" w:rsidP="0081736A">
      <w:pPr>
        <w:autoSpaceDE w:val="0"/>
        <w:autoSpaceDN w:val="0"/>
        <w:adjustRightInd w:val="0"/>
        <w:jc w:val="center"/>
        <w:rPr>
          <w:b/>
        </w:rPr>
      </w:pPr>
      <w:proofErr w:type="gramStart"/>
      <w:r>
        <w:rPr>
          <w:b/>
        </w:rPr>
        <w:t xml:space="preserve">(с расшифровкой по источникам финансирования, по этапам </w:t>
      </w:r>
      <w:proofErr w:type="gramEnd"/>
    </w:p>
    <w:p w:rsidR="0081736A" w:rsidRDefault="0081736A" w:rsidP="0081736A">
      <w:pPr>
        <w:autoSpaceDE w:val="0"/>
        <w:autoSpaceDN w:val="0"/>
        <w:adjustRightInd w:val="0"/>
        <w:jc w:val="center"/>
        <w:rPr>
          <w:b/>
        </w:rPr>
      </w:pPr>
      <w:r>
        <w:rPr>
          <w:b/>
        </w:rPr>
        <w:t>и годам реализации Муниципальной программы)</w:t>
      </w:r>
    </w:p>
    <w:p w:rsidR="0081736A" w:rsidRDefault="0081736A" w:rsidP="0081736A">
      <w:pPr>
        <w:autoSpaceDE w:val="0"/>
        <w:autoSpaceDN w:val="0"/>
        <w:adjustRightInd w:val="0"/>
        <w:ind w:firstLine="709"/>
        <w:jc w:val="both"/>
      </w:pPr>
    </w:p>
    <w:p w:rsidR="0081736A" w:rsidRDefault="0081736A" w:rsidP="0081736A">
      <w:pPr>
        <w:autoSpaceDE w:val="0"/>
        <w:autoSpaceDN w:val="0"/>
        <w:adjustRightInd w:val="0"/>
        <w:ind w:firstLine="709"/>
        <w:jc w:val="both"/>
      </w:pPr>
      <w:r>
        <w:t xml:space="preserve">Финансовое обеспечение реализации Муниципальной программы </w:t>
      </w:r>
      <w:proofErr w:type="gramStart"/>
      <w:r>
        <w:t>осуществляется за счет средств местного бюджета Русско-Алгашинского сельского поселения Шумерлинского района Чувашской Республики Общий объем финансирования Муниципальной программы в 2019–2035 годах составляет</w:t>
      </w:r>
      <w:proofErr w:type="gramEnd"/>
      <w:r>
        <w:t xml:space="preserve"> 7,0 тыс. рублей, в том числе за счет средств:</w:t>
      </w:r>
    </w:p>
    <w:p w:rsidR="0081736A" w:rsidRDefault="0081736A" w:rsidP="0081736A">
      <w:pPr>
        <w:autoSpaceDE w:val="0"/>
        <w:autoSpaceDN w:val="0"/>
        <w:adjustRightInd w:val="0"/>
        <w:ind w:firstLine="709"/>
        <w:jc w:val="both"/>
      </w:pPr>
      <w:r>
        <w:t>федерального бюджета – 0,0 тыс. рублей;</w:t>
      </w:r>
    </w:p>
    <w:p w:rsidR="0081736A" w:rsidRDefault="0081736A" w:rsidP="0081736A">
      <w:pPr>
        <w:autoSpaceDE w:val="0"/>
        <w:autoSpaceDN w:val="0"/>
        <w:adjustRightInd w:val="0"/>
        <w:ind w:firstLine="709"/>
        <w:jc w:val="both"/>
      </w:pPr>
      <w:r>
        <w:t>республиканского бюджета Чувашской Республики – 0,0 тыс. рублей;</w:t>
      </w:r>
    </w:p>
    <w:p w:rsidR="0081736A" w:rsidRDefault="0081736A" w:rsidP="0081736A">
      <w:pPr>
        <w:autoSpaceDE w:val="0"/>
        <w:autoSpaceDN w:val="0"/>
        <w:adjustRightInd w:val="0"/>
        <w:jc w:val="both"/>
      </w:pPr>
      <w:r>
        <w:t xml:space="preserve">            бюджета Русско-Алгашинского сельского поселения Шумерлинского района – 7,0 тыс. рублей; </w:t>
      </w:r>
    </w:p>
    <w:p w:rsidR="0081736A" w:rsidRDefault="0081736A" w:rsidP="0081736A">
      <w:pPr>
        <w:autoSpaceDE w:val="0"/>
        <w:autoSpaceDN w:val="0"/>
        <w:adjustRightInd w:val="0"/>
        <w:ind w:firstLine="709"/>
        <w:jc w:val="both"/>
      </w:pPr>
      <w:r>
        <w:t>внебюджетных источников – 0,0 тыс. рублей.</w:t>
      </w:r>
    </w:p>
    <w:p w:rsidR="0081736A" w:rsidRDefault="0081736A" w:rsidP="0081736A">
      <w:pPr>
        <w:autoSpaceDE w:val="0"/>
        <w:autoSpaceDN w:val="0"/>
        <w:adjustRightInd w:val="0"/>
        <w:ind w:firstLine="709"/>
        <w:jc w:val="both"/>
      </w:pPr>
      <w:r>
        <w:t>Прогнозируемый объем финансирования Муниципальной программы на 1 этапе составляет 7,0 тыс. рублей, в том числе:</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2019 году – 5,6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2020 году – 1,4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2021 году – 0,0тыс.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2022 году – 0,0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sz w:val="24"/>
          <w:szCs w:val="24"/>
        </w:rPr>
        <w:t xml:space="preserve">бюджета Русско-Алгашинского сельского поселения Шумерлинского района </w:t>
      </w:r>
      <w:r>
        <w:rPr>
          <w:rFonts w:ascii="Times New Roman" w:hAnsi="Times New Roman" w:cs="Times New Roman"/>
          <w:sz w:val="24"/>
          <w:szCs w:val="24"/>
        </w:rPr>
        <w:t>–7,0 тыс. рублей, в том числе:</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2019 году – 5,6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2020 году – 1,4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2021 году – 0,0тыс.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2022 году – 0,0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81736A" w:rsidRDefault="0081736A" w:rsidP="0081736A">
      <w:pPr>
        <w:pStyle w:val="ConsPlusNormal"/>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81736A" w:rsidRDefault="0081736A" w:rsidP="0081736A">
      <w:pPr>
        <w:autoSpaceDE w:val="0"/>
        <w:autoSpaceDN w:val="0"/>
        <w:adjustRightInd w:val="0"/>
        <w:ind w:firstLine="709"/>
        <w:jc w:val="both"/>
      </w:pPr>
      <w:r>
        <w:t>На 2 этапе объем финансирования Муниципальной программы составляет 0,0 тыс. рублей, в том числе за счет средств:</w:t>
      </w:r>
    </w:p>
    <w:p w:rsidR="0081736A" w:rsidRDefault="0081736A" w:rsidP="0081736A">
      <w:pPr>
        <w:autoSpaceDE w:val="0"/>
        <w:autoSpaceDN w:val="0"/>
        <w:adjustRightInd w:val="0"/>
        <w:ind w:firstLine="709"/>
        <w:jc w:val="both"/>
      </w:pPr>
      <w:r>
        <w:t>федерального бюджета – 0,0 тыс. рублей;</w:t>
      </w:r>
    </w:p>
    <w:p w:rsidR="0081736A" w:rsidRDefault="0081736A" w:rsidP="0081736A">
      <w:pPr>
        <w:autoSpaceDE w:val="0"/>
        <w:autoSpaceDN w:val="0"/>
        <w:adjustRightInd w:val="0"/>
        <w:ind w:firstLine="709"/>
        <w:jc w:val="both"/>
      </w:pPr>
      <w:r>
        <w:t>республиканского бюджета Чувашской Республики – 0,0 тыс. рублей;</w:t>
      </w:r>
    </w:p>
    <w:p w:rsidR="0081736A" w:rsidRDefault="0081736A" w:rsidP="0081736A">
      <w:pPr>
        <w:autoSpaceDE w:val="0"/>
        <w:autoSpaceDN w:val="0"/>
        <w:adjustRightInd w:val="0"/>
        <w:ind w:firstLine="709"/>
        <w:jc w:val="both"/>
      </w:pPr>
      <w:r>
        <w:t>бюджета Русско-Алгашинского сельского поселения Шумерлинского района– 0,0 тыс. рублей.</w:t>
      </w:r>
    </w:p>
    <w:p w:rsidR="0081736A" w:rsidRDefault="0081736A" w:rsidP="0081736A">
      <w:pPr>
        <w:autoSpaceDE w:val="0"/>
        <w:autoSpaceDN w:val="0"/>
        <w:adjustRightInd w:val="0"/>
        <w:ind w:firstLine="709"/>
        <w:jc w:val="both"/>
      </w:pPr>
      <w:r>
        <w:t>На 3 этапе объем финансирования Муниципальной программы составляет 0,0 тыс. рублей, в том числе за счет средств:</w:t>
      </w:r>
    </w:p>
    <w:p w:rsidR="0081736A" w:rsidRDefault="0081736A" w:rsidP="0081736A">
      <w:pPr>
        <w:autoSpaceDE w:val="0"/>
        <w:autoSpaceDN w:val="0"/>
        <w:adjustRightInd w:val="0"/>
        <w:ind w:firstLine="709"/>
        <w:jc w:val="both"/>
      </w:pPr>
      <w:r>
        <w:t>федерального бюджета – 0,0 тыс. рублей;</w:t>
      </w:r>
    </w:p>
    <w:p w:rsidR="0081736A" w:rsidRDefault="0081736A" w:rsidP="0081736A">
      <w:pPr>
        <w:autoSpaceDE w:val="0"/>
        <w:autoSpaceDN w:val="0"/>
        <w:adjustRightInd w:val="0"/>
        <w:ind w:firstLine="709"/>
        <w:jc w:val="both"/>
      </w:pPr>
      <w:r>
        <w:t>республиканского бюджета Чувашской Республики – 0,0 тыс. рублей;</w:t>
      </w:r>
    </w:p>
    <w:p w:rsidR="0081736A" w:rsidRDefault="0081736A" w:rsidP="0081736A">
      <w:pPr>
        <w:autoSpaceDE w:val="0"/>
        <w:autoSpaceDN w:val="0"/>
        <w:adjustRightInd w:val="0"/>
        <w:ind w:firstLine="709"/>
        <w:jc w:val="both"/>
      </w:pPr>
      <w:r>
        <w:t>бюджета Русско-Алгашинского сельского поселения Шумерлинского района – 0,0 тыс. рублей.</w:t>
      </w:r>
    </w:p>
    <w:p w:rsidR="0081736A" w:rsidRDefault="0081736A" w:rsidP="0081736A">
      <w:pPr>
        <w:ind w:firstLine="709"/>
        <w:jc w:val="both"/>
      </w:pPr>
      <w:r>
        <w:t>Объемы финансирования Муниципальной программы подлежат ежегодному уточнению исходя из реальных возможностей бюджетов всех уровней</w:t>
      </w:r>
      <w:proofErr w:type="gramStart"/>
      <w:r>
        <w:t>.</w:t>
      </w:r>
      <w:r w:rsidR="00480ACE">
        <w:t>»;</w:t>
      </w:r>
      <w:proofErr w:type="gramEnd"/>
    </w:p>
    <w:p w:rsidR="0081736A" w:rsidRDefault="0081736A" w:rsidP="0081736A">
      <w:pPr>
        <w:autoSpaceDE w:val="0"/>
        <w:autoSpaceDN w:val="0"/>
        <w:adjustRightInd w:val="0"/>
        <w:ind w:firstLine="709"/>
        <w:jc w:val="both"/>
      </w:pPr>
      <w: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38350D" w:rsidRDefault="0081736A" w:rsidP="0038350D">
      <w:pPr>
        <w:autoSpaceDE w:val="0"/>
        <w:autoSpaceDN w:val="0"/>
        <w:adjustRightInd w:val="0"/>
        <w:ind w:firstLine="709"/>
        <w:jc w:val="both"/>
      </w:pPr>
      <w:r>
        <w:t>Подпрограмма Муниципальной программы приведена в приложении № 3 к Муниципальной программе.</w:t>
      </w:r>
    </w:p>
    <w:p w:rsidR="00B075C9" w:rsidRDefault="0038350D" w:rsidP="00B075C9">
      <w:pPr>
        <w:autoSpaceDE w:val="0"/>
        <w:autoSpaceDN w:val="0"/>
        <w:adjustRightInd w:val="0"/>
        <w:ind w:firstLine="709"/>
        <w:jc w:val="both"/>
      </w:pPr>
      <w:r>
        <w:t xml:space="preserve">1.3. Приложение № 2 </w:t>
      </w:r>
      <w:proofErr w:type="gramStart"/>
      <w:r>
        <w:t>к</w:t>
      </w:r>
      <w:proofErr w:type="gramEnd"/>
      <w:r>
        <w:t xml:space="preserve"> </w:t>
      </w:r>
      <w:proofErr w:type="gramStart"/>
      <w:r>
        <w:t>Программу</w:t>
      </w:r>
      <w:proofErr w:type="gramEnd"/>
      <w:r>
        <w:t xml:space="preserve"> изложить в новой редакции согласно приложению № 1 к настоящему постановлению.</w:t>
      </w:r>
    </w:p>
    <w:p w:rsidR="00B075C9" w:rsidRDefault="00B075C9" w:rsidP="00B075C9">
      <w:pPr>
        <w:autoSpaceDE w:val="0"/>
        <w:autoSpaceDN w:val="0"/>
        <w:adjustRightInd w:val="0"/>
        <w:ind w:firstLine="709"/>
        <w:jc w:val="both"/>
      </w:pPr>
      <w:r>
        <w:t>1.4. В</w:t>
      </w:r>
      <w:r>
        <w:t xml:space="preserve">  паспорте</w:t>
      </w:r>
      <w:r>
        <w:rPr>
          <w:rFonts w:eastAsia="Calibri"/>
          <w:b/>
          <w:lang w:eastAsia="en-US"/>
        </w:rPr>
        <w:t xml:space="preserve"> </w:t>
      </w:r>
      <w:r>
        <w:t xml:space="preserve">подпрограммы «Активная политика занятости населения и социальная поддержка безработных граждан» </w:t>
      </w:r>
      <w:r>
        <w:t>П</w:t>
      </w:r>
      <w:r>
        <w:t xml:space="preserve">рограммы </w:t>
      </w:r>
      <w:r>
        <w:t>позицию «</w:t>
      </w:r>
      <w:r>
        <w:t>объемы финансирования</w:t>
      </w:r>
      <w:r>
        <w:t xml:space="preserve"> </w:t>
      </w:r>
      <w:r>
        <w:t>подпрограммы с разбивкой по годам реализации</w:t>
      </w:r>
      <w:r>
        <w:t>»</w:t>
      </w:r>
      <w:r>
        <w:t xml:space="preserve">  изложить в следующей редакции:</w:t>
      </w:r>
    </w:p>
    <w:p w:rsidR="00B075C9" w:rsidRDefault="00B075C9" w:rsidP="00B075C9">
      <w:pPr>
        <w:adjustRightInd w:val="0"/>
        <w:ind w:left="142"/>
        <w:outlineLvl w:val="0"/>
      </w:pPr>
    </w:p>
    <w:tbl>
      <w:tblPr>
        <w:tblW w:w="5000" w:type="pct"/>
        <w:tblCellMar>
          <w:left w:w="62" w:type="dxa"/>
          <w:right w:w="62" w:type="dxa"/>
        </w:tblCellMar>
        <w:tblLook w:val="04A0" w:firstRow="1" w:lastRow="0" w:firstColumn="1" w:lastColumn="0" w:noHBand="0" w:noVBand="1"/>
      </w:tblPr>
      <w:tblGrid>
        <w:gridCol w:w="2832"/>
        <w:gridCol w:w="387"/>
        <w:gridCol w:w="6644"/>
      </w:tblGrid>
      <w:tr w:rsidR="00B075C9" w:rsidTr="00A97AEC">
        <w:tc>
          <w:tcPr>
            <w:tcW w:w="1436" w:type="pct"/>
            <w:hideMark/>
          </w:tcPr>
          <w:p w:rsidR="00B075C9" w:rsidRDefault="00B075C9" w:rsidP="00A97AEC">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Объемы финансирования подпрограммы с разбивкой по годам реализации</w:t>
            </w:r>
          </w:p>
        </w:tc>
        <w:tc>
          <w:tcPr>
            <w:tcW w:w="196" w:type="pct"/>
            <w:hideMark/>
          </w:tcPr>
          <w:p w:rsidR="00B075C9" w:rsidRDefault="00B075C9" w:rsidP="00A97AEC">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w:t>
            </w:r>
          </w:p>
        </w:tc>
        <w:tc>
          <w:tcPr>
            <w:tcW w:w="3368" w:type="pct"/>
            <w:hideMark/>
          </w:tcPr>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прогнозируемые объемы финансирования мероприятий подпрограммы в 2019–2035 годах составляют 10,6 тыс. рублей, в том числе:</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2019 году – 5,6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2020 году – 5,0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2021 году – 0,0тыс.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2022 году – 0,0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из них средства: </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бюджета Русско-</w:t>
            </w:r>
            <w:proofErr w:type="spellStart"/>
            <w:r>
              <w:rPr>
                <w:rFonts w:ascii="Times New Roman" w:hAnsi="Times New Roman" w:cs="Times New Roman"/>
                <w:sz w:val="24"/>
                <w:szCs w:val="24"/>
              </w:rPr>
              <w:t>Алгашинского</w:t>
            </w:r>
            <w:proofErr w:type="spellEnd"/>
            <w:r>
              <w:rPr>
                <w:rFonts w:ascii="Times New Roman" w:hAnsi="Times New Roman" w:cs="Times New Roman"/>
                <w:sz w:val="24"/>
                <w:szCs w:val="24"/>
              </w:rPr>
              <w:t xml:space="preserve"> сельского поселения Шумерлинского района – 10,6 тыс. рублей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том числе:</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2019 году – 5,6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2020 году – 5,0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2021 году – 0,0тыс.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2022 году – 0,0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в 2025 году – 0,0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B075C9" w:rsidRDefault="00B075C9" w:rsidP="00A97AE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B075C9" w:rsidRDefault="00B075C9" w:rsidP="00A97AEC">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подлежат уточнению при формировании бюджета Русско-</w:t>
            </w:r>
            <w:proofErr w:type="spellStart"/>
            <w:r>
              <w:rPr>
                <w:rFonts w:ascii="Times New Roman" w:hAnsi="Times New Roman" w:cs="Times New Roman"/>
                <w:sz w:val="24"/>
                <w:szCs w:val="24"/>
              </w:rPr>
              <w:t>Алгашинского</w:t>
            </w:r>
            <w:proofErr w:type="spellEnd"/>
            <w:r>
              <w:rPr>
                <w:rFonts w:ascii="Times New Roman" w:hAnsi="Times New Roman" w:cs="Times New Roman"/>
                <w:sz w:val="24"/>
                <w:szCs w:val="24"/>
              </w:rPr>
              <w:t xml:space="preserve"> сельского поселения Шумерлинского района Чувашской Республики на очередной финансовый год и плановый период</w:t>
            </w:r>
            <w:proofErr w:type="gramStart"/>
            <w:r>
              <w:rPr>
                <w:rFonts w:ascii="Times New Roman" w:hAnsi="Times New Roman" w:cs="Times New Roman"/>
                <w:sz w:val="24"/>
                <w:szCs w:val="24"/>
              </w:rPr>
              <w:t>.»;</w:t>
            </w:r>
            <w:r>
              <w:rPr>
                <w:rFonts w:ascii="Times New Roman" w:hAnsi="Times New Roman" w:cs="Times New Roman"/>
                <w:sz w:val="24"/>
                <w:szCs w:val="24"/>
              </w:rPr>
              <w:t xml:space="preserve"> </w:t>
            </w:r>
            <w:proofErr w:type="gramEnd"/>
          </w:p>
        </w:tc>
      </w:tr>
    </w:tbl>
    <w:p w:rsidR="00233650" w:rsidRDefault="00233650" w:rsidP="00233650">
      <w:pPr>
        <w:autoSpaceDE w:val="0"/>
        <w:autoSpaceDN w:val="0"/>
        <w:adjustRightInd w:val="0"/>
        <w:ind w:firstLine="709"/>
        <w:jc w:val="both"/>
      </w:pPr>
    </w:p>
    <w:p w:rsidR="00233650" w:rsidRDefault="00B075C9" w:rsidP="00233650">
      <w:pPr>
        <w:autoSpaceDE w:val="0"/>
        <w:autoSpaceDN w:val="0"/>
        <w:adjustRightInd w:val="0"/>
        <w:ind w:firstLine="709"/>
        <w:jc w:val="both"/>
      </w:pPr>
      <w:r w:rsidRPr="00B075C9">
        <w:t xml:space="preserve">1.5. </w:t>
      </w:r>
      <w:r w:rsidR="00451A01" w:rsidRPr="00233650">
        <w:t>Раздел IV</w:t>
      </w:r>
      <w:r w:rsidR="00451A01" w:rsidRPr="00451A01">
        <w:t xml:space="preserve"> </w:t>
      </w:r>
      <w:r w:rsidR="00451A01">
        <w:t>подпрограммы «Активная политика занятости населения и социальная поддержка безработных граждан» Программы</w:t>
      </w:r>
      <w:r w:rsidR="00233650">
        <w:t xml:space="preserve"> </w:t>
      </w:r>
      <w:r w:rsidR="00233650">
        <w:t>изложить в следующей редакции:</w:t>
      </w:r>
    </w:p>
    <w:p w:rsidR="00233650" w:rsidRDefault="00233650" w:rsidP="00451A01">
      <w:pPr>
        <w:autoSpaceDE w:val="0"/>
        <w:autoSpaceDN w:val="0"/>
        <w:adjustRightInd w:val="0"/>
        <w:jc w:val="center"/>
        <w:rPr>
          <w:b/>
        </w:rPr>
      </w:pPr>
    </w:p>
    <w:p w:rsidR="00451A01" w:rsidRDefault="00233650" w:rsidP="00451A01">
      <w:pPr>
        <w:autoSpaceDE w:val="0"/>
        <w:autoSpaceDN w:val="0"/>
        <w:adjustRightInd w:val="0"/>
        <w:jc w:val="center"/>
        <w:rPr>
          <w:b/>
        </w:rPr>
      </w:pPr>
      <w:r>
        <w:rPr>
          <w:b/>
        </w:rPr>
        <w:t>«</w:t>
      </w:r>
      <w:r w:rsidR="00451A01">
        <w:rPr>
          <w:b/>
        </w:rPr>
        <w:t xml:space="preserve">Раздел IV. Обоснование объема финансовых ресурсов, необходимых </w:t>
      </w:r>
    </w:p>
    <w:p w:rsidR="00451A01" w:rsidRDefault="00451A01" w:rsidP="00451A01">
      <w:pPr>
        <w:autoSpaceDE w:val="0"/>
        <w:autoSpaceDN w:val="0"/>
        <w:adjustRightInd w:val="0"/>
        <w:jc w:val="center"/>
        <w:rPr>
          <w:b/>
        </w:rPr>
      </w:pPr>
      <w:proofErr w:type="gramStart"/>
      <w:r>
        <w:rPr>
          <w:b/>
        </w:rPr>
        <w:t xml:space="preserve">для реализации подпрограммы (с расшифровкой по источникам </w:t>
      </w:r>
      <w:proofErr w:type="gramEnd"/>
    </w:p>
    <w:p w:rsidR="00451A01" w:rsidRDefault="00451A01" w:rsidP="00451A01">
      <w:pPr>
        <w:autoSpaceDE w:val="0"/>
        <w:autoSpaceDN w:val="0"/>
        <w:adjustRightInd w:val="0"/>
        <w:jc w:val="center"/>
        <w:rPr>
          <w:b/>
        </w:rPr>
      </w:pPr>
      <w:r>
        <w:rPr>
          <w:b/>
        </w:rPr>
        <w:t>финансирования, по этапам и годам реализации подпрограммы)</w:t>
      </w:r>
    </w:p>
    <w:p w:rsidR="00451A01" w:rsidRDefault="00451A01" w:rsidP="00451A01">
      <w:pPr>
        <w:autoSpaceDE w:val="0"/>
        <w:autoSpaceDN w:val="0"/>
        <w:adjustRightInd w:val="0"/>
        <w:ind w:firstLine="709"/>
        <w:jc w:val="both"/>
      </w:pPr>
    </w:p>
    <w:p w:rsidR="00451A01" w:rsidRDefault="00451A01" w:rsidP="00451A01">
      <w:pPr>
        <w:autoSpaceDE w:val="0"/>
        <w:autoSpaceDN w:val="0"/>
        <w:adjustRightInd w:val="0"/>
        <w:ind w:firstLine="709"/>
        <w:jc w:val="both"/>
      </w:pPr>
      <w:r>
        <w:t xml:space="preserve">Реализация мероприятий подпрограммы в 2019–2035 годах </w:t>
      </w:r>
      <w:proofErr w:type="gramStart"/>
      <w:r>
        <w:t>будет обеспечиваться за счет средств местного бюджета Русско-</w:t>
      </w:r>
      <w:proofErr w:type="spellStart"/>
      <w:r>
        <w:t>Алгашинского</w:t>
      </w:r>
      <w:proofErr w:type="spellEnd"/>
      <w:r>
        <w:t xml:space="preserve"> сельского поселения Шумерлинского района Общий объем финансирования подпрограммы в 2019–2035 годах составляет</w:t>
      </w:r>
      <w:proofErr w:type="gramEnd"/>
      <w:r>
        <w:t xml:space="preserve"> 10,6 тыс. рублей, в том числе за счет средств:</w:t>
      </w:r>
    </w:p>
    <w:p w:rsidR="00451A01" w:rsidRDefault="00451A01" w:rsidP="00451A01">
      <w:pPr>
        <w:autoSpaceDE w:val="0"/>
        <w:autoSpaceDN w:val="0"/>
        <w:adjustRightInd w:val="0"/>
        <w:ind w:firstLine="709"/>
        <w:jc w:val="both"/>
      </w:pPr>
      <w:r>
        <w:t>федерального бюджета – 0,0 тыс. рублей;</w:t>
      </w:r>
    </w:p>
    <w:p w:rsidR="00451A01" w:rsidRDefault="00451A01" w:rsidP="00451A01">
      <w:pPr>
        <w:autoSpaceDE w:val="0"/>
        <w:autoSpaceDN w:val="0"/>
        <w:adjustRightInd w:val="0"/>
        <w:ind w:firstLine="709"/>
        <w:jc w:val="both"/>
      </w:pPr>
      <w:r>
        <w:t>республиканского бюджета Чувашской Республики – 0,0 тыс. рублей;</w:t>
      </w:r>
    </w:p>
    <w:p w:rsidR="00451A01" w:rsidRDefault="00451A01" w:rsidP="00451A01">
      <w:pPr>
        <w:autoSpaceDE w:val="0"/>
        <w:autoSpaceDN w:val="0"/>
        <w:adjustRightInd w:val="0"/>
        <w:jc w:val="both"/>
      </w:pPr>
      <w:r>
        <w:t xml:space="preserve">           бюджета Русско-</w:t>
      </w:r>
      <w:proofErr w:type="spellStart"/>
      <w:r>
        <w:t>Алгашинского</w:t>
      </w:r>
      <w:proofErr w:type="spellEnd"/>
      <w:r>
        <w:t xml:space="preserve"> сельского поселения Шумерлинского района – 10,6 тыс. рублей; </w:t>
      </w:r>
    </w:p>
    <w:p w:rsidR="00451A01" w:rsidRDefault="00451A01" w:rsidP="00451A01">
      <w:pPr>
        <w:autoSpaceDE w:val="0"/>
        <w:autoSpaceDN w:val="0"/>
        <w:adjustRightInd w:val="0"/>
        <w:ind w:firstLine="709"/>
        <w:jc w:val="both"/>
      </w:pPr>
      <w:r>
        <w:t>внебюджетных источников – 0,0 тыс. рублей.</w:t>
      </w:r>
    </w:p>
    <w:p w:rsidR="00451A01" w:rsidRDefault="00451A01" w:rsidP="00451A01">
      <w:pPr>
        <w:autoSpaceDE w:val="0"/>
        <w:autoSpaceDN w:val="0"/>
        <w:adjustRightInd w:val="0"/>
        <w:ind w:firstLine="709"/>
        <w:jc w:val="both"/>
      </w:pPr>
      <w:r>
        <w:t>Прогнозируемый объем финансирования Муниципальной подпрограммы на 1 этапе составляет 10,6 тыс. рублей, в том числе:</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2019 году – 5,6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2020 году – 5,0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2021 году – 0,0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2022 году – 0,0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бюджета Русско-</w:t>
      </w:r>
      <w:proofErr w:type="spellStart"/>
      <w:r>
        <w:rPr>
          <w:rFonts w:ascii="Times New Roman" w:hAnsi="Times New Roman" w:cs="Times New Roman"/>
          <w:sz w:val="24"/>
          <w:szCs w:val="24"/>
        </w:rPr>
        <w:t>Алгашинского</w:t>
      </w:r>
      <w:proofErr w:type="spellEnd"/>
      <w:r>
        <w:rPr>
          <w:rFonts w:ascii="Times New Roman" w:hAnsi="Times New Roman" w:cs="Times New Roman"/>
          <w:sz w:val="24"/>
          <w:szCs w:val="24"/>
        </w:rPr>
        <w:t xml:space="preserve"> сельского поселения Шумерлинского района – 10,6 тыс. рублей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том числе:</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2019 году – 5,6тыс.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2020 году – 5,0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2021 году – 0,0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2022 году – 0,0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451A01" w:rsidRDefault="00451A01" w:rsidP="00451A01">
      <w:pPr>
        <w:pStyle w:val="ConsPlusNormal"/>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451A01" w:rsidRDefault="00451A01" w:rsidP="00451A01">
      <w:pPr>
        <w:autoSpaceDE w:val="0"/>
        <w:autoSpaceDN w:val="0"/>
        <w:adjustRightInd w:val="0"/>
        <w:ind w:firstLine="709"/>
        <w:jc w:val="both"/>
      </w:pPr>
      <w:r>
        <w:t>На 2 этапе объем финансирования Муниципальной подпрограммы составляет 0,0 тыс. рублей, в том числе за счет средств:</w:t>
      </w:r>
    </w:p>
    <w:p w:rsidR="00451A01" w:rsidRDefault="00451A01" w:rsidP="00451A01">
      <w:pPr>
        <w:autoSpaceDE w:val="0"/>
        <w:autoSpaceDN w:val="0"/>
        <w:adjustRightInd w:val="0"/>
        <w:ind w:firstLine="709"/>
        <w:jc w:val="both"/>
      </w:pPr>
      <w:r>
        <w:t>федерального бюджета – 0,0 тыс. рублей;</w:t>
      </w:r>
    </w:p>
    <w:p w:rsidR="00451A01" w:rsidRDefault="00451A01" w:rsidP="00451A01">
      <w:pPr>
        <w:autoSpaceDE w:val="0"/>
        <w:autoSpaceDN w:val="0"/>
        <w:adjustRightInd w:val="0"/>
        <w:ind w:firstLine="709"/>
        <w:jc w:val="both"/>
      </w:pPr>
      <w:r>
        <w:t>республиканского бюджета Чувашской Республики – 0,0 тыс. рублей;</w:t>
      </w:r>
    </w:p>
    <w:p w:rsidR="00451A01" w:rsidRDefault="00451A01" w:rsidP="00451A01">
      <w:pPr>
        <w:autoSpaceDE w:val="0"/>
        <w:autoSpaceDN w:val="0"/>
        <w:adjustRightInd w:val="0"/>
        <w:ind w:firstLine="709"/>
        <w:jc w:val="both"/>
      </w:pPr>
      <w:r>
        <w:t>бюджета Русско-</w:t>
      </w:r>
      <w:proofErr w:type="spellStart"/>
      <w:r>
        <w:t>Алгашинского</w:t>
      </w:r>
      <w:proofErr w:type="spellEnd"/>
      <w:r>
        <w:t xml:space="preserve"> сельского поселения Шумерлинского района – 0,0 тыс. рублей.</w:t>
      </w:r>
    </w:p>
    <w:p w:rsidR="00451A01" w:rsidRDefault="00451A01" w:rsidP="00451A01">
      <w:pPr>
        <w:autoSpaceDE w:val="0"/>
        <w:autoSpaceDN w:val="0"/>
        <w:adjustRightInd w:val="0"/>
        <w:ind w:firstLine="709"/>
        <w:jc w:val="both"/>
      </w:pPr>
      <w:r>
        <w:t>На 3 этапе объем финансирования Муниципальной подпрограммы составляет 0,0 тыс. рублей, в том числе за счет средств:</w:t>
      </w:r>
    </w:p>
    <w:p w:rsidR="00451A01" w:rsidRDefault="00451A01" w:rsidP="00451A01">
      <w:pPr>
        <w:autoSpaceDE w:val="0"/>
        <w:autoSpaceDN w:val="0"/>
        <w:adjustRightInd w:val="0"/>
        <w:ind w:firstLine="709"/>
        <w:jc w:val="both"/>
      </w:pPr>
      <w:r>
        <w:lastRenderedPageBreak/>
        <w:t>федерального бюджета – 0,0 тыс. рублей;</w:t>
      </w:r>
    </w:p>
    <w:p w:rsidR="00451A01" w:rsidRDefault="00451A01" w:rsidP="00451A01">
      <w:pPr>
        <w:autoSpaceDE w:val="0"/>
        <w:autoSpaceDN w:val="0"/>
        <w:adjustRightInd w:val="0"/>
        <w:ind w:firstLine="709"/>
        <w:jc w:val="both"/>
      </w:pPr>
      <w:r>
        <w:t>республиканского бюджета Чувашской Республики – 0,0 тыс. рублей;</w:t>
      </w:r>
    </w:p>
    <w:p w:rsidR="00451A01" w:rsidRDefault="00451A01" w:rsidP="00451A01">
      <w:pPr>
        <w:autoSpaceDE w:val="0"/>
        <w:autoSpaceDN w:val="0"/>
        <w:adjustRightInd w:val="0"/>
        <w:ind w:firstLine="709"/>
        <w:jc w:val="both"/>
      </w:pPr>
      <w:r>
        <w:t>бюджета Русско-</w:t>
      </w:r>
      <w:proofErr w:type="spellStart"/>
      <w:r>
        <w:t>Алгашинского</w:t>
      </w:r>
      <w:proofErr w:type="spellEnd"/>
      <w:r>
        <w:t xml:space="preserve"> сельского поселения  Шумерлинского района– 0,0 тыс. рублей.</w:t>
      </w:r>
    </w:p>
    <w:p w:rsidR="00451A01" w:rsidRDefault="00451A01" w:rsidP="00451A01">
      <w:pPr>
        <w:autoSpaceDE w:val="0"/>
        <w:autoSpaceDN w:val="0"/>
        <w:adjustRightInd w:val="0"/>
        <w:ind w:firstLine="709"/>
        <w:jc w:val="both"/>
      </w:pPr>
      <w:r>
        <w:t>Объемы финансирования подпрограммы подлежат ежегодному уточнению исходя из реальных возможностей бюджетов всех уровней.</w:t>
      </w:r>
    </w:p>
    <w:p w:rsidR="00451A01" w:rsidRDefault="00451A01" w:rsidP="00451A01">
      <w:pPr>
        <w:autoSpaceDE w:val="0"/>
        <w:autoSpaceDN w:val="0"/>
        <w:adjustRightInd w:val="0"/>
        <w:ind w:firstLine="709"/>
        <w:jc w:val="both"/>
      </w:pPr>
      <w:r>
        <w:t>Финансирование мероприятий по содействию занятости населения осуществляется за счет средств бюджета Русско-</w:t>
      </w:r>
      <w:proofErr w:type="spellStart"/>
      <w:r>
        <w:t>Алгашинского</w:t>
      </w:r>
      <w:proofErr w:type="spellEnd"/>
      <w:r>
        <w:t xml:space="preserve"> сельского поселения Шумерлинского района Чувашской Республики.</w:t>
      </w:r>
    </w:p>
    <w:p w:rsidR="0081736A" w:rsidRDefault="00451A01" w:rsidP="00233650">
      <w:pPr>
        <w:autoSpaceDE w:val="0"/>
        <w:autoSpaceDN w:val="0"/>
        <w:adjustRightInd w:val="0"/>
        <w:ind w:firstLine="709"/>
        <w:jc w:val="both"/>
      </w:pPr>
      <w:r>
        <w:t>Ресурсное обеспечение реализации подпрограммы за счет всех источников финансирования приведено в прило</w:t>
      </w:r>
      <w:r w:rsidR="00233650">
        <w:t>жении к настоящей подпрограмме</w:t>
      </w:r>
      <w:proofErr w:type="gramStart"/>
      <w:r w:rsidR="00233650">
        <w:t>.».</w:t>
      </w:r>
      <w:proofErr w:type="gramEnd"/>
    </w:p>
    <w:p w:rsidR="00233650" w:rsidRDefault="00233650" w:rsidP="00233650">
      <w:pPr>
        <w:autoSpaceDE w:val="0"/>
        <w:autoSpaceDN w:val="0"/>
        <w:adjustRightInd w:val="0"/>
        <w:ind w:firstLine="709"/>
        <w:jc w:val="both"/>
      </w:pPr>
      <w:r>
        <w:t>1.6.</w:t>
      </w:r>
      <w:r w:rsidRPr="00233650">
        <w:t xml:space="preserve"> </w:t>
      </w:r>
      <w:r>
        <w:t xml:space="preserve">Приложение </w:t>
      </w:r>
      <w:r>
        <w:t xml:space="preserve">к подпрограмме «Активная политика  занятости населения и социальная поддержка безработных граждан» </w:t>
      </w:r>
      <w:r>
        <w:t>П</w:t>
      </w:r>
      <w:r>
        <w:t xml:space="preserve">рограммы </w:t>
      </w:r>
      <w:r>
        <w:t>изложить в новой редакции согласно приложению № 2 к настоящему постановлению.</w:t>
      </w:r>
    </w:p>
    <w:p w:rsidR="00233650" w:rsidRDefault="00233650" w:rsidP="00233650">
      <w:pPr>
        <w:ind w:firstLine="567"/>
        <w:jc w:val="both"/>
      </w:pPr>
      <w:r>
        <w:t xml:space="preserve">2. Настоящее постановление вступает в силу </w:t>
      </w:r>
      <w:r>
        <w:t>после его официального</w:t>
      </w:r>
      <w:r>
        <w:t xml:space="preserve"> опубликования в печатном издании «Вестник Русско-</w:t>
      </w:r>
      <w:proofErr w:type="spellStart"/>
      <w:r>
        <w:t>Алгашинского</w:t>
      </w:r>
      <w:proofErr w:type="spellEnd"/>
      <w:r>
        <w:t xml:space="preserve">  сельского поселения Шумерлинского района» и подлежит размещению  на официальном сайте Русско-</w:t>
      </w:r>
      <w:proofErr w:type="spellStart"/>
      <w:r>
        <w:t>Алгашинского</w:t>
      </w:r>
      <w:proofErr w:type="spellEnd"/>
      <w:r>
        <w:t xml:space="preserve"> сельского поселения Шумерлинского района в информационн</w:t>
      </w:r>
      <w:proofErr w:type="gramStart"/>
      <w:r>
        <w:t>о-</w:t>
      </w:r>
      <w:proofErr w:type="gramEnd"/>
      <w:r>
        <w:t xml:space="preserve"> телекоммуникационной сети интернет.</w:t>
      </w:r>
    </w:p>
    <w:p w:rsidR="00233650" w:rsidRDefault="00233650" w:rsidP="00233650">
      <w:pPr>
        <w:autoSpaceDE w:val="0"/>
        <w:autoSpaceDN w:val="0"/>
        <w:adjustRightInd w:val="0"/>
        <w:ind w:firstLine="567"/>
        <w:jc w:val="both"/>
      </w:pPr>
    </w:p>
    <w:p w:rsidR="00233650" w:rsidRDefault="00233650" w:rsidP="00233650">
      <w:pPr>
        <w:autoSpaceDE w:val="0"/>
        <w:autoSpaceDN w:val="0"/>
        <w:adjustRightInd w:val="0"/>
        <w:jc w:val="both"/>
      </w:pPr>
    </w:p>
    <w:p w:rsidR="00233650" w:rsidRDefault="00233650" w:rsidP="00233650">
      <w:pPr>
        <w:autoSpaceDE w:val="0"/>
        <w:autoSpaceDN w:val="0"/>
        <w:adjustRightInd w:val="0"/>
        <w:jc w:val="both"/>
      </w:pPr>
    </w:p>
    <w:p w:rsidR="00233650" w:rsidRDefault="00233650" w:rsidP="00233650">
      <w:pPr>
        <w:autoSpaceDE w:val="0"/>
        <w:autoSpaceDN w:val="0"/>
        <w:adjustRightInd w:val="0"/>
        <w:ind w:firstLine="709"/>
        <w:jc w:val="both"/>
      </w:pPr>
    </w:p>
    <w:p w:rsidR="00233650" w:rsidRDefault="00233650" w:rsidP="00233650">
      <w:r>
        <w:t>Глава Русско-</w:t>
      </w:r>
      <w:proofErr w:type="spellStart"/>
      <w:r>
        <w:t>Алгашинского</w:t>
      </w:r>
      <w:proofErr w:type="spellEnd"/>
    </w:p>
    <w:p w:rsidR="00233650" w:rsidRDefault="00233650" w:rsidP="00233650">
      <w:r>
        <w:t>сельского поселения</w:t>
      </w:r>
      <w:r>
        <w:tab/>
      </w:r>
      <w:r>
        <w:tab/>
      </w:r>
      <w:r>
        <w:tab/>
      </w:r>
      <w:r>
        <w:tab/>
        <w:t xml:space="preserve">     </w:t>
      </w:r>
      <w:r>
        <w:tab/>
        <w:t xml:space="preserve">                                </w:t>
      </w:r>
      <w:proofErr w:type="spellStart"/>
      <w:r>
        <w:t>В.Н.Спиридонов</w:t>
      </w:r>
      <w:proofErr w:type="spellEnd"/>
    </w:p>
    <w:p w:rsidR="00233650" w:rsidRPr="00B075C9" w:rsidRDefault="00233650" w:rsidP="00233650">
      <w:pPr>
        <w:autoSpaceDE w:val="0"/>
        <w:autoSpaceDN w:val="0"/>
        <w:adjustRightInd w:val="0"/>
        <w:ind w:firstLine="709"/>
        <w:jc w:val="both"/>
        <w:sectPr w:rsidR="00233650" w:rsidRPr="00B075C9">
          <w:footerReference w:type="default" r:id="rId8"/>
          <w:pgSz w:w="11905" w:h="16838"/>
          <w:pgMar w:top="567" w:right="635" w:bottom="680" w:left="1531" w:header="709" w:footer="709" w:gutter="0"/>
          <w:cols w:space="720"/>
        </w:sectPr>
      </w:pPr>
    </w:p>
    <w:p w:rsidR="0038350D" w:rsidRDefault="0038350D" w:rsidP="0081736A">
      <w:pPr>
        <w:jc w:val="right"/>
      </w:pPr>
      <w:r>
        <w:lastRenderedPageBreak/>
        <w:t xml:space="preserve">Приложение </w:t>
      </w:r>
      <w:r w:rsidR="00B075C9">
        <w:t>№ 1</w:t>
      </w:r>
    </w:p>
    <w:p w:rsidR="0038350D" w:rsidRDefault="0038350D" w:rsidP="0081736A">
      <w:pPr>
        <w:jc w:val="right"/>
      </w:pPr>
      <w:r>
        <w:t xml:space="preserve">к постановлению администрации </w:t>
      </w:r>
    </w:p>
    <w:p w:rsidR="0038350D" w:rsidRDefault="0038350D" w:rsidP="0081736A">
      <w:pPr>
        <w:jc w:val="right"/>
      </w:pPr>
      <w:r>
        <w:t>Русско-</w:t>
      </w:r>
      <w:proofErr w:type="spellStart"/>
      <w:r>
        <w:t>Алгашинского</w:t>
      </w:r>
      <w:proofErr w:type="spellEnd"/>
      <w:r>
        <w:t xml:space="preserve"> сельского поселения </w:t>
      </w:r>
    </w:p>
    <w:p w:rsidR="0038350D" w:rsidRDefault="0038350D" w:rsidP="0081736A">
      <w:pPr>
        <w:jc w:val="right"/>
      </w:pPr>
      <w:r>
        <w:t>от  19.02.2021 № 15</w:t>
      </w:r>
    </w:p>
    <w:p w:rsidR="00B075C9" w:rsidRDefault="00B075C9" w:rsidP="0081736A">
      <w:pPr>
        <w:jc w:val="right"/>
      </w:pPr>
    </w:p>
    <w:p w:rsidR="0081736A" w:rsidRDefault="0081736A" w:rsidP="0081736A">
      <w:pPr>
        <w:jc w:val="right"/>
      </w:pPr>
      <w:r>
        <w:t>Приложение № 2</w:t>
      </w:r>
    </w:p>
    <w:p w:rsidR="0081736A" w:rsidRDefault="0081736A" w:rsidP="0081736A">
      <w:pPr>
        <w:ind w:left="10800"/>
        <w:jc w:val="right"/>
      </w:pPr>
      <w:r>
        <w:t>к Муниципальной программе</w:t>
      </w:r>
    </w:p>
    <w:p w:rsidR="0081736A" w:rsidRDefault="0081736A" w:rsidP="0081736A">
      <w:pPr>
        <w:ind w:left="10800"/>
        <w:jc w:val="right"/>
      </w:pPr>
      <w:r>
        <w:t xml:space="preserve">Русско-Алгашинского сельского поселения Шумерлинского района </w:t>
      </w:r>
    </w:p>
    <w:p w:rsidR="0081736A" w:rsidRDefault="0081736A" w:rsidP="0081736A">
      <w:pPr>
        <w:ind w:left="10800"/>
        <w:jc w:val="right"/>
      </w:pPr>
      <w:r>
        <w:t>Чувашской Республики</w:t>
      </w:r>
    </w:p>
    <w:p w:rsidR="0081736A" w:rsidRDefault="0081736A" w:rsidP="0081736A">
      <w:pPr>
        <w:ind w:left="10800"/>
        <w:jc w:val="right"/>
      </w:pPr>
      <w:r>
        <w:t>«Содействие занятости населения»</w:t>
      </w:r>
    </w:p>
    <w:p w:rsidR="0081736A" w:rsidRDefault="0081736A" w:rsidP="0081736A">
      <w:pPr>
        <w:jc w:val="right"/>
      </w:pPr>
    </w:p>
    <w:p w:rsidR="0081736A" w:rsidRDefault="0081736A" w:rsidP="0081736A">
      <w:pPr>
        <w:ind w:left="10314"/>
        <w:jc w:val="center"/>
      </w:pPr>
    </w:p>
    <w:p w:rsidR="0081736A" w:rsidRDefault="0081736A" w:rsidP="0081736A">
      <w:pPr>
        <w:pStyle w:val="1"/>
        <w:keepNext w:val="0"/>
        <w:rPr>
          <w:sz w:val="24"/>
          <w:szCs w:val="24"/>
        </w:rPr>
      </w:pPr>
      <w:r>
        <w:rPr>
          <w:sz w:val="24"/>
          <w:szCs w:val="24"/>
        </w:rPr>
        <w:t>РЕСУРСНОЕ ОБЕСПЕЧЕНИЕ И ПРОГНОЗНАЯ (СПРАВОЧНАЯ) ОЦЕНКА РАСХОДОВ</w:t>
      </w:r>
    </w:p>
    <w:p w:rsidR="0081736A" w:rsidRDefault="0081736A" w:rsidP="0081736A">
      <w:pPr>
        <w:jc w:val="center"/>
        <w:rPr>
          <w:b/>
          <w:bCs/>
        </w:rPr>
      </w:pPr>
      <w:r>
        <w:rPr>
          <w:b/>
          <w:bCs/>
        </w:rPr>
        <w:t xml:space="preserve">за счет всех источников финансирования реализации муниципальной программы Русско-Алгашинского сельского поселения Шумерлинского района Чувашской Республики </w:t>
      </w:r>
      <w:r>
        <w:rPr>
          <w:b/>
        </w:rPr>
        <w:t xml:space="preserve">«Содействие занятости населения» на 2019-2035годы </w:t>
      </w:r>
    </w:p>
    <w:p w:rsidR="0081736A" w:rsidRDefault="0081736A" w:rsidP="0081736A">
      <w:pPr>
        <w:jc w:val="center"/>
      </w:pPr>
    </w:p>
    <w:p w:rsidR="0081736A" w:rsidRDefault="0081736A" w:rsidP="0081736A">
      <w:pPr>
        <w:jc w:val="center"/>
      </w:pPr>
    </w:p>
    <w:tbl>
      <w:tblPr>
        <w:tblW w:w="5239" w:type="pct"/>
        <w:tblInd w:w="-22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384"/>
        <w:gridCol w:w="42"/>
        <w:gridCol w:w="2068"/>
        <w:gridCol w:w="52"/>
        <w:gridCol w:w="656"/>
        <w:gridCol w:w="52"/>
        <w:gridCol w:w="1133"/>
        <w:gridCol w:w="55"/>
        <w:gridCol w:w="1646"/>
        <w:gridCol w:w="994"/>
        <w:gridCol w:w="16"/>
        <w:gridCol w:w="929"/>
        <w:gridCol w:w="49"/>
        <w:gridCol w:w="964"/>
        <w:gridCol w:w="26"/>
        <w:gridCol w:w="994"/>
        <w:gridCol w:w="990"/>
        <w:gridCol w:w="23"/>
        <w:gridCol w:w="971"/>
        <w:gridCol w:w="42"/>
        <w:gridCol w:w="1010"/>
        <w:gridCol w:w="81"/>
        <w:gridCol w:w="932"/>
        <w:gridCol w:w="58"/>
        <w:gridCol w:w="987"/>
        <w:gridCol w:w="81"/>
      </w:tblGrid>
      <w:tr w:rsidR="0081736A" w:rsidTr="00233650">
        <w:trPr>
          <w:trHeight w:val="20"/>
        </w:trPr>
        <w:tc>
          <w:tcPr>
            <w:tcW w:w="426" w:type="pct"/>
            <w:vMerge w:val="restart"/>
            <w:tcBorders>
              <w:top w:val="single" w:sz="4" w:space="0" w:color="auto"/>
              <w:left w:val="nil"/>
              <w:bottom w:val="nil"/>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Статус</w:t>
            </w:r>
          </w:p>
        </w:tc>
        <w:tc>
          <w:tcPr>
            <w:tcW w:w="666" w:type="pct"/>
            <w:gridSpan w:val="3"/>
            <w:vMerge w:val="restart"/>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left="-12" w:right="42"/>
              <w:jc w:val="center"/>
              <w:rPr>
                <w:rFonts w:ascii="Times New Roman" w:hAnsi="Times New Roman" w:cs="Times New Roman"/>
              </w:rPr>
            </w:pPr>
            <w:r>
              <w:rPr>
                <w:rFonts w:ascii="Times New Roman" w:hAnsi="Times New Roman" w:cs="Times New Roman"/>
              </w:rPr>
              <w:t xml:space="preserve">Наименование муниципальной программы Русско-Алгашинского сельского поселения Шумерлинского района Чувашской Республики, подпрограммы муниципальной программы Русско-Алгашинского сельского поселения Шумерлинского района Чувашской Республики (основного </w:t>
            </w:r>
            <w:r>
              <w:rPr>
                <w:rFonts w:ascii="Times New Roman" w:hAnsi="Times New Roman" w:cs="Times New Roman"/>
              </w:rPr>
              <w:lastRenderedPageBreak/>
              <w:t>мероприятия)</w:t>
            </w:r>
            <w:bookmarkStart w:id="0" w:name="_GoBack"/>
            <w:bookmarkEnd w:id="0"/>
          </w:p>
        </w:tc>
        <w:tc>
          <w:tcPr>
            <w:tcW w:w="567"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lastRenderedPageBreak/>
              <w:t>Код бюджетной классификации</w:t>
            </w:r>
          </w:p>
        </w:tc>
        <w:tc>
          <w:tcPr>
            <w:tcW w:w="524" w:type="pct"/>
            <w:gridSpan w:val="2"/>
            <w:vMerge w:val="restart"/>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Источники</w:t>
            </w:r>
            <w:r>
              <w:rPr>
                <w:rFonts w:ascii="Times New Roman" w:hAnsi="Times New Roman" w:cs="Times New Roman"/>
              </w:rPr>
              <w:br/>
              <w:t>финансирования</w:t>
            </w:r>
          </w:p>
        </w:tc>
        <w:tc>
          <w:tcPr>
            <w:tcW w:w="2817" w:type="pct"/>
            <w:gridSpan w:val="17"/>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Расходы по годам, тыс. рублей</w:t>
            </w:r>
          </w:p>
        </w:tc>
      </w:tr>
      <w:tr w:rsidR="00233650" w:rsidTr="00233650">
        <w:trPr>
          <w:trHeight w:val="20"/>
        </w:trPr>
        <w:tc>
          <w:tcPr>
            <w:tcW w:w="426" w:type="pct"/>
            <w:vMerge/>
            <w:tcBorders>
              <w:top w:val="single" w:sz="4" w:space="0" w:color="auto"/>
              <w:left w:val="nil"/>
              <w:bottom w:val="nil"/>
              <w:right w:val="single" w:sz="4" w:space="0" w:color="auto"/>
            </w:tcBorders>
            <w:vAlign w:val="center"/>
            <w:hideMark/>
          </w:tcPr>
          <w:p w:rsidR="0081736A" w:rsidRDefault="0081736A">
            <w:pPr>
              <w:rPr>
                <w:rFonts w:eastAsia="Calibri"/>
                <w:sz w:val="20"/>
                <w:szCs w:val="20"/>
                <w:lang w:eastAsia="en-US"/>
              </w:rPr>
            </w:pPr>
          </w:p>
        </w:tc>
        <w:tc>
          <w:tcPr>
            <w:tcW w:w="666" w:type="pct"/>
            <w:gridSpan w:val="3"/>
            <w:vMerge/>
            <w:tcBorders>
              <w:top w:val="single" w:sz="4" w:space="0" w:color="auto"/>
              <w:left w:val="single" w:sz="4" w:space="0" w:color="auto"/>
              <w:bottom w:val="nil"/>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left="-26" w:right="-40" w:firstLine="26"/>
              <w:jc w:val="center"/>
              <w:rPr>
                <w:rFonts w:ascii="Times New Roman" w:hAnsi="Times New Roman" w:cs="Times New Roman"/>
              </w:rPr>
            </w:pPr>
            <w:r>
              <w:rPr>
                <w:rFonts w:ascii="Times New Roman" w:hAnsi="Times New Roman" w:cs="Times New Roman"/>
              </w:rPr>
              <w:t>главный распорядитель бюджетных средств</w:t>
            </w:r>
          </w:p>
        </w:tc>
        <w:tc>
          <w:tcPr>
            <w:tcW w:w="349" w:type="pct"/>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 xml:space="preserve">целевая </w:t>
            </w:r>
          </w:p>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 xml:space="preserve">статья </w:t>
            </w:r>
          </w:p>
          <w:p w:rsidR="0081736A" w:rsidRDefault="0081736A">
            <w:pPr>
              <w:pStyle w:val="ConsPlusNormal"/>
              <w:spacing w:line="276" w:lineRule="auto"/>
              <w:ind w:firstLine="81"/>
              <w:jc w:val="center"/>
              <w:rPr>
                <w:rFonts w:ascii="Times New Roman" w:hAnsi="Times New Roman" w:cs="Times New Roman"/>
              </w:rPr>
            </w:pPr>
            <w:r>
              <w:rPr>
                <w:rFonts w:ascii="Times New Roman" w:hAnsi="Times New Roman" w:cs="Times New Roman"/>
              </w:rPr>
              <w:t>расходов</w:t>
            </w:r>
          </w:p>
        </w:tc>
        <w:tc>
          <w:tcPr>
            <w:tcW w:w="524" w:type="pct"/>
            <w:gridSpan w:val="2"/>
            <w:vMerge/>
            <w:tcBorders>
              <w:top w:val="single" w:sz="4" w:space="0" w:color="auto"/>
              <w:left w:val="single" w:sz="4" w:space="0" w:color="auto"/>
              <w:bottom w:val="nil"/>
              <w:right w:val="single" w:sz="4" w:space="0" w:color="auto"/>
            </w:tcBorders>
            <w:vAlign w:val="center"/>
            <w:hideMark/>
          </w:tcPr>
          <w:p w:rsidR="0081736A" w:rsidRDefault="0081736A">
            <w:pPr>
              <w:rPr>
                <w:rFonts w:eastAsia="Calibri"/>
                <w:sz w:val="20"/>
                <w:szCs w:val="20"/>
                <w:lang w:eastAsia="en-US"/>
              </w:rPr>
            </w:pPr>
          </w:p>
        </w:tc>
        <w:tc>
          <w:tcPr>
            <w:tcW w:w="306" w:type="pct"/>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left="-722" w:right="-206" w:firstLine="717"/>
              <w:jc w:val="center"/>
              <w:rPr>
                <w:rFonts w:ascii="Times New Roman" w:hAnsi="Times New Roman" w:cs="Times New Roman"/>
              </w:rPr>
            </w:pPr>
            <w:r>
              <w:rPr>
                <w:rFonts w:ascii="Times New Roman" w:hAnsi="Times New Roman" w:cs="Times New Roman"/>
              </w:rPr>
              <w:t>2019</w:t>
            </w:r>
          </w:p>
        </w:tc>
        <w:tc>
          <w:tcPr>
            <w:tcW w:w="306" w:type="pct"/>
            <w:gridSpan w:val="3"/>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224"/>
              <w:jc w:val="center"/>
              <w:rPr>
                <w:rFonts w:ascii="Times New Roman" w:hAnsi="Times New Roman" w:cs="Times New Roman"/>
              </w:rPr>
            </w:pPr>
            <w:r>
              <w:rPr>
                <w:rFonts w:ascii="Times New Roman" w:hAnsi="Times New Roman" w:cs="Times New Roman"/>
              </w:rPr>
              <w:t>2020</w:t>
            </w:r>
          </w:p>
        </w:tc>
        <w:tc>
          <w:tcPr>
            <w:tcW w:w="305" w:type="pct"/>
            <w:gridSpan w:val="2"/>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52"/>
              <w:jc w:val="center"/>
              <w:rPr>
                <w:rFonts w:ascii="Times New Roman" w:hAnsi="Times New Roman" w:cs="Times New Roman"/>
              </w:rPr>
            </w:pPr>
            <w:r>
              <w:rPr>
                <w:rFonts w:ascii="Times New Roman" w:hAnsi="Times New Roman" w:cs="Times New Roman"/>
              </w:rPr>
              <w:t>2021</w:t>
            </w:r>
          </w:p>
        </w:tc>
        <w:tc>
          <w:tcPr>
            <w:tcW w:w="306" w:type="pct"/>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2022</w:t>
            </w:r>
          </w:p>
        </w:tc>
        <w:tc>
          <w:tcPr>
            <w:tcW w:w="305" w:type="pct"/>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150"/>
              <w:jc w:val="center"/>
              <w:rPr>
                <w:rFonts w:ascii="Times New Roman" w:hAnsi="Times New Roman" w:cs="Times New Roman"/>
              </w:rPr>
            </w:pPr>
            <w:r>
              <w:rPr>
                <w:rFonts w:ascii="Times New Roman" w:hAnsi="Times New Roman" w:cs="Times New Roman"/>
              </w:rPr>
              <w:t>2023</w:t>
            </w:r>
          </w:p>
        </w:tc>
        <w:tc>
          <w:tcPr>
            <w:tcW w:w="306" w:type="pct"/>
            <w:gridSpan w:val="2"/>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56"/>
              <w:jc w:val="center"/>
              <w:rPr>
                <w:rFonts w:ascii="Times New Roman" w:hAnsi="Times New Roman" w:cs="Times New Roman"/>
              </w:rPr>
            </w:pPr>
            <w:r>
              <w:rPr>
                <w:rFonts w:ascii="Times New Roman" w:hAnsi="Times New Roman" w:cs="Times New Roman"/>
              </w:rPr>
              <w:t>2024</w:t>
            </w:r>
          </w:p>
        </w:tc>
        <w:tc>
          <w:tcPr>
            <w:tcW w:w="349" w:type="pct"/>
            <w:gridSpan w:val="3"/>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2025</w:t>
            </w:r>
          </w:p>
        </w:tc>
        <w:tc>
          <w:tcPr>
            <w:tcW w:w="305" w:type="pct"/>
            <w:gridSpan w:val="2"/>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12"/>
              <w:jc w:val="center"/>
              <w:rPr>
                <w:rFonts w:ascii="Times New Roman" w:hAnsi="Times New Roman" w:cs="Times New Roman"/>
              </w:rPr>
            </w:pPr>
            <w:r>
              <w:rPr>
                <w:rFonts w:ascii="Times New Roman" w:hAnsi="Times New Roman" w:cs="Times New Roman"/>
              </w:rPr>
              <w:t>2026–2030</w:t>
            </w:r>
          </w:p>
        </w:tc>
        <w:tc>
          <w:tcPr>
            <w:tcW w:w="329" w:type="pct"/>
            <w:gridSpan w:val="2"/>
            <w:tcBorders>
              <w:top w:val="single" w:sz="4" w:space="0" w:color="auto"/>
              <w:left w:val="single" w:sz="4" w:space="0" w:color="auto"/>
              <w:bottom w:val="nil"/>
              <w:right w:val="nil"/>
            </w:tcBorders>
            <w:hideMark/>
          </w:tcPr>
          <w:p w:rsidR="0081736A" w:rsidRDefault="0081736A">
            <w:pPr>
              <w:pStyle w:val="ConsPlusNormal"/>
              <w:spacing w:line="276" w:lineRule="auto"/>
              <w:ind w:firstLine="49"/>
              <w:jc w:val="center"/>
              <w:rPr>
                <w:rFonts w:ascii="Times New Roman" w:hAnsi="Times New Roman" w:cs="Times New Roman"/>
              </w:rPr>
            </w:pPr>
            <w:r>
              <w:rPr>
                <w:rFonts w:ascii="Times New Roman" w:hAnsi="Times New Roman" w:cs="Times New Roman"/>
              </w:rPr>
              <w:t>2031–2035</w:t>
            </w:r>
          </w:p>
        </w:tc>
      </w:tr>
      <w:tr w:rsidR="00233650" w:rsidTr="00233650">
        <w:trPr>
          <w:gridAfter w:val="1"/>
          <w:wAfter w:w="25" w:type="pct"/>
          <w:trHeight w:val="20"/>
          <w:tblHeader/>
        </w:trPr>
        <w:tc>
          <w:tcPr>
            <w:tcW w:w="439" w:type="pct"/>
            <w:gridSpan w:val="2"/>
            <w:tcBorders>
              <w:top w:val="single" w:sz="4" w:space="0" w:color="auto"/>
              <w:left w:val="nil"/>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lastRenderedPageBreak/>
              <w:t>1</w:t>
            </w:r>
          </w:p>
        </w:tc>
        <w:tc>
          <w:tcPr>
            <w:tcW w:w="63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3</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4</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5</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6</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7</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rPr>
                <w:rFonts w:ascii="Times New Roman" w:hAnsi="Times New Roman" w:cs="Times New Roman"/>
              </w:rPr>
            </w:pPr>
            <w:r>
              <w:rPr>
                <w:rFonts w:ascii="Times New Roman" w:hAnsi="Times New Roman" w:cs="Times New Roman"/>
              </w:rPr>
              <w:t>8</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rPr>
                <w:rFonts w:ascii="Times New Roman" w:hAnsi="Times New Roman" w:cs="Times New Roman"/>
              </w:rPr>
            </w:pPr>
            <w:r>
              <w:rPr>
                <w:rFonts w:ascii="Times New Roman" w:hAnsi="Times New Roman" w:cs="Times New Roman"/>
              </w:rPr>
              <w:t>9</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77"/>
              <w:rPr>
                <w:rFonts w:ascii="Times New Roman" w:hAnsi="Times New Roman" w:cs="Times New Roman"/>
              </w:rPr>
            </w:pPr>
            <w:r>
              <w:rPr>
                <w:rFonts w:ascii="Times New Roman" w:hAnsi="Times New Roman" w:cs="Times New Roman"/>
              </w:rPr>
              <w:t>10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17"/>
              <w:rPr>
                <w:rFonts w:ascii="Times New Roman" w:hAnsi="Times New Roman" w:cs="Times New Roman"/>
              </w:rPr>
            </w:pPr>
            <w:r>
              <w:rPr>
                <w:rFonts w:ascii="Times New Roman" w:hAnsi="Times New Roman" w:cs="Times New Roman"/>
              </w:rPr>
              <w:t>11</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14"/>
              <w:rPr>
                <w:rFonts w:ascii="Times New Roman" w:hAnsi="Times New Roman" w:cs="Times New Roman"/>
              </w:rPr>
            </w:pPr>
            <w:r>
              <w:rPr>
                <w:rFonts w:ascii="Times New Roman" w:hAnsi="Times New Roman" w:cs="Times New Roman"/>
              </w:rPr>
              <w:t>12</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53"/>
              <w:rPr>
                <w:rFonts w:ascii="Times New Roman" w:hAnsi="Times New Roman" w:cs="Times New Roman"/>
              </w:rPr>
            </w:pPr>
            <w:r>
              <w:rPr>
                <w:rFonts w:ascii="Times New Roman" w:hAnsi="Times New Roman" w:cs="Times New Roman"/>
              </w:rPr>
              <w:t>13</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48"/>
              <w:rPr>
                <w:rFonts w:ascii="Times New Roman" w:hAnsi="Times New Roman" w:cs="Times New Roman"/>
              </w:rPr>
            </w:pPr>
            <w:r>
              <w:rPr>
                <w:rFonts w:ascii="Times New Roman" w:hAnsi="Times New Roman" w:cs="Times New Roman"/>
              </w:rPr>
              <w:t>14</w:t>
            </w:r>
          </w:p>
        </w:tc>
      </w:tr>
      <w:tr w:rsidR="00233650" w:rsidTr="00233650">
        <w:trPr>
          <w:gridAfter w:val="1"/>
          <w:wAfter w:w="25" w:type="pct"/>
          <w:trHeight w:val="20"/>
        </w:trPr>
        <w:tc>
          <w:tcPr>
            <w:tcW w:w="439" w:type="pct"/>
            <w:gridSpan w:val="2"/>
            <w:vMerge w:val="restart"/>
            <w:tcBorders>
              <w:top w:val="single" w:sz="4" w:space="0" w:color="auto"/>
              <w:left w:val="nil"/>
              <w:bottom w:val="single" w:sz="4" w:space="0" w:color="auto"/>
              <w:right w:val="single" w:sz="4" w:space="0" w:color="auto"/>
            </w:tcBorders>
            <w:hideMark/>
          </w:tcPr>
          <w:p w:rsidR="0081736A" w:rsidRDefault="0081736A">
            <w:pPr>
              <w:pStyle w:val="ConsPlusNormal"/>
              <w:spacing w:line="276" w:lineRule="auto"/>
              <w:ind w:hanging="99"/>
              <w:jc w:val="both"/>
              <w:rPr>
                <w:rFonts w:ascii="Times New Roman" w:hAnsi="Times New Roman" w:cs="Times New Roman"/>
              </w:rPr>
            </w:pPr>
            <w:r>
              <w:rPr>
                <w:rFonts w:ascii="Times New Roman" w:hAnsi="Times New Roman" w:cs="Times New Roman"/>
              </w:rPr>
              <w:t>Муниципальная программа  русско-</w:t>
            </w:r>
            <w:proofErr w:type="spellStart"/>
            <w:r>
              <w:rPr>
                <w:rFonts w:ascii="Times New Roman" w:hAnsi="Times New Roman" w:cs="Times New Roman"/>
              </w:rPr>
              <w:t>Алгашинского</w:t>
            </w:r>
            <w:proofErr w:type="spellEnd"/>
            <w:r>
              <w:rPr>
                <w:rFonts w:ascii="Times New Roman" w:hAnsi="Times New Roman" w:cs="Times New Roman"/>
              </w:rPr>
              <w:t xml:space="preserve"> сельского поселения  Шумерлинского района Чуваш</w:t>
            </w:r>
            <w:r>
              <w:rPr>
                <w:rFonts w:ascii="Times New Roman" w:hAnsi="Times New Roman" w:cs="Times New Roman"/>
              </w:rPr>
              <w:softHyphen/>
              <w:t>ской Республики</w:t>
            </w:r>
          </w:p>
        </w:tc>
        <w:tc>
          <w:tcPr>
            <w:tcW w:w="637" w:type="pct"/>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55"/>
              <w:jc w:val="both"/>
              <w:rPr>
                <w:rFonts w:ascii="Times New Roman" w:hAnsi="Times New Roman" w:cs="Times New Roman"/>
              </w:rPr>
            </w:pPr>
            <w:r>
              <w:rPr>
                <w:rFonts w:ascii="Times New Roman" w:hAnsi="Times New Roman" w:cs="Times New Roman"/>
              </w:rPr>
              <w:t>«Содействие занятости населения» 2019-2035гг.</w:t>
            </w: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х</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х</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both"/>
              <w:rPr>
                <w:rFonts w:ascii="Times New Roman" w:hAnsi="Times New Roman" w:cs="Times New Roman"/>
              </w:rPr>
            </w:pPr>
            <w:r>
              <w:rPr>
                <w:rFonts w:ascii="Times New Roman" w:hAnsi="Times New Roman" w:cs="Times New Roman"/>
              </w:rPr>
              <w:t>всего</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spacing w:line="276" w:lineRule="auto"/>
              <w:jc w:val="center"/>
              <w:rPr>
                <w:sz w:val="20"/>
                <w:szCs w:val="20"/>
                <w:lang w:eastAsia="en-US"/>
              </w:rPr>
            </w:pPr>
            <w:r>
              <w:rPr>
                <w:sz w:val="20"/>
                <w:szCs w:val="20"/>
                <w:lang w:eastAsia="en-US"/>
              </w:rPr>
              <w:t>5,6</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21"/>
              <w:rPr>
                <w:rFonts w:ascii="Times New Roman" w:hAnsi="Times New Roman" w:cs="Times New Roman"/>
              </w:rPr>
            </w:pPr>
            <w:r>
              <w:rPr>
                <w:rFonts w:ascii="Times New Roman" w:hAnsi="Times New Roman" w:cs="Times New Roman"/>
              </w:rPr>
              <w:t>1,4</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99"/>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36"/>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5"/>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2"/>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48"/>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х</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федеральный бюджет</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24"/>
              <w:jc w:val="center"/>
              <w:rPr>
                <w:rFonts w:ascii="Times New Roman" w:hAnsi="Times New Roman" w:cs="Times New Roman"/>
              </w:rPr>
            </w:pPr>
            <w:r>
              <w:rPr>
                <w:rFonts w:ascii="Times New Roman" w:hAnsi="Times New Roman" w:cs="Times New Roman"/>
              </w:rPr>
              <w:t>0,0</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63"/>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43"/>
              <w:jc w:val="center"/>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38"/>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36"/>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5"/>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14"/>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2"/>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48"/>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х</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33"/>
              <w:jc w:val="both"/>
              <w:rPr>
                <w:rFonts w:ascii="Times New Roman" w:hAnsi="Times New Roman" w:cs="Times New Roman"/>
              </w:rPr>
            </w:pPr>
            <w:r>
              <w:rPr>
                <w:rFonts w:ascii="Times New Roman" w:hAnsi="Times New Roman" w:cs="Times New Roman"/>
              </w:rPr>
              <w:t>республиканский бюд</w:t>
            </w:r>
            <w:r>
              <w:rPr>
                <w:rFonts w:ascii="Times New Roman" w:hAnsi="Times New Roman" w:cs="Times New Roman"/>
              </w:rPr>
              <w:softHyphen/>
              <w:t>жет Чувашской Республики</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2"/>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4"/>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07"/>
              <w:jc w:val="center"/>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8"/>
              <w:jc w:val="center"/>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11"/>
        </w:trPr>
        <w:tc>
          <w:tcPr>
            <w:tcW w:w="439" w:type="pct"/>
            <w:gridSpan w:val="2"/>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993</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Ц600000000</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бюджет Русско-Алгашинского сельского поселения Шумерлинского района</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spacing w:line="276" w:lineRule="auto"/>
              <w:jc w:val="center"/>
              <w:rPr>
                <w:sz w:val="20"/>
                <w:szCs w:val="20"/>
                <w:lang w:eastAsia="en-US"/>
              </w:rPr>
            </w:pPr>
            <w:r>
              <w:rPr>
                <w:sz w:val="20"/>
                <w:szCs w:val="20"/>
                <w:lang w:eastAsia="en-US"/>
              </w:rPr>
              <w:t>5,6</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21"/>
              <w:rPr>
                <w:rFonts w:ascii="Times New Roman" w:hAnsi="Times New Roman" w:cs="Times New Roman"/>
              </w:rPr>
            </w:pPr>
            <w:r>
              <w:rPr>
                <w:rFonts w:ascii="Times New Roman" w:hAnsi="Times New Roman" w:cs="Times New Roman"/>
              </w:rPr>
              <w:t>1,4</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99"/>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36"/>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5"/>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2"/>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48"/>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внебюджетные источники</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2"/>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4"/>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07"/>
              <w:jc w:val="center"/>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8"/>
              <w:jc w:val="center"/>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val="restart"/>
            <w:tcBorders>
              <w:top w:val="single" w:sz="4" w:space="0" w:color="auto"/>
              <w:left w:val="nil"/>
              <w:bottom w:val="single" w:sz="4" w:space="0" w:color="auto"/>
              <w:right w:val="single" w:sz="4" w:space="0" w:color="auto"/>
            </w:tcBorders>
            <w:hideMark/>
          </w:tcPr>
          <w:p w:rsidR="0081736A" w:rsidRDefault="0081736A">
            <w:pPr>
              <w:pStyle w:val="ConsPlusNormal"/>
              <w:spacing w:line="276" w:lineRule="auto"/>
              <w:ind w:firstLine="43"/>
              <w:rPr>
                <w:rFonts w:ascii="Times New Roman" w:hAnsi="Times New Roman" w:cs="Times New Roman"/>
              </w:rPr>
            </w:pPr>
            <w:r>
              <w:rPr>
                <w:rFonts w:ascii="Times New Roman" w:hAnsi="Times New Roman" w:cs="Times New Roman"/>
              </w:rPr>
              <w:t>Подпрограмма 1</w:t>
            </w:r>
          </w:p>
        </w:tc>
        <w:tc>
          <w:tcPr>
            <w:tcW w:w="637" w:type="pct"/>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37"/>
              <w:jc w:val="both"/>
              <w:rPr>
                <w:rFonts w:ascii="Times New Roman" w:hAnsi="Times New Roman" w:cs="Times New Roman"/>
              </w:rPr>
            </w:pPr>
            <w:r>
              <w:rPr>
                <w:rFonts w:ascii="Times New Roman" w:hAnsi="Times New Roman" w:cs="Times New Roman"/>
              </w:rPr>
              <w:t>«Активная политика занятости населения и социальная поддержка безработных граждан»</w:t>
            </w: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х</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х</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both"/>
              <w:rPr>
                <w:rFonts w:ascii="Times New Roman" w:hAnsi="Times New Roman" w:cs="Times New Roman"/>
              </w:rPr>
            </w:pPr>
            <w:r>
              <w:rPr>
                <w:rFonts w:ascii="Times New Roman" w:hAnsi="Times New Roman" w:cs="Times New Roman"/>
              </w:rPr>
              <w:t>всего</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spacing w:line="276" w:lineRule="auto"/>
              <w:jc w:val="center"/>
              <w:rPr>
                <w:sz w:val="20"/>
                <w:szCs w:val="20"/>
                <w:lang w:eastAsia="en-US"/>
              </w:rPr>
            </w:pPr>
            <w:r>
              <w:rPr>
                <w:sz w:val="20"/>
                <w:szCs w:val="20"/>
                <w:lang w:eastAsia="en-US"/>
              </w:rPr>
              <w:t>5,6</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21"/>
              <w:rPr>
                <w:rFonts w:ascii="Times New Roman" w:hAnsi="Times New Roman" w:cs="Times New Roman"/>
              </w:rPr>
            </w:pPr>
            <w:r>
              <w:rPr>
                <w:rFonts w:ascii="Times New Roman" w:hAnsi="Times New Roman" w:cs="Times New Roman"/>
              </w:rPr>
              <w:t>1,4</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99"/>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36"/>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5"/>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2"/>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48"/>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х</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45"/>
              <w:jc w:val="both"/>
              <w:rPr>
                <w:rFonts w:ascii="Times New Roman" w:hAnsi="Times New Roman" w:cs="Times New Roman"/>
              </w:rPr>
            </w:pPr>
            <w:r>
              <w:rPr>
                <w:rFonts w:ascii="Times New Roman" w:hAnsi="Times New Roman" w:cs="Times New Roman"/>
              </w:rPr>
              <w:t>федеральный бюджет</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2"/>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4"/>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07"/>
              <w:jc w:val="center"/>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8"/>
              <w:jc w:val="center"/>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х</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республиканский бюджет Чувашской Республики</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2"/>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4"/>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07"/>
              <w:jc w:val="center"/>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8"/>
              <w:jc w:val="center"/>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993</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3"/>
              <w:jc w:val="center"/>
              <w:rPr>
                <w:rFonts w:ascii="Times New Roman" w:hAnsi="Times New Roman" w:cs="Times New Roman"/>
              </w:rPr>
            </w:pPr>
            <w:r>
              <w:rPr>
                <w:rFonts w:ascii="Times New Roman" w:hAnsi="Times New Roman" w:cs="Times New Roman"/>
              </w:rPr>
              <w:t>Ц610000000</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45"/>
              <w:jc w:val="both"/>
              <w:rPr>
                <w:rFonts w:ascii="Times New Roman" w:hAnsi="Times New Roman" w:cs="Times New Roman"/>
              </w:rPr>
            </w:pPr>
            <w:r>
              <w:rPr>
                <w:rFonts w:ascii="Times New Roman" w:hAnsi="Times New Roman" w:cs="Times New Roman"/>
              </w:rPr>
              <w:t>бюджет Русско-Алгашинского сельского поселения Шумерлинского района</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spacing w:line="276" w:lineRule="auto"/>
              <w:jc w:val="center"/>
              <w:rPr>
                <w:sz w:val="20"/>
                <w:szCs w:val="20"/>
                <w:lang w:eastAsia="en-US"/>
              </w:rPr>
            </w:pPr>
            <w:r>
              <w:rPr>
                <w:sz w:val="20"/>
                <w:szCs w:val="20"/>
                <w:lang w:eastAsia="en-US"/>
              </w:rPr>
              <w:t>5,6</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21"/>
              <w:rPr>
                <w:rFonts w:ascii="Times New Roman" w:hAnsi="Times New Roman" w:cs="Times New Roman"/>
              </w:rPr>
            </w:pPr>
            <w:r>
              <w:rPr>
                <w:rFonts w:ascii="Times New Roman" w:hAnsi="Times New Roman" w:cs="Times New Roman"/>
              </w:rPr>
              <w:t>1,4</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99"/>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36"/>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5"/>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2"/>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48"/>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97"/>
              <w:jc w:val="both"/>
              <w:rPr>
                <w:rFonts w:ascii="Times New Roman" w:hAnsi="Times New Roman" w:cs="Times New Roman"/>
              </w:rPr>
            </w:pPr>
            <w:r>
              <w:rPr>
                <w:rFonts w:ascii="Times New Roman" w:hAnsi="Times New Roman" w:cs="Times New Roman"/>
              </w:rPr>
              <w:t>внебюджетные источники</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2"/>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4"/>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07"/>
              <w:jc w:val="center"/>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8"/>
              <w:jc w:val="center"/>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val="restart"/>
            <w:tcBorders>
              <w:top w:val="single" w:sz="4" w:space="0" w:color="auto"/>
              <w:left w:val="nil"/>
              <w:bottom w:val="single" w:sz="4" w:space="0" w:color="auto"/>
              <w:right w:val="single" w:sz="4" w:space="0" w:color="auto"/>
            </w:tcBorders>
            <w:hideMark/>
          </w:tcPr>
          <w:p w:rsidR="0081736A" w:rsidRDefault="0081736A">
            <w:pPr>
              <w:pStyle w:val="ConsPlusNormal"/>
              <w:keepNext/>
              <w:spacing w:line="228" w:lineRule="auto"/>
              <w:ind w:firstLine="0"/>
              <w:rPr>
                <w:rFonts w:ascii="Times New Roman" w:hAnsi="Times New Roman" w:cs="Times New Roman"/>
              </w:rPr>
            </w:pPr>
            <w:r>
              <w:rPr>
                <w:rFonts w:ascii="Times New Roman" w:hAnsi="Times New Roman" w:cs="Times New Roman"/>
              </w:rPr>
              <w:t>Основное мероприятие 1</w:t>
            </w:r>
          </w:p>
        </w:tc>
        <w:tc>
          <w:tcPr>
            <w:tcW w:w="637" w:type="pct"/>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keepNext/>
              <w:spacing w:line="228" w:lineRule="auto"/>
              <w:ind w:firstLine="37"/>
              <w:jc w:val="both"/>
              <w:rPr>
                <w:rFonts w:ascii="Times New Roman" w:hAnsi="Times New Roman" w:cs="Times New Roman"/>
              </w:rPr>
            </w:pPr>
            <w:r>
              <w:rPr>
                <w:rFonts w:ascii="Times New Roman" w:hAnsi="Times New Roman" w:cs="Times New Roman"/>
              </w:rPr>
              <w:t xml:space="preserve">Мероприятия в области содействия </w:t>
            </w:r>
            <w:r>
              <w:rPr>
                <w:rFonts w:ascii="Times New Roman" w:hAnsi="Times New Roman" w:cs="Times New Roman"/>
              </w:rPr>
              <w:lastRenderedPageBreak/>
              <w:t>занятости населения Русско-Алгашинского сельского поселения Шумерлинского района Чувашской Рес</w:t>
            </w:r>
            <w:r>
              <w:rPr>
                <w:rFonts w:ascii="Times New Roman" w:hAnsi="Times New Roman" w:cs="Times New Roman"/>
              </w:rPr>
              <w:softHyphen/>
              <w:t xml:space="preserve">публики </w:t>
            </w: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keepNext/>
              <w:spacing w:line="228" w:lineRule="auto"/>
              <w:jc w:val="center"/>
              <w:rPr>
                <w:rFonts w:ascii="Times New Roman" w:hAnsi="Times New Roman" w:cs="Times New Roman"/>
              </w:rPr>
            </w:pPr>
            <w:r>
              <w:rPr>
                <w:rFonts w:ascii="Times New Roman" w:hAnsi="Times New Roman" w:cs="Times New Roman"/>
              </w:rPr>
              <w:lastRenderedPageBreak/>
              <w:t>х</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keepNext/>
              <w:spacing w:line="228" w:lineRule="auto"/>
              <w:jc w:val="center"/>
              <w:rPr>
                <w:rFonts w:ascii="Times New Roman" w:hAnsi="Times New Roman" w:cs="Times New Roman"/>
              </w:rPr>
            </w:pPr>
            <w:r>
              <w:rPr>
                <w:rFonts w:ascii="Times New Roman" w:hAnsi="Times New Roman" w:cs="Times New Roman"/>
              </w:rPr>
              <w:t>х</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keepNext/>
              <w:spacing w:line="228" w:lineRule="auto"/>
              <w:jc w:val="both"/>
              <w:rPr>
                <w:rFonts w:ascii="Times New Roman" w:hAnsi="Times New Roman" w:cs="Times New Roman"/>
              </w:rPr>
            </w:pPr>
            <w:r>
              <w:rPr>
                <w:rFonts w:ascii="Times New Roman" w:hAnsi="Times New Roman" w:cs="Times New Roman"/>
              </w:rPr>
              <w:t>всего</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2"/>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4"/>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07"/>
              <w:jc w:val="center"/>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8"/>
              <w:jc w:val="center"/>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х</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97"/>
              <w:jc w:val="both"/>
              <w:rPr>
                <w:rFonts w:ascii="Times New Roman" w:hAnsi="Times New Roman" w:cs="Times New Roman"/>
              </w:rPr>
            </w:pPr>
            <w:r>
              <w:rPr>
                <w:rFonts w:ascii="Times New Roman" w:hAnsi="Times New Roman" w:cs="Times New Roman"/>
              </w:rPr>
              <w:t xml:space="preserve">федеральный </w:t>
            </w:r>
            <w:r>
              <w:rPr>
                <w:rFonts w:ascii="Times New Roman" w:hAnsi="Times New Roman" w:cs="Times New Roman"/>
              </w:rPr>
              <w:lastRenderedPageBreak/>
              <w:t>бюджет</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lastRenderedPageBreak/>
              <w:t>0,0</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2"/>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4"/>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07"/>
              <w:jc w:val="center"/>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8"/>
              <w:jc w:val="center"/>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х</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97"/>
              <w:jc w:val="both"/>
              <w:rPr>
                <w:rFonts w:ascii="Times New Roman" w:hAnsi="Times New Roman" w:cs="Times New Roman"/>
              </w:rPr>
            </w:pPr>
            <w:r>
              <w:rPr>
                <w:rFonts w:ascii="Times New Roman" w:hAnsi="Times New Roman" w:cs="Times New Roman"/>
              </w:rPr>
              <w:t>республиканский бюджет Чувашской Республики</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2"/>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4"/>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07"/>
              <w:jc w:val="center"/>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8"/>
              <w:jc w:val="center"/>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993</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left="-53" w:right="-37" w:firstLine="50"/>
              <w:jc w:val="center"/>
              <w:rPr>
                <w:rFonts w:ascii="Times New Roman" w:hAnsi="Times New Roman" w:cs="Times New Roman"/>
              </w:rPr>
            </w:pPr>
            <w:r>
              <w:rPr>
                <w:rFonts w:ascii="Times New Roman" w:hAnsi="Times New Roman" w:cs="Times New Roman"/>
              </w:rPr>
              <w:t>Ц610100000</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97"/>
              <w:jc w:val="both"/>
              <w:rPr>
                <w:rFonts w:ascii="Times New Roman" w:hAnsi="Times New Roman" w:cs="Times New Roman"/>
              </w:rPr>
            </w:pPr>
            <w:r>
              <w:rPr>
                <w:rFonts w:ascii="Times New Roman" w:hAnsi="Times New Roman" w:cs="Times New Roman"/>
              </w:rPr>
              <w:t>бюджет Русско-Алгашинского сельского поселения Шумерлинского района</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spacing w:line="276" w:lineRule="auto"/>
              <w:jc w:val="center"/>
              <w:rPr>
                <w:sz w:val="20"/>
                <w:szCs w:val="20"/>
                <w:lang w:eastAsia="en-US"/>
              </w:rPr>
            </w:pPr>
            <w:r>
              <w:rPr>
                <w:sz w:val="20"/>
                <w:szCs w:val="20"/>
                <w:lang w:eastAsia="en-US"/>
              </w:rPr>
              <w:t>5,6</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21"/>
              <w:rPr>
                <w:rFonts w:ascii="Times New Roman" w:hAnsi="Times New Roman" w:cs="Times New Roman"/>
              </w:rPr>
            </w:pPr>
            <w:r>
              <w:rPr>
                <w:rFonts w:ascii="Times New Roman" w:hAnsi="Times New Roman" w:cs="Times New Roman"/>
              </w:rPr>
              <w:t>1,4</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99"/>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36"/>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5"/>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2"/>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48"/>
              <w:rPr>
                <w:rFonts w:ascii="Times New Roman" w:hAnsi="Times New Roman" w:cs="Times New Roman"/>
              </w:rPr>
            </w:pPr>
            <w:r>
              <w:rPr>
                <w:rFonts w:ascii="Times New Roman" w:hAnsi="Times New Roman" w:cs="Times New Roman"/>
              </w:rPr>
              <w:t>0,0</w:t>
            </w:r>
          </w:p>
        </w:tc>
      </w:tr>
      <w:tr w:rsidR="00233650" w:rsidTr="00233650">
        <w:trPr>
          <w:gridAfter w:val="1"/>
          <w:wAfter w:w="25" w:type="pct"/>
          <w:trHeight w:val="20"/>
        </w:trPr>
        <w:tc>
          <w:tcPr>
            <w:tcW w:w="439" w:type="pct"/>
            <w:gridSpan w:val="2"/>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382" w:type="pct"/>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507"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97"/>
              <w:jc w:val="both"/>
              <w:rPr>
                <w:rFonts w:ascii="Times New Roman" w:hAnsi="Times New Roman" w:cs="Times New Roman"/>
              </w:rPr>
            </w:pPr>
            <w:r>
              <w:rPr>
                <w:rFonts w:ascii="Times New Roman" w:hAnsi="Times New Roman" w:cs="Times New Roman"/>
              </w:rPr>
              <w:t>внебюджетные источники</w:t>
            </w:r>
          </w:p>
        </w:tc>
        <w:tc>
          <w:tcPr>
            <w:tcW w:w="311"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286"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2"/>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4"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44"/>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07"/>
              <w:jc w:val="center"/>
              <w:rPr>
                <w:rFonts w:ascii="Times New Roman" w:hAnsi="Times New Roman" w:cs="Times New Roman"/>
              </w:rPr>
            </w:pPr>
            <w:r>
              <w:rPr>
                <w:rFonts w:ascii="Times New Roman" w:hAnsi="Times New Roman" w:cs="Times New Roman"/>
              </w:rPr>
              <w:t>0,0</w:t>
            </w:r>
          </w:p>
        </w:tc>
        <w:tc>
          <w:tcPr>
            <w:tcW w:w="311" w:type="pc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312" w:type="pct"/>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8"/>
              <w:jc w:val="center"/>
              <w:rPr>
                <w:rFonts w:ascii="Times New Roman" w:hAnsi="Times New Roman" w:cs="Times New Roman"/>
              </w:rPr>
            </w:pPr>
            <w:r>
              <w:rPr>
                <w:rFonts w:ascii="Times New Roman" w:hAnsi="Times New Roman" w:cs="Times New Roman"/>
              </w:rPr>
              <w:t>0,0</w:t>
            </w:r>
          </w:p>
        </w:tc>
        <w:tc>
          <w:tcPr>
            <w:tcW w:w="322" w:type="pct"/>
            <w:gridSpan w:val="2"/>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bl>
    <w:p w:rsidR="0081736A" w:rsidRDefault="0081736A" w:rsidP="00233650">
      <w:pPr>
        <w:autoSpaceDE w:val="0"/>
        <w:autoSpaceDN w:val="0"/>
        <w:adjustRightInd w:val="0"/>
        <w:outlineLvl w:val="0"/>
      </w:pPr>
      <w:bookmarkStart w:id="1" w:name="P110"/>
      <w:bookmarkEnd w:id="1"/>
    </w:p>
    <w:p w:rsidR="0081736A" w:rsidRDefault="0081736A" w:rsidP="0081736A">
      <w:pPr>
        <w:autoSpaceDE w:val="0"/>
        <w:autoSpaceDN w:val="0"/>
        <w:adjustRightInd w:val="0"/>
        <w:ind w:left="5034"/>
        <w:jc w:val="center"/>
        <w:outlineLvl w:val="0"/>
      </w:pPr>
    </w:p>
    <w:p w:rsidR="0081736A" w:rsidRDefault="0081736A" w:rsidP="0081736A">
      <w:pPr>
        <w:autoSpaceDE w:val="0"/>
        <w:autoSpaceDN w:val="0"/>
        <w:adjustRightInd w:val="0"/>
        <w:ind w:left="5034"/>
        <w:jc w:val="center"/>
        <w:outlineLvl w:val="0"/>
      </w:pPr>
    </w:p>
    <w:p w:rsidR="0081736A" w:rsidRDefault="0081736A" w:rsidP="0081736A">
      <w:pPr>
        <w:autoSpaceDE w:val="0"/>
        <w:autoSpaceDN w:val="0"/>
        <w:adjustRightInd w:val="0"/>
        <w:ind w:left="5034"/>
        <w:jc w:val="center"/>
        <w:outlineLvl w:val="0"/>
      </w:pPr>
    </w:p>
    <w:p w:rsidR="0081736A" w:rsidRDefault="0081736A" w:rsidP="0081736A">
      <w:pPr>
        <w:autoSpaceDE w:val="0"/>
        <w:autoSpaceDN w:val="0"/>
        <w:adjustRightInd w:val="0"/>
        <w:ind w:left="5034"/>
        <w:jc w:val="center"/>
        <w:outlineLvl w:val="0"/>
      </w:pPr>
    </w:p>
    <w:p w:rsidR="0081736A" w:rsidRDefault="0081736A" w:rsidP="0081736A">
      <w:pPr>
        <w:autoSpaceDE w:val="0"/>
        <w:autoSpaceDN w:val="0"/>
        <w:adjustRightInd w:val="0"/>
        <w:ind w:left="5034"/>
        <w:jc w:val="center"/>
        <w:outlineLvl w:val="0"/>
      </w:pPr>
    </w:p>
    <w:p w:rsidR="0081736A" w:rsidRDefault="0081736A" w:rsidP="0081736A">
      <w:pPr>
        <w:autoSpaceDE w:val="0"/>
        <w:autoSpaceDN w:val="0"/>
        <w:adjustRightInd w:val="0"/>
        <w:ind w:left="5034"/>
        <w:jc w:val="center"/>
        <w:outlineLvl w:val="0"/>
      </w:pPr>
    </w:p>
    <w:p w:rsidR="0081736A" w:rsidRDefault="0081736A" w:rsidP="0081736A">
      <w:pPr>
        <w:autoSpaceDE w:val="0"/>
        <w:autoSpaceDN w:val="0"/>
        <w:adjustRightInd w:val="0"/>
        <w:ind w:left="5034"/>
        <w:jc w:val="center"/>
        <w:outlineLvl w:val="0"/>
      </w:pPr>
    </w:p>
    <w:p w:rsidR="0081736A" w:rsidRDefault="0081736A" w:rsidP="0081736A">
      <w:pPr>
        <w:autoSpaceDE w:val="0"/>
        <w:autoSpaceDN w:val="0"/>
        <w:adjustRightInd w:val="0"/>
        <w:ind w:left="5034"/>
        <w:jc w:val="center"/>
        <w:outlineLvl w:val="0"/>
      </w:pPr>
    </w:p>
    <w:p w:rsidR="0081736A" w:rsidRDefault="0081736A" w:rsidP="0081736A">
      <w:pPr>
        <w:autoSpaceDE w:val="0"/>
        <w:autoSpaceDN w:val="0"/>
        <w:adjustRightInd w:val="0"/>
        <w:ind w:left="5034"/>
        <w:jc w:val="center"/>
        <w:outlineLvl w:val="0"/>
      </w:pPr>
    </w:p>
    <w:p w:rsidR="0081736A" w:rsidRDefault="0081736A" w:rsidP="0081736A">
      <w:pPr>
        <w:autoSpaceDE w:val="0"/>
        <w:autoSpaceDN w:val="0"/>
        <w:adjustRightInd w:val="0"/>
        <w:ind w:left="5034"/>
        <w:jc w:val="center"/>
        <w:outlineLvl w:val="0"/>
      </w:pPr>
    </w:p>
    <w:p w:rsidR="0081736A" w:rsidRDefault="0081736A" w:rsidP="0081736A">
      <w:pPr>
        <w:autoSpaceDE w:val="0"/>
        <w:autoSpaceDN w:val="0"/>
        <w:adjustRightInd w:val="0"/>
        <w:ind w:left="5034"/>
        <w:jc w:val="center"/>
        <w:outlineLvl w:val="0"/>
      </w:pPr>
    </w:p>
    <w:p w:rsidR="0081736A" w:rsidRDefault="0081736A" w:rsidP="0081736A">
      <w:pPr>
        <w:rPr>
          <w:rFonts w:cs="Courier New"/>
        </w:rPr>
        <w:sectPr w:rsidR="0081736A" w:rsidSect="00233650">
          <w:pgSz w:w="16838" w:h="11905" w:orient="landscape"/>
          <w:pgMar w:top="1410" w:right="887" w:bottom="535" w:left="581" w:header="709" w:footer="709" w:gutter="0"/>
          <w:pgNumType w:start="1"/>
          <w:cols w:space="720"/>
        </w:sectPr>
      </w:pPr>
    </w:p>
    <w:p w:rsidR="00233650" w:rsidRPr="00233650" w:rsidRDefault="00233650" w:rsidP="00233650">
      <w:pPr>
        <w:pStyle w:val="ConsPlusNormal"/>
        <w:ind w:left="10614"/>
        <w:jc w:val="right"/>
        <w:rPr>
          <w:rFonts w:ascii="Times New Roman" w:hAnsi="Times New Roman" w:cs="Times New Roman"/>
          <w:sz w:val="24"/>
          <w:szCs w:val="24"/>
        </w:rPr>
      </w:pPr>
      <w:r w:rsidRPr="0023365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233650" w:rsidRPr="00233650" w:rsidRDefault="00233650" w:rsidP="00233650">
      <w:pPr>
        <w:pStyle w:val="ConsPlusNormal"/>
        <w:ind w:left="10614"/>
        <w:jc w:val="right"/>
        <w:rPr>
          <w:rFonts w:ascii="Times New Roman" w:hAnsi="Times New Roman" w:cs="Times New Roman"/>
          <w:sz w:val="24"/>
          <w:szCs w:val="24"/>
        </w:rPr>
      </w:pPr>
      <w:r w:rsidRPr="00233650">
        <w:rPr>
          <w:rFonts w:ascii="Times New Roman" w:hAnsi="Times New Roman" w:cs="Times New Roman"/>
          <w:sz w:val="24"/>
          <w:szCs w:val="24"/>
        </w:rPr>
        <w:t xml:space="preserve">к постановлению администрации </w:t>
      </w:r>
    </w:p>
    <w:p w:rsidR="00233650" w:rsidRPr="00233650" w:rsidRDefault="00233650" w:rsidP="00233650">
      <w:pPr>
        <w:pStyle w:val="ConsPlusNormal"/>
        <w:ind w:left="10614"/>
        <w:jc w:val="right"/>
        <w:rPr>
          <w:rFonts w:ascii="Times New Roman" w:hAnsi="Times New Roman" w:cs="Times New Roman"/>
          <w:sz w:val="24"/>
          <w:szCs w:val="24"/>
        </w:rPr>
      </w:pPr>
      <w:r w:rsidRPr="00233650">
        <w:rPr>
          <w:rFonts w:ascii="Times New Roman" w:hAnsi="Times New Roman" w:cs="Times New Roman"/>
          <w:sz w:val="24"/>
          <w:szCs w:val="24"/>
        </w:rPr>
        <w:t>Русско-</w:t>
      </w:r>
      <w:proofErr w:type="spellStart"/>
      <w:r w:rsidRPr="00233650">
        <w:rPr>
          <w:rFonts w:ascii="Times New Roman" w:hAnsi="Times New Roman" w:cs="Times New Roman"/>
          <w:sz w:val="24"/>
          <w:szCs w:val="24"/>
        </w:rPr>
        <w:t>Алгашинского</w:t>
      </w:r>
      <w:proofErr w:type="spellEnd"/>
      <w:r w:rsidRPr="00233650">
        <w:rPr>
          <w:rFonts w:ascii="Times New Roman" w:hAnsi="Times New Roman" w:cs="Times New Roman"/>
          <w:sz w:val="24"/>
          <w:szCs w:val="24"/>
        </w:rPr>
        <w:t xml:space="preserve"> сельского поселения </w:t>
      </w:r>
    </w:p>
    <w:p w:rsidR="00233650" w:rsidRDefault="00233650" w:rsidP="00233650">
      <w:pPr>
        <w:pStyle w:val="ConsPlusNormal"/>
        <w:ind w:left="10614"/>
        <w:jc w:val="right"/>
        <w:rPr>
          <w:rFonts w:ascii="Times New Roman" w:hAnsi="Times New Roman" w:cs="Times New Roman"/>
          <w:sz w:val="24"/>
          <w:szCs w:val="24"/>
        </w:rPr>
      </w:pPr>
      <w:r w:rsidRPr="00233650">
        <w:rPr>
          <w:rFonts w:ascii="Times New Roman" w:hAnsi="Times New Roman" w:cs="Times New Roman"/>
          <w:sz w:val="24"/>
          <w:szCs w:val="24"/>
        </w:rPr>
        <w:t>от  19.02.2021 № 15</w:t>
      </w:r>
    </w:p>
    <w:p w:rsidR="0081736A" w:rsidRDefault="0081736A" w:rsidP="0081736A">
      <w:pPr>
        <w:pStyle w:val="ConsPlusNormal"/>
        <w:ind w:left="10614"/>
        <w:jc w:val="center"/>
        <w:rPr>
          <w:rFonts w:ascii="Times New Roman" w:hAnsi="Times New Roman" w:cs="Times New Roman"/>
          <w:sz w:val="24"/>
          <w:szCs w:val="24"/>
        </w:rPr>
      </w:pPr>
      <w:r>
        <w:rPr>
          <w:rFonts w:ascii="Times New Roman" w:hAnsi="Times New Roman" w:cs="Times New Roman"/>
          <w:sz w:val="24"/>
          <w:szCs w:val="24"/>
        </w:rPr>
        <w:t xml:space="preserve">Приложение </w:t>
      </w:r>
    </w:p>
    <w:p w:rsidR="0081736A" w:rsidRDefault="0081736A" w:rsidP="0081736A">
      <w:pPr>
        <w:pStyle w:val="ConsPlusNormal"/>
        <w:tabs>
          <w:tab w:val="left" w:pos="4928"/>
          <w:tab w:val="left" w:pos="9857"/>
        </w:tabs>
        <w:ind w:left="10614"/>
        <w:jc w:val="both"/>
        <w:rPr>
          <w:rFonts w:ascii="Times New Roman" w:hAnsi="Times New Roman" w:cs="Times New Roman"/>
          <w:sz w:val="24"/>
          <w:szCs w:val="24"/>
        </w:rPr>
      </w:pPr>
      <w:r>
        <w:rPr>
          <w:rFonts w:ascii="Times New Roman" w:hAnsi="Times New Roman" w:cs="Times New Roman"/>
          <w:sz w:val="24"/>
          <w:szCs w:val="24"/>
        </w:rPr>
        <w:t>к подпрограмме «Активная политика  занятости населения и социальная поддержка безработных граждан» муниципальной программы Русско-Алгашинского сельского поселения Шумерлинского района Чувашской Республики «Содействие занятости населения»</w:t>
      </w:r>
    </w:p>
    <w:p w:rsidR="0081736A" w:rsidRDefault="0081736A" w:rsidP="0081736A">
      <w:pPr>
        <w:pStyle w:val="ConsPlusNormal"/>
        <w:ind w:firstLine="709"/>
        <w:jc w:val="right"/>
        <w:rPr>
          <w:rFonts w:ascii="Times New Roman" w:hAnsi="Times New Roman" w:cs="Times New Roman"/>
          <w:sz w:val="24"/>
          <w:szCs w:val="24"/>
        </w:rPr>
      </w:pPr>
    </w:p>
    <w:p w:rsidR="0081736A" w:rsidRDefault="0081736A" w:rsidP="0081736A">
      <w:pPr>
        <w:pStyle w:val="ConsPlusNormal"/>
        <w:tabs>
          <w:tab w:val="left" w:pos="4928"/>
          <w:tab w:val="left" w:pos="9857"/>
        </w:tabs>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w:t>
      </w:r>
    </w:p>
    <w:p w:rsidR="0081736A" w:rsidRDefault="0081736A" w:rsidP="0081736A">
      <w:pPr>
        <w:pStyle w:val="ConsPlusNormal"/>
        <w:tabs>
          <w:tab w:val="left" w:pos="4928"/>
          <w:tab w:val="left" w:pos="9857"/>
        </w:tabs>
        <w:jc w:val="center"/>
        <w:rPr>
          <w:rFonts w:ascii="Times New Roman" w:hAnsi="Times New Roman" w:cs="Times New Roman"/>
          <w:b/>
          <w:sz w:val="24"/>
          <w:szCs w:val="24"/>
        </w:rPr>
      </w:pPr>
      <w:r>
        <w:rPr>
          <w:rFonts w:ascii="Times New Roman" w:hAnsi="Times New Roman" w:cs="Times New Roman"/>
          <w:b/>
          <w:sz w:val="24"/>
          <w:szCs w:val="24"/>
        </w:rPr>
        <w:t xml:space="preserve">реализации подпрограммы «Активная политика занятости населения и социальная поддержка безработных граждан» </w:t>
      </w:r>
    </w:p>
    <w:p w:rsidR="0081736A" w:rsidRDefault="0081736A" w:rsidP="0081736A">
      <w:pPr>
        <w:pStyle w:val="ConsPlusNormal"/>
        <w:tabs>
          <w:tab w:val="left" w:pos="4928"/>
          <w:tab w:val="left" w:pos="9857"/>
        </w:tabs>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 Русско-Алгашинского сельского поселения Шумерлинского района Чувашской Республики «Содействие занятости населения» на 2019-2035годы за счет всех источников финансирования</w:t>
      </w:r>
    </w:p>
    <w:p w:rsidR="0081736A" w:rsidRDefault="0081736A" w:rsidP="0081736A">
      <w:pPr>
        <w:pStyle w:val="ConsPlusNormal"/>
        <w:tabs>
          <w:tab w:val="left" w:pos="4928"/>
          <w:tab w:val="left" w:pos="9857"/>
        </w:tabs>
        <w:rPr>
          <w:rFonts w:ascii="Times New Roman" w:hAnsi="Times New Roman" w:cs="Times New Roman"/>
          <w:b/>
          <w:sz w:val="24"/>
          <w:szCs w:val="24"/>
        </w:rPr>
      </w:pPr>
    </w:p>
    <w:tbl>
      <w:tblPr>
        <w:tblW w:w="16905" w:type="dxa"/>
        <w:tblInd w:w="-406"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95"/>
        <w:gridCol w:w="992"/>
        <w:gridCol w:w="53"/>
        <w:gridCol w:w="1015"/>
        <w:gridCol w:w="119"/>
        <w:gridCol w:w="992"/>
        <w:gridCol w:w="161"/>
        <w:gridCol w:w="35"/>
        <w:gridCol w:w="744"/>
        <w:gridCol w:w="708"/>
        <w:gridCol w:w="53"/>
        <w:gridCol w:w="797"/>
        <w:gridCol w:w="709"/>
        <w:gridCol w:w="195"/>
        <w:gridCol w:w="849"/>
        <w:gridCol w:w="657"/>
        <w:gridCol w:w="54"/>
        <w:gridCol w:w="850"/>
        <w:gridCol w:w="854"/>
        <w:gridCol w:w="853"/>
        <w:gridCol w:w="854"/>
        <w:gridCol w:w="851"/>
        <w:gridCol w:w="851"/>
        <w:gridCol w:w="904"/>
        <w:gridCol w:w="930"/>
        <w:gridCol w:w="10"/>
        <w:gridCol w:w="920"/>
      </w:tblGrid>
      <w:tr w:rsidR="0081736A" w:rsidTr="0081736A">
        <w:trPr>
          <w:gridAfter w:val="1"/>
          <w:wAfter w:w="920" w:type="dxa"/>
          <w:trHeight w:val="20"/>
        </w:trPr>
        <w:tc>
          <w:tcPr>
            <w:tcW w:w="894" w:type="dxa"/>
            <w:vMerge w:val="restart"/>
            <w:tcBorders>
              <w:top w:val="single" w:sz="4" w:space="0" w:color="auto"/>
              <w:left w:val="nil"/>
              <w:bottom w:val="nil"/>
              <w:right w:val="single" w:sz="4" w:space="0" w:color="auto"/>
            </w:tcBorders>
            <w:hideMark/>
          </w:tcPr>
          <w:p w:rsidR="0081736A" w:rsidRDefault="0081736A">
            <w:pPr>
              <w:pStyle w:val="ConsPlusNormal"/>
              <w:spacing w:line="276" w:lineRule="auto"/>
              <w:ind w:left="-734"/>
              <w:jc w:val="center"/>
              <w:rPr>
                <w:rFonts w:ascii="Times New Roman" w:hAnsi="Times New Roman" w:cs="Times New Roman"/>
              </w:rPr>
            </w:pPr>
            <w:r>
              <w:rPr>
                <w:rFonts w:ascii="Times New Roman" w:hAnsi="Times New Roman" w:cs="Times New Roman"/>
              </w:rPr>
              <w:t>Статус</w:t>
            </w:r>
          </w:p>
        </w:tc>
        <w:tc>
          <w:tcPr>
            <w:tcW w:w="1045" w:type="dxa"/>
            <w:gridSpan w:val="2"/>
            <w:vMerge w:val="restart"/>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Наименование подпрограммы муниципальной программы Русско-Алгашинского сельского поселения Шумерлинского района </w:t>
            </w:r>
            <w:r>
              <w:rPr>
                <w:rFonts w:ascii="Times New Roman" w:hAnsi="Times New Roman" w:cs="Times New Roman"/>
                <w:sz w:val="18"/>
                <w:szCs w:val="18"/>
              </w:rPr>
              <w:lastRenderedPageBreak/>
              <w:t>Чувашской Республики (основного мероприятия, мероприятия)</w:t>
            </w:r>
          </w:p>
        </w:tc>
        <w:tc>
          <w:tcPr>
            <w:tcW w:w="1134" w:type="dxa"/>
            <w:gridSpan w:val="2"/>
            <w:vMerge w:val="restart"/>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80"/>
              <w:jc w:val="center"/>
              <w:rPr>
                <w:rFonts w:ascii="Times New Roman" w:hAnsi="Times New Roman" w:cs="Times New Roman"/>
                <w:sz w:val="18"/>
                <w:szCs w:val="18"/>
              </w:rPr>
            </w:pPr>
            <w:r>
              <w:rPr>
                <w:rFonts w:ascii="Times New Roman" w:hAnsi="Times New Roman" w:cs="Times New Roman"/>
                <w:sz w:val="18"/>
                <w:szCs w:val="18"/>
              </w:rPr>
              <w:lastRenderedPageBreak/>
              <w:t>Задача подпрограммы муниципальной программы Русско-Алгашинского сельского поселения Шумерлинского района Чувашской Республики</w:t>
            </w:r>
          </w:p>
        </w:tc>
        <w:tc>
          <w:tcPr>
            <w:tcW w:w="992" w:type="dxa"/>
            <w:vMerge w:val="restart"/>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hanging="62"/>
              <w:jc w:val="center"/>
              <w:rPr>
                <w:rFonts w:ascii="Times New Roman" w:hAnsi="Times New Roman" w:cs="Times New Roman"/>
              </w:rPr>
            </w:pPr>
            <w:r>
              <w:rPr>
                <w:rFonts w:ascii="Times New Roman" w:hAnsi="Times New Roman" w:cs="Times New Roman"/>
              </w:rPr>
              <w:t>Ответственный исполнитель, соисполнители</w:t>
            </w:r>
          </w:p>
        </w:tc>
        <w:tc>
          <w:tcPr>
            <w:tcW w:w="3402" w:type="dxa"/>
            <w:gridSpan w:val="8"/>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Код бюджетной классификации</w:t>
            </w:r>
          </w:p>
        </w:tc>
        <w:tc>
          <w:tcPr>
            <w:tcW w:w="849" w:type="dxa"/>
            <w:vMerge w:val="restart"/>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Источники финансирования</w:t>
            </w:r>
          </w:p>
        </w:tc>
        <w:tc>
          <w:tcPr>
            <w:tcW w:w="7668" w:type="dxa"/>
            <w:gridSpan w:val="11"/>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Расходы по годам, тыс. рублей</w:t>
            </w:r>
          </w:p>
        </w:tc>
      </w:tr>
      <w:tr w:rsidR="0081736A" w:rsidTr="0081736A">
        <w:trPr>
          <w:gridAfter w:val="2"/>
          <w:wAfter w:w="930" w:type="dxa"/>
          <w:trHeight w:val="20"/>
        </w:trPr>
        <w:tc>
          <w:tcPr>
            <w:tcW w:w="300" w:type="dxa"/>
            <w:vMerge/>
            <w:tcBorders>
              <w:top w:val="single" w:sz="4" w:space="0" w:color="auto"/>
              <w:left w:val="nil"/>
              <w:bottom w:val="nil"/>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nil"/>
              <w:right w:val="single" w:sz="4" w:space="0" w:color="auto"/>
            </w:tcBorders>
            <w:vAlign w:val="center"/>
            <w:hideMark/>
          </w:tcPr>
          <w:p w:rsidR="0081736A" w:rsidRDefault="0081736A">
            <w:pPr>
              <w:rPr>
                <w:rFonts w:eastAsia="Calibri"/>
                <w:sz w:val="18"/>
                <w:szCs w:val="18"/>
                <w:lang w:eastAsia="en-US"/>
              </w:rPr>
            </w:pPr>
          </w:p>
        </w:tc>
        <w:tc>
          <w:tcPr>
            <w:tcW w:w="600" w:type="dxa"/>
            <w:gridSpan w:val="2"/>
            <w:vMerge/>
            <w:tcBorders>
              <w:top w:val="single" w:sz="4" w:space="0" w:color="auto"/>
              <w:left w:val="single" w:sz="4" w:space="0" w:color="auto"/>
              <w:bottom w:val="nil"/>
              <w:right w:val="single" w:sz="4" w:space="0" w:color="auto"/>
            </w:tcBorders>
            <w:vAlign w:val="center"/>
            <w:hideMark/>
          </w:tcPr>
          <w:p w:rsidR="0081736A" w:rsidRDefault="0081736A">
            <w:pPr>
              <w:rPr>
                <w:rFonts w:eastAsia="Calibri"/>
                <w:sz w:val="18"/>
                <w:szCs w:val="18"/>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81736A" w:rsidRDefault="0081736A">
            <w:pPr>
              <w:rPr>
                <w:rFonts w:eastAsia="Calibri"/>
                <w:sz w:val="20"/>
                <w:szCs w:val="20"/>
                <w:lang w:eastAsia="en-US"/>
              </w:rPr>
            </w:pPr>
          </w:p>
        </w:tc>
        <w:tc>
          <w:tcPr>
            <w:tcW w:w="940" w:type="dxa"/>
            <w:gridSpan w:val="3"/>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главный распорядитель бюджетных средств</w:t>
            </w:r>
          </w:p>
        </w:tc>
        <w:tc>
          <w:tcPr>
            <w:tcW w:w="761" w:type="dxa"/>
            <w:gridSpan w:val="2"/>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jc w:val="center"/>
              <w:rPr>
                <w:rFonts w:ascii="Times New Roman" w:hAnsi="Times New Roman" w:cs="Times New Roman"/>
              </w:rPr>
            </w:pPr>
            <w:proofErr w:type="spellStart"/>
            <w:r>
              <w:rPr>
                <w:rFonts w:ascii="Times New Roman" w:hAnsi="Times New Roman" w:cs="Times New Roman"/>
              </w:rPr>
              <w:t>рраздел</w:t>
            </w:r>
            <w:proofErr w:type="spellEnd"/>
            <w:r>
              <w:rPr>
                <w:rFonts w:ascii="Times New Roman" w:hAnsi="Times New Roman" w:cs="Times New Roman"/>
              </w:rPr>
              <w:t>, подраздел</w:t>
            </w:r>
          </w:p>
        </w:tc>
        <w:tc>
          <w:tcPr>
            <w:tcW w:w="797" w:type="dxa"/>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целевая статья расходов</w:t>
            </w:r>
          </w:p>
        </w:tc>
        <w:tc>
          <w:tcPr>
            <w:tcW w:w="904" w:type="dxa"/>
            <w:gridSpan w:val="2"/>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hanging="8"/>
              <w:jc w:val="center"/>
              <w:rPr>
                <w:rFonts w:ascii="Times New Roman" w:hAnsi="Times New Roman" w:cs="Times New Roman"/>
              </w:rPr>
            </w:pPr>
            <w:r>
              <w:rPr>
                <w:rFonts w:ascii="Times New Roman" w:hAnsi="Times New Roman" w:cs="Times New Roman"/>
              </w:rPr>
              <w:t>группа (подгруппа) вида расходов</w:t>
            </w:r>
          </w:p>
        </w:tc>
        <w:tc>
          <w:tcPr>
            <w:tcW w:w="849" w:type="dxa"/>
            <w:vMerge/>
            <w:tcBorders>
              <w:top w:val="single" w:sz="4" w:space="0" w:color="auto"/>
              <w:left w:val="single" w:sz="4" w:space="0" w:color="auto"/>
              <w:bottom w:val="nil"/>
              <w:right w:val="single" w:sz="4" w:space="0" w:color="auto"/>
            </w:tcBorders>
            <w:vAlign w:val="center"/>
            <w:hideMark/>
          </w:tcPr>
          <w:p w:rsidR="0081736A" w:rsidRDefault="0081736A">
            <w:pPr>
              <w:rPr>
                <w:rFonts w:eastAsia="Calibri"/>
                <w:sz w:val="20"/>
                <w:szCs w:val="20"/>
                <w:lang w:eastAsia="en-US"/>
              </w:rPr>
            </w:pPr>
          </w:p>
        </w:tc>
        <w:tc>
          <w:tcPr>
            <w:tcW w:w="711" w:type="dxa"/>
            <w:gridSpan w:val="2"/>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22019</w:t>
            </w:r>
          </w:p>
        </w:tc>
        <w:tc>
          <w:tcPr>
            <w:tcW w:w="850" w:type="dxa"/>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2020</w:t>
            </w:r>
          </w:p>
        </w:tc>
        <w:tc>
          <w:tcPr>
            <w:tcW w:w="854" w:type="dxa"/>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hanging="8"/>
              <w:jc w:val="center"/>
              <w:rPr>
                <w:rFonts w:ascii="Times New Roman" w:hAnsi="Times New Roman" w:cs="Times New Roman"/>
              </w:rPr>
            </w:pPr>
            <w:r>
              <w:rPr>
                <w:rFonts w:ascii="Times New Roman" w:hAnsi="Times New Roman" w:cs="Times New Roman"/>
              </w:rPr>
              <w:t>2021</w:t>
            </w:r>
          </w:p>
        </w:tc>
        <w:tc>
          <w:tcPr>
            <w:tcW w:w="853" w:type="dxa"/>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130"/>
              <w:jc w:val="center"/>
              <w:rPr>
                <w:rFonts w:ascii="Times New Roman" w:hAnsi="Times New Roman" w:cs="Times New Roman"/>
              </w:rPr>
            </w:pPr>
            <w:r>
              <w:rPr>
                <w:rFonts w:ascii="Times New Roman" w:hAnsi="Times New Roman" w:cs="Times New Roman"/>
              </w:rPr>
              <w:t>2022</w:t>
            </w:r>
          </w:p>
        </w:tc>
        <w:tc>
          <w:tcPr>
            <w:tcW w:w="854" w:type="dxa"/>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128"/>
              <w:jc w:val="center"/>
              <w:rPr>
                <w:rFonts w:ascii="Times New Roman" w:hAnsi="Times New Roman" w:cs="Times New Roman"/>
              </w:rPr>
            </w:pPr>
            <w:r>
              <w:rPr>
                <w:rFonts w:ascii="Times New Roman" w:hAnsi="Times New Roman" w:cs="Times New Roman"/>
              </w:rPr>
              <w:t>2023</w:t>
            </w:r>
          </w:p>
        </w:tc>
        <w:tc>
          <w:tcPr>
            <w:tcW w:w="851" w:type="dxa"/>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2024</w:t>
            </w:r>
          </w:p>
        </w:tc>
        <w:tc>
          <w:tcPr>
            <w:tcW w:w="851" w:type="dxa"/>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2025</w:t>
            </w:r>
          </w:p>
        </w:tc>
        <w:tc>
          <w:tcPr>
            <w:tcW w:w="904" w:type="dxa"/>
            <w:tcBorders>
              <w:top w:val="single" w:sz="4" w:space="0" w:color="auto"/>
              <w:left w:val="single" w:sz="4" w:space="0" w:color="auto"/>
              <w:bottom w:val="nil"/>
              <w:right w:val="single" w:sz="4" w:space="0" w:color="auto"/>
            </w:tcBorders>
            <w:hideMark/>
          </w:tcPr>
          <w:p w:rsidR="0081736A" w:rsidRDefault="0081736A">
            <w:pPr>
              <w:pStyle w:val="ConsPlusNormal"/>
              <w:spacing w:line="276" w:lineRule="auto"/>
              <w:ind w:firstLine="123"/>
              <w:jc w:val="center"/>
              <w:rPr>
                <w:rFonts w:ascii="Times New Roman" w:hAnsi="Times New Roman" w:cs="Times New Roman"/>
              </w:rPr>
            </w:pPr>
            <w:r>
              <w:rPr>
                <w:rFonts w:ascii="Times New Roman" w:hAnsi="Times New Roman" w:cs="Times New Roman"/>
              </w:rPr>
              <w:t>2026–2030</w:t>
            </w:r>
          </w:p>
        </w:tc>
        <w:tc>
          <w:tcPr>
            <w:tcW w:w="930" w:type="dxa"/>
            <w:tcBorders>
              <w:top w:val="single" w:sz="4" w:space="0" w:color="auto"/>
              <w:left w:val="single" w:sz="4" w:space="0" w:color="auto"/>
              <w:bottom w:val="nil"/>
              <w:right w:val="nil"/>
            </w:tcBorders>
            <w:hideMark/>
          </w:tcPr>
          <w:p w:rsidR="0081736A" w:rsidRDefault="0081736A">
            <w:pPr>
              <w:pStyle w:val="ConsPlusNormal"/>
              <w:spacing w:line="276" w:lineRule="auto"/>
              <w:ind w:firstLine="70"/>
              <w:jc w:val="center"/>
              <w:rPr>
                <w:rFonts w:ascii="Times New Roman" w:hAnsi="Times New Roman" w:cs="Times New Roman"/>
              </w:rPr>
            </w:pPr>
            <w:r>
              <w:rPr>
                <w:rFonts w:ascii="Times New Roman" w:hAnsi="Times New Roman" w:cs="Times New Roman"/>
              </w:rPr>
              <w:t>2031–2035</w:t>
            </w:r>
          </w:p>
        </w:tc>
      </w:tr>
      <w:tr w:rsidR="0081736A" w:rsidTr="0081736A">
        <w:trPr>
          <w:gridAfter w:val="2"/>
          <w:wAfter w:w="930" w:type="dxa"/>
          <w:trHeight w:val="20"/>
          <w:tblHeader/>
        </w:trPr>
        <w:tc>
          <w:tcPr>
            <w:tcW w:w="894" w:type="dxa"/>
            <w:tcBorders>
              <w:top w:val="single" w:sz="4" w:space="0" w:color="auto"/>
              <w:left w:val="nil"/>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lastRenderedPageBreak/>
              <w:t>1</w:t>
            </w:r>
          </w:p>
        </w:tc>
        <w:tc>
          <w:tcPr>
            <w:tcW w:w="1045"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3</w:t>
            </w:r>
          </w:p>
        </w:tc>
        <w:tc>
          <w:tcPr>
            <w:tcW w:w="1188" w:type="dxa"/>
            <w:gridSpan w:val="3"/>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4</w:t>
            </w:r>
          </w:p>
        </w:tc>
        <w:tc>
          <w:tcPr>
            <w:tcW w:w="74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5</w:t>
            </w:r>
          </w:p>
        </w:tc>
        <w:tc>
          <w:tcPr>
            <w:tcW w:w="761"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6</w:t>
            </w:r>
          </w:p>
        </w:tc>
        <w:tc>
          <w:tcPr>
            <w:tcW w:w="79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7</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8</w:t>
            </w:r>
          </w:p>
        </w:tc>
        <w:tc>
          <w:tcPr>
            <w:tcW w:w="84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22"/>
              <w:jc w:val="center"/>
              <w:rPr>
                <w:rFonts w:ascii="Times New Roman" w:hAnsi="Times New Roman" w:cs="Times New Roman"/>
              </w:rPr>
            </w:pPr>
            <w:r>
              <w:rPr>
                <w:rFonts w:ascii="Times New Roman" w:hAnsi="Times New Roman" w:cs="Times New Roman"/>
              </w:rPr>
              <w:t>9</w:t>
            </w:r>
          </w:p>
        </w:tc>
        <w:tc>
          <w:tcPr>
            <w:tcW w:w="711"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221"/>
              <w:jc w:val="center"/>
              <w:rPr>
                <w:rFonts w:ascii="Times New Roman" w:hAnsi="Times New Roman" w:cs="Times New Roman"/>
              </w:rPr>
            </w:pPr>
            <w:r>
              <w:rPr>
                <w:rFonts w:ascii="Times New Roman" w:hAnsi="Times New Roman" w:cs="Times New Roman"/>
              </w:rPr>
              <w:t>11</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150"/>
              <w:jc w:val="center"/>
              <w:rPr>
                <w:rFonts w:ascii="Times New Roman" w:hAnsi="Times New Roman" w:cs="Times New Roman"/>
              </w:rPr>
            </w:pPr>
            <w:r>
              <w:rPr>
                <w:rFonts w:ascii="Times New Roman" w:hAnsi="Times New Roman" w:cs="Times New Roman"/>
              </w:rPr>
              <w:t>12</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13</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14"/>
              <w:jc w:val="center"/>
              <w:rPr>
                <w:rFonts w:ascii="Times New Roman" w:hAnsi="Times New Roman" w:cs="Times New Roman"/>
              </w:rPr>
            </w:pPr>
            <w:r>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17"/>
              <w:jc w:val="center"/>
              <w:rPr>
                <w:rFonts w:ascii="Times New Roman" w:hAnsi="Times New Roman" w:cs="Times New Roman"/>
              </w:rPr>
            </w:pPr>
            <w:r>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18"/>
              <w:jc w:val="center"/>
              <w:rPr>
                <w:rFonts w:ascii="Times New Roman" w:hAnsi="Times New Roman" w:cs="Times New Roman"/>
              </w:rPr>
            </w:pPr>
            <w:r>
              <w:rPr>
                <w:rFonts w:ascii="Times New Roman" w:hAnsi="Times New Roman" w:cs="Times New Roman"/>
              </w:rPr>
              <w:t>16</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18"/>
              <w:jc w:val="center"/>
              <w:rPr>
                <w:rFonts w:ascii="Times New Roman" w:hAnsi="Times New Roman" w:cs="Times New Roman"/>
              </w:rPr>
            </w:pPr>
            <w:r>
              <w:rPr>
                <w:rFonts w:ascii="Times New Roman" w:hAnsi="Times New Roman" w:cs="Times New Roman"/>
              </w:rPr>
              <w:t>17</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70"/>
              <w:jc w:val="center"/>
              <w:rPr>
                <w:rFonts w:ascii="Times New Roman" w:hAnsi="Times New Roman" w:cs="Times New Roman"/>
              </w:rPr>
            </w:pPr>
            <w:r>
              <w:rPr>
                <w:rFonts w:ascii="Times New Roman" w:hAnsi="Times New Roman" w:cs="Times New Roman"/>
              </w:rPr>
              <w:t>18</w:t>
            </w:r>
          </w:p>
        </w:tc>
      </w:tr>
      <w:tr w:rsidR="0081736A" w:rsidTr="0081736A">
        <w:trPr>
          <w:gridAfter w:val="2"/>
          <w:wAfter w:w="930" w:type="dxa"/>
          <w:trHeight w:val="20"/>
        </w:trPr>
        <w:tc>
          <w:tcPr>
            <w:tcW w:w="894" w:type="dxa"/>
            <w:vMerge w:val="restart"/>
            <w:tcBorders>
              <w:top w:val="single" w:sz="4" w:space="0" w:color="auto"/>
              <w:left w:val="nil"/>
              <w:bottom w:val="single" w:sz="4" w:space="0" w:color="auto"/>
              <w:right w:val="single" w:sz="4" w:space="0" w:color="auto"/>
            </w:tcBorders>
            <w:hideMark/>
          </w:tcPr>
          <w:p w:rsidR="0081736A" w:rsidRDefault="0081736A">
            <w:pPr>
              <w:pStyle w:val="ConsPlusNormal"/>
              <w:spacing w:line="276" w:lineRule="auto"/>
              <w:jc w:val="both"/>
              <w:rPr>
                <w:rFonts w:ascii="Times New Roman" w:hAnsi="Times New Roman" w:cs="Times New Roman"/>
              </w:rPr>
            </w:pPr>
            <w:r>
              <w:rPr>
                <w:rFonts w:ascii="Times New Roman" w:hAnsi="Times New Roman" w:cs="Times New Roman"/>
              </w:rPr>
              <w:t>Подпро</w:t>
            </w:r>
            <w:r>
              <w:rPr>
                <w:rFonts w:ascii="Times New Roman" w:hAnsi="Times New Roman" w:cs="Times New Roman"/>
              </w:rPr>
              <w:softHyphen/>
              <w:t>грамма</w:t>
            </w:r>
          </w:p>
        </w:tc>
        <w:tc>
          <w:tcPr>
            <w:tcW w:w="1045" w:type="dxa"/>
            <w:gridSpan w:val="2"/>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 xml:space="preserve">«Активная политика занятости населения и социальная поддержка безработных граждан» </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both"/>
              <w:rPr>
                <w:rFonts w:ascii="Times New Roman" w:hAnsi="Times New Roman" w:cs="Times New Roman"/>
              </w:rPr>
            </w:pPr>
          </w:p>
        </w:tc>
        <w:tc>
          <w:tcPr>
            <w:tcW w:w="1188" w:type="dxa"/>
            <w:gridSpan w:val="3"/>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ответственный исполнитель – администрация Русско-Алгашинского сельского поселения Шумерлинского района Чувашской Республики</w:t>
            </w:r>
          </w:p>
        </w:tc>
        <w:tc>
          <w:tcPr>
            <w:tcW w:w="74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61"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9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84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80"/>
              <w:jc w:val="both"/>
              <w:rPr>
                <w:rFonts w:ascii="Times New Roman" w:hAnsi="Times New Roman" w:cs="Times New Roman"/>
              </w:rPr>
            </w:pPr>
            <w:r>
              <w:rPr>
                <w:rFonts w:ascii="Times New Roman" w:hAnsi="Times New Roman" w:cs="Times New Roman"/>
              </w:rPr>
              <w:t>всего</w:t>
            </w:r>
          </w:p>
        </w:tc>
        <w:tc>
          <w:tcPr>
            <w:tcW w:w="711" w:type="dxa"/>
            <w:gridSpan w:val="2"/>
            <w:tcBorders>
              <w:top w:val="single" w:sz="4" w:space="0" w:color="auto"/>
              <w:left w:val="single" w:sz="4" w:space="0" w:color="auto"/>
              <w:bottom w:val="single" w:sz="4" w:space="0" w:color="auto"/>
              <w:right w:val="single" w:sz="4" w:space="0" w:color="auto"/>
            </w:tcBorders>
            <w:hideMark/>
          </w:tcPr>
          <w:p w:rsidR="0081736A" w:rsidRDefault="0081736A">
            <w:pPr>
              <w:spacing w:line="276" w:lineRule="auto"/>
              <w:jc w:val="center"/>
              <w:rPr>
                <w:sz w:val="20"/>
                <w:szCs w:val="20"/>
                <w:lang w:eastAsia="en-US"/>
              </w:rPr>
            </w:pPr>
            <w:r>
              <w:rPr>
                <w:sz w:val="20"/>
                <w:szCs w:val="20"/>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jc w:val="center"/>
              <w:rPr>
                <w:rFonts w:ascii="Times New Roman" w:hAnsi="Times New Roman" w:cs="Times New Roman"/>
              </w:rPr>
            </w:pPr>
            <w:r>
              <w:rPr>
                <w:rFonts w:ascii="Times New Roman" w:hAnsi="Times New Roman" w:cs="Times New Roman"/>
              </w:rPr>
              <w:t>5,0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16"/>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4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61"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9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84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80"/>
              <w:jc w:val="both"/>
              <w:rPr>
                <w:rFonts w:ascii="Times New Roman" w:hAnsi="Times New Roman" w:cs="Times New Roman"/>
              </w:rPr>
            </w:pPr>
            <w:r>
              <w:rPr>
                <w:rFonts w:ascii="Times New Roman" w:hAnsi="Times New Roman" w:cs="Times New Roman"/>
              </w:rPr>
              <w:t>федеральный бюджет</w:t>
            </w:r>
          </w:p>
        </w:tc>
        <w:tc>
          <w:tcPr>
            <w:tcW w:w="711"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69"/>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16"/>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4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61"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9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84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 xml:space="preserve">республиканский бюджет </w:t>
            </w:r>
          </w:p>
        </w:tc>
        <w:tc>
          <w:tcPr>
            <w:tcW w:w="711" w:type="dxa"/>
            <w:gridSpan w:val="2"/>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center"/>
              <w:rPr>
                <w:rFonts w:ascii="Times New Roman" w:hAnsi="Times New Roman" w:cs="Times New Roman"/>
              </w:rPr>
            </w:pPr>
          </w:p>
        </w:tc>
        <w:tc>
          <w:tcPr>
            <w:tcW w:w="854" w:type="dxa"/>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center"/>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center"/>
              <w:rPr>
                <w:rFonts w:ascii="Times New Roman" w:hAnsi="Times New Roman" w:cs="Times New Roman"/>
              </w:rPr>
            </w:pPr>
          </w:p>
        </w:tc>
        <w:tc>
          <w:tcPr>
            <w:tcW w:w="854" w:type="dxa"/>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center"/>
              <w:rPr>
                <w:rFonts w:ascii="Times New Roman" w:hAnsi="Times New Roman" w:cs="Times New Roman"/>
              </w:rPr>
            </w:pPr>
          </w:p>
        </w:tc>
        <w:tc>
          <w:tcPr>
            <w:tcW w:w="904" w:type="dxa"/>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center"/>
              <w:rPr>
                <w:rFonts w:ascii="Times New Roman" w:hAnsi="Times New Roman" w:cs="Times New Roman"/>
              </w:rPr>
            </w:pPr>
          </w:p>
        </w:tc>
        <w:tc>
          <w:tcPr>
            <w:tcW w:w="930" w:type="dxa"/>
            <w:tcBorders>
              <w:top w:val="single" w:sz="4" w:space="0" w:color="auto"/>
              <w:left w:val="single" w:sz="4" w:space="0" w:color="auto"/>
              <w:bottom w:val="single" w:sz="4" w:space="0" w:color="auto"/>
              <w:right w:val="nil"/>
            </w:tcBorders>
          </w:tcPr>
          <w:p w:rsidR="0081736A" w:rsidRDefault="0081736A">
            <w:pPr>
              <w:pStyle w:val="ConsPlusNormal"/>
              <w:spacing w:line="276" w:lineRule="auto"/>
              <w:jc w:val="center"/>
              <w:rPr>
                <w:rFonts w:ascii="Times New Roman" w:hAnsi="Times New Roman" w:cs="Times New Roman"/>
              </w:rPr>
            </w:pP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4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993</w:t>
            </w:r>
          </w:p>
        </w:tc>
        <w:tc>
          <w:tcPr>
            <w:tcW w:w="761"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0503</w:t>
            </w:r>
          </w:p>
        </w:tc>
        <w:tc>
          <w:tcPr>
            <w:tcW w:w="79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Ц61000000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000</w:t>
            </w:r>
          </w:p>
        </w:tc>
        <w:tc>
          <w:tcPr>
            <w:tcW w:w="84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62"/>
              <w:jc w:val="both"/>
              <w:rPr>
                <w:rFonts w:ascii="Times New Roman" w:hAnsi="Times New Roman" w:cs="Times New Roman"/>
              </w:rPr>
            </w:pPr>
            <w:r>
              <w:rPr>
                <w:rFonts w:ascii="Times New Roman" w:hAnsi="Times New Roman" w:cs="Times New Roman"/>
              </w:rPr>
              <w:t>бюджет</w:t>
            </w:r>
          </w:p>
          <w:p w:rsidR="0081736A" w:rsidRDefault="0081736A">
            <w:pPr>
              <w:pStyle w:val="ConsPlusNormal"/>
              <w:spacing w:line="276" w:lineRule="auto"/>
              <w:ind w:firstLine="80"/>
              <w:jc w:val="both"/>
              <w:rPr>
                <w:rFonts w:ascii="Times New Roman" w:hAnsi="Times New Roman" w:cs="Times New Roman"/>
              </w:rPr>
            </w:pPr>
            <w:r>
              <w:rPr>
                <w:rFonts w:ascii="Times New Roman" w:hAnsi="Times New Roman" w:cs="Times New Roman"/>
              </w:rPr>
              <w:t>Русско-Алгашинского сельского поселения Шумерлинского района</w:t>
            </w:r>
          </w:p>
        </w:tc>
        <w:tc>
          <w:tcPr>
            <w:tcW w:w="711" w:type="dxa"/>
            <w:gridSpan w:val="2"/>
            <w:tcBorders>
              <w:top w:val="single" w:sz="4" w:space="0" w:color="auto"/>
              <w:left w:val="single" w:sz="4" w:space="0" w:color="auto"/>
              <w:bottom w:val="single" w:sz="4" w:space="0" w:color="auto"/>
              <w:right w:val="single" w:sz="4" w:space="0" w:color="auto"/>
            </w:tcBorders>
            <w:hideMark/>
          </w:tcPr>
          <w:p w:rsidR="0081736A" w:rsidRDefault="0081736A">
            <w:pPr>
              <w:spacing w:line="276" w:lineRule="auto"/>
              <w:jc w:val="center"/>
              <w:rPr>
                <w:sz w:val="20"/>
                <w:szCs w:val="20"/>
                <w:lang w:eastAsia="en-US"/>
              </w:rPr>
            </w:pPr>
            <w:r>
              <w:rPr>
                <w:sz w:val="20"/>
                <w:szCs w:val="20"/>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jc w:val="center"/>
              <w:rPr>
                <w:rFonts w:ascii="Times New Roman" w:hAnsi="Times New Roman" w:cs="Times New Roman"/>
              </w:rPr>
            </w:pPr>
            <w:r>
              <w:rPr>
                <w:rFonts w:ascii="Times New Roman" w:hAnsi="Times New Roman" w:cs="Times New Roman"/>
              </w:rPr>
              <w:t>5,0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16"/>
              <w:rPr>
                <w:rFonts w:ascii="Times New Roman" w:hAnsi="Times New Roman" w:cs="Times New Roman"/>
              </w:rPr>
            </w:pPr>
            <w:r>
              <w:rPr>
                <w:rFonts w:ascii="Times New Roman" w:hAnsi="Times New Roman" w:cs="Times New Roman"/>
              </w:rPr>
              <w:t>0,0</w:t>
            </w:r>
          </w:p>
        </w:tc>
      </w:tr>
      <w:tr w:rsidR="0081736A" w:rsidTr="0081736A">
        <w:trPr>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4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61"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9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84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80"/>
              <w:jc w:val="both"/>
              <w:rPr>
                <w:rFonts w:ascii="Times New Roman" w:hAnsi="Times New Roman" w:cs="Times New Roman"/>
              </w:rPr>
            </w:pPr>
            <w:r>
              <w:rPr>
                <w:rFonts w:ascii="Times New Roman" w:hAnsi="Times New Roman" w:cs="Times New Roman"/>
              </w:rPr>
              <w:t>внебюджетные источники</w:t>
            </w:r>
          </w:p>
        </w:tc>
        <w:tc>
          <w:tcPr>
            <w:tcW w:w="711" w:type="dxa"/>
            <w:gridSpan w:val="2"/>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6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gridSpan w:val="2"/>
            <w:tcBorders>
              <w:top w:val="single" w:sz="4" w:space="0" w:color="auto"/>
              <w:left w:val="single" w:sz="4" w:space="0" w:color="auto"/>
              <w:bottom w:val="single" w:sz="4" w:space="0" w:color="auto"/>
              <w:right w:val="nil"/>
            </w:tcBorders>
          </w:tcPr>
          <w:p w:rsidR="0081736A" w:rsidRDefault="0081736A">
            <w:pPr>
              <w:pStyle w:val="ConsPlusNormal"/>
              <w:spacing w:line="276" w:lineRule="auto"/>
              <w:ind w:firstLine="16"/>
              <w:rPr>
                <w:rFonts w:ascii="Times New Roman" w:hAnsi="Times New Roman" w:cs="Times New Roman"/>
              </w:rPr>
            </w:pPr>
          </w:p>
        </w:tc>
      </w:tr>
      <w:tr w:rsidR="0081736A" w:rsidTr="0081736A">
        <w:trPr>
          <w:gridAfter w:val="2"/>
          <w:wAfter w:w="930" w:type="dxa"/>
          <w:trHeight w:val="20"/>
        </w:trPr>
        <w:tc>
          <w:tcPr>
            <w:tcW w:w="15974" w:type="dxa"/>
            <w:gridSpan w:val="25"/>
            <w:tcBorders>
              <w:top w:val="single" w:sz="4" w:space="0" w:color="auto"/>
              <w:left w:val="nil"/>
              <w:bottom w:val="single" w:sz="4" w:space="0" w:color="auto"/>
              <w:right w:val="nil"/>
            </w:tcBorders>
            <w:hideMark/>
          </w:tcPr>
          <w:p w:rsidR="0081736A" w:rsidRDefault="0081736A">
            <w:pPr>
              <w:pStyle w:val="ConsPlusNormal"/>
              <w:spacing w:line="276" w:lineRule="auto"/>
              <w:jc w:val="center"/>
              <w:rPr>
                <w:rFonts w:ascii="Times New Roman" w:hAnsi="Times New Roman" w:cs="Times New Roman"/>
                <w:b/>
              </w:rPr>
            </w:pPr>
            <w:r>
              <w:rPr>
                <w:rFonts w:ascii="Times New Roman" w:hAnsi="Times New Roman" w:cs="Times New Roman"/>
                <w:b/>
              </w:rPr>
              <w:t>Цель «Предотвращение роста напряженности на рынке труда»</w:t>
            </w:r>
          </w:p>
        </w:tc>
      </w:tr>
      <w:tr w:rsidR="0081736A" w:rsidTr="0081736A">
        <w:trPr>
          <w:gridAfter w:val="2"/>
          <w:wAfter w:w="930" w:type="dxa"/>
          <w:trHeight w:val="20"/>
        </w:trPr>
        <w:tc>
          <w:tcPr>
            <w:tcW w:w="894" w:type="dxa"/>
            <w:vMerge w:val="restart"/>
            <w:tcBorders>
              <w:top w:val="single" w:sz="4" w:space="0" w:color="auto"/>
              <w:left w:val="nil"/>
              <w:bottom w:val="single" w:sz="4" w:space="0" w:color="auto"/>
              <w:right w:val="single" w:sz="4" w:space="0" w:color="auto"/>
            </w:tcBorders>
            <w:hideMark/>
          </w:tcPr>
          <w:p w:rsidR="0081736A" w:rsidRDefault="0081736A">
            <w:pPr>
              <w:pStyle w:val="ConsPlusNormal"/>
              <w:spacing w:line="276" w:lineRule="auto"/>
              <w:ind w:firstLine="122"/>
              <w:jc w:val="both"/>
              <w:rPr>
                <w:rFonts w:ascii="Times New Roman" w:hAnsi="Times New Roman" w:cs="Times New Roman"/>
              </w:rPr>
            </w:pPr>
            <w:r>
              <w:rPr>
                <w:rFonts w:ascii="Times New Roman" w:hAnsi="Times New Roman" w:cs="Times New Roman"/>
              </w:rPr>
              <w:t>Основн</w:t>
            </w:r>
            <w:r>
              <w:rPr>
                <w:rFonts w:ascii="Times New Roman" w:hAnsi="Times New Roman" w:cs="Times New Roman"/>
              </w:rPr>
              <w:lastRenderedPageBreak/>
              <w:t>ое мероприя</w:t>
            </w:r>
            <w:r>
              <w:rPr>
                <w:rFonts w:ascii="Times New Roman" w:hAnsi="Times New Roman" w:cs="Times New Roman"/>
              </w:rPr>
              <w:softHyphen/>
              <w:t>тие 1</w:t>
            </w:r>
          </w:p>
        </w:tc>
        <w:tc>
          <w:tcPr>
            <w:tcW w:w="992" w:type="dxa"/>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lastRenderedPageBreak/>
              <w:t>Меропри</w:t>
            </w:r>
            <w:r>
              <w:rPr>
                <w:rFonts w:ascii="Times New Roman" w:hAnsi="Times New Roman" w:cs="Times New Roman"/>
              </w:rPr>
              <w:lastRenderedPageBreak/>
              <w:t>ятия в области содействия занятости населения Русско-Алгашинского сельского поселения Шумерлинского района Чувашской Республики</w:t>
            </w:r>
          </w:p>
        </w:tc>
        <w:tc>
          <w:tcPr>
            <w:tcW w:w="1068" w:type="dxa"/>
            <w:gridSpan w:val="2"/>
            <w:vMerge w:val="restart"/>
            <w:tcBorders>
              <w:top w:val="single" w:sz="4" w:space="0" w:color="auto"/>
              <w:left w:val="single" w:sz="4" w:space="0" w:color="auto"/>
              <w:bottom w:val="single" w:sz="4" w:space="0" w:color="auto"/>
              <w:right w:val="single" w:sz="4" w:space="0" w:color="auto"/>
            </w:tcBorders>
            <w:hideMark/>
          </w:tcPr>
          <w:p w:rsidR="0081736A" w:rsidRDefault="0081736A">
            <w:pPr>
              <w:autoSpaceDE w:val="0"/>
              <w:autoSpaceDN w:val="0"/>
              <w:adjustRightInd w:val="0"/>
              <w:spacing w:line="276" w:lineRule="auto"/>
              <w:jc w:val="both"/>
              <w:rPr>
                <w:sz w:val="20"/>
                <w:szCs w:val="20"/>
                <w:lang w:eastAsia="en-US"/>
              </w:rPr>
            </w:pPr>
            <w:r>
              <w:rPr>
                <w:sz w:val="20"/>
                <w:szCs w:val="20"/>
                <w:lang w:eastAsia="en-US"/>
              </w:rPr>
              <w:lastRenderedPageBreak/>
              <w:t>трудоустр</w:t>
            </w:r>
            <w:r>
              <w:rPr>
                <w:sz w:val="20"/>
                <w:szCs w:val="20"/>
                <w:lang w:eastAsia="en-US"/>
              </w:rPr>
              <w:lastRenderedPageBreak/>
              <w:t>ойство граждан, ищущих работу;</w:t>
            </w:r>
          </w:p>
          <w:p w:rsidR="0081736A" w:rsidRDefault="0081736A">
            <w:pPr>
              <w:autoSpaceDE w:val="0"/>
              <w:autoSpaceDN w:val="0"/>
              <w:adjustRightInd w:val="0"/>
              <w:spacing w:line="276" w:lineRule="auto"/>
              <w:jc w:val="both"/>
              <w:rPr>
                <w:sz w:val="20"/>
                <w:szCs w:val="20"/>
                <w:lang w:eastAsia="en-US"/>
              </w:rPr>
            </w:pPr>
            <w:r>
              <w:rPr>
                <w:sz w:val="20"/>
                <w:szCs w:val="20"/>
                <w:lang w:eastAsia="en-US"/>
              </w:rPr>
              <w:t>психологическая поддержка безработных граждан;</w:t>
            </w:r>
          </w:p>
          <w:p w:rsidR="0081736A" w:rsidRDefault="0081736A">
            <w:pPr>
              <w:autoSpaceDE w:val="0"/>
              <w:autoSpaceDN w:val="0"/>
              <w:adjustRightInd w:val="0"/>
              <w:spacing w:line="276" w:lineRule="auto"/>
              <w:jc w:val="both"/>
              <w:rPr>
                <w:sz w:val="20"/>
                <w:szCs w:val="20"/>
                <w:lang w:eastAsia="en-US"/>
              </w:rPr>
            </w:pPr>
            <w:r>
              <w:rPr>
                <w:sz w:val="20"/>
                <w:szCs w:val="20"/>
                <w:lang w:eastAsia="en-US"/>
              </w:rPr>
              <w:t>социальная поддержка безработных граждан;</w:t>
            </w:r>
          </w:p>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информиро</w:t>
            </w:r>
            <w:r>
              <w:rPr>
                <w:rFonts w:ascii="Times New Roman" w:hAnsi="Times New Roman" w:cs="Times New Roman"/>
              </w:rPr>
              <w:softHyphen/>
              <w:t>вание граждан о востребованных и новых профессиях</w:t>
            </w:r>
          </w:p>
        </w:tc>
        <w:tc>
          <w:tcPr>
            <w:tcW w:w="1272" w:type="dxa"/>
            <w:gridSpan w:val="3"/>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57"/>
              <w:jc w:val="both"/>
              <w:rPr>
                <w:rFonts w:ascii="Times New Roman" w:hAnsi="Times New Roman" w:cs="Times New Roman"/>
              </w:rPr>
            </w:pPr>
            <w:r>
              <w:rPr>
                <w:rFonts w:ascii="Times New Roman" w:hAnsi="Times New Roman" w:cs="Times New Roman"/>
              </w:rPr>
              <w:lastRenderedPageBreak/>
              <w:t>ответственн</w:t>
            </w:r>
            <w:r>
              <w:rPr>
                <w:rFonts w:ascii="Times New Roman" w:hAnsi="Times New Roman" w:cs="Times New Roman"/>
              </w:rPr>
              <w:lastRenderedPageBreak/>
              <w:t>ый исполнитель – администрация Русско-Алгашинского сельского поселения Шумерлинского района Чувашской Республики</w:t>
            </w: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lastRenderedPageBreak/>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всего</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spacing w:line="276" w:lineRule="auto"/>
              <w:jc w:val="center"/>
              <w:rPr>
                <w:sz w:val="20"/>
                <w:szCs w:val="20"/>
                <w:lang w:eastAsia="en-US"/>
              </w:rPr>
            </w:pPr>
            <w:r>
              <w:rPr>
                <w:sz w:val="20"/>
                <w:szCs w:val="20"/>
                <w:lang w:eastAsia="en-US"/>
              </w:rPr>
              <w:t>5,6</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5,0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16"/>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федеральный бюджет</w:t>
            </w:r>
          </w:p>
        </w:tc>
        <w:tc>
          <w:tcPr>
            <w:tcW w:w="657" w:type="dxa"/>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center"/>
              <w:rPr>
                <w:rFonts w:ascii="Times New Roman" w:hAnsi="Times New Roman" w:cs="Times New Roman"/>
              </w:rPr>
            </w:pP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6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 xml:space="preserve">республиканский бюджет </w:t>
            </w:r>
          </w:p>
        </w:tc>
        <w:tc>
          <w:tcPr>
            <w:tcW w:w="657" w:type="dxa"/>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center"/>
              <w:rPr>
                <w:rFonts w:ascii="Times New Roman" w:hAnsi="Times New Roman" w:cs="Times New Roman"/>
              </w:rPr>
            </w:pP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6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993</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0503</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9"/>
              <w:jc w:val="center"/>
              <w:rPr>
                <w:rFonts w:ascii="Times New Roman" w:hAnsi="Times New Roman" w:cs="Times New Roman"/>
              </w:rPr>
            </w:pPr>
            <w:r>
              <w:rPr>
                <w:rFonts w:ascii="Times New Roman" w:hAnsi="Times New Roman" w:cs="Times New Roman"/>
              </w:rPr>
              <w:t>Ц61010000</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бюджет</w:t>
            </w:r>
          </w:p>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Русско-Алгашинского сельского поселения Шумерлинского района</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65,6</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5,0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9"/>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8"/>
              <w:jc w:val="both"/>
              <w:rPr>
                <w:rFonts w:ascii="Times New Roman" w:hAnsi="Times New Roman" w:cs="Times New Roman"/>
              </w:rPr>
            </w:pPr>
            <w:r>
              <w:rPr>
                <w:rFonts w:ascii="Times New Roman" w:hAnsi="Times New Roman" w:cs="Times New Roman"/>
              </w:rPr>
              <w:t>внебюджетные источники</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894" w:type="dxa"/>
            <w:vMerge w:val="restart"/>
            <w:tcBorders>
              <w:top w:val="single" w:sz="4" w:space="0" w:color="auto"/>
              <w:left w:val="nil"/>
              <w:bottom w:val="single" w:sz="4" w:space="0" w:color="auto"/>
              <w:right w:val="single" w:sz="4" w:space="0" w:color="auto"/>
            </w:tcBorders>
            <w:hideMark/>
          </w:tcPr>
          <w:p w:rsidR="0081736A" w:rsidRDefault="0081736A">
            <w:pPr>
              <w:pStyle w:val="ConsPlusNormal"/>
              <w:spacing w:line="276" w:lineRule="auto"/>
              <w:ind w:firstLine="122"/>
              <w:jc w:val="both"/>
              <w:rPr>
                <w:rFonts w:ascii="Times New Roman" w:hAnsi="Times New Roman" w:cs="Times New Roman"/>
              </w:rPr>
            </w:pPr>
            <w:r>
              <w:rPr>
                <w:rFonts w:ascii="Times New Roman" w:hAnsi="Times New Roman" w:cs="Times New Roman"/>
              </w:rPr>
              <w:t>Целевые ин</w:t>
            </w:r>
            <w:r>
              <w:rPr>
                <w:rFonts w:ascii="Times New Roman" w:hAnsi="Times New Roman" w:cs="Times New Roman"/>
              </w:rPr>
              <w:softHyphen/>
              <w:t>дикаторы и показатели подпрограммы, увязанные с основны</w:t>
            </w:r>
            <w:r>
              <w:rPr>
                <w:rFonts w:ascii="Times New Roman" w:hAnsi="Times New Roman" w:cs="Times New Roman"/>
              </w:rPr>
              <w:lastRenderedPageBreak/>
              <w:t>м ме</w:t>
            </w:r>
            <w:r>
              <w:rPr>
                <w:rFonts w:ascii="Times New Roman" w:hAnsi="Times New Roman" w:cs="Times New Roman"/>
              </w:rPr>
              <w:softHyphen/>
              <w:t>ропри</w:t>
            </w:r>
            <w:r>
              <w:rPr>
                <w:rFonts w:ascii="Times New Roman" w:hAnsi="Times New Roman" w:cs="Times New Roman"/>
              </w:rPr>
              <w:softHyphen/>
              <w:t>я</w:t>
            </w:r>
            <w:r>
              <w:rPr>
                <w:rFonts w:ascii="Times New Roman" w:hAnsi="Times New Roman" w:cs="Times New Roman"/>
              </w:rPr>
              <w:softHyphen/>
              <w:t>тием 1</w:t>
            </w:r>
          </w:p>
        </w:tc>
        <w:tc>
          <w:tcPr>
            <w:tcW w:w="6378" w:type="dxa"/>
            <w:gridSpan w:val="1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both"/>
              <w:rPr>
                <w:rFonts w:ascii="Times New Roman" w:hAnsi="Times New Roman" w:cs="Times New Roman"/>
              </w:rPr>
            </w:pPr>
            <w:r>
              <w:rPr>
                <w:rFonts w:ascii="Times New Roman" w:hAnsi="Times New Roman" w:cs="Times New Roman"/>
              </w:rPr>
              <w:lastRenderedPageBreak/>
              <w:t>Удельный вес трудоустроенных граждан в общей численности граждан, обратившихся за содействием в поиске работы в органы службы занятости (процентов)</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х</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82,55</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82,30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80"/>
              <w:jc w:val="center"/>
              <w:rPr>
                <w:rFonts w:ascii="Times New Roman" w:hAnsi="Times New Roman" w:cs="Times New Roman"/>
              </w:rPr>
            </w:pPr>
            <w:r>
              <w:rPr>
                <w:rFonts w:ascii="Times New Roman" w:hAnsi="Times New Roman" w:cs="Times New Roman"/>
              </w:rPr>
              <w:t>82,35</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82,40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82,45</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jc w:val="center"/>
              <w:rPr>
                <w:rFonts w:ascii="Times New Roman" w:hAnsi="Times New Roman" w:cs="Times New Roman"/>
              </w:rPr>
            </w:pPr>
            <w:r>
              <w:rPr>
                <w:rFonts w:ascii="Times New Roman" w:hAnsi="Times New Roman" w:cs="Times New Roman"/>
              </w:rPr>
              <w:t>82,50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jc w:val="center"/>
              <w:rPr>
                <w:rFonts w:ascii="Times New Roman" w:hAnsi="Times New Roman" w:cs="Times New Roman"/>
              </w:rPr>
            </w:pPr>
            <w:r>
              <w:rPr>
                <w:rFonts w:ascii="Times New Roman" w:hAnsi="Times New Roman" w:cs="Times New Roman"/>
              </w:rPr>
              <w:t>82,55</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82,60*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16"/>
              <w:jc w:val="center"/>
              <w:rPr>
                <w:rFonts w:ascii="Times New Roman" w:hAnsi="Times New Roman" w:cs="Times New Roman"/>
              </w:rPr>
            </w:pPr>
            <w:r>
              <w:rPr>
                <w:rFonts w:ascii="Times New Roman" w:hAnsi="Times New Roman" w:cs="Times New Roman"/>
              </w:rPr>
              <w:t>82,70*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378" w:type="dxa"/>
            <w:gridSpan w:val="1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both"/>
              <w:rPr>
                <w:rFonts w:ascii="Times New Roman" w:hAnsi="Times New Roman" w:cs="Times New Roman"/>
              </w:rPr>
            </w:pPr>
            <w:r>
              <w:rPr>
                <w:rFonts w:ascii="Times New Roman" w:hAnsi="Times New Roman" w:cs="Times New Roman"/>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 (процентов)</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х</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63,30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63,60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64,00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64,50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65,00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71"/>
              <w:jc w:val="center"/>
              <w:rPr>
                <w:rFonts w:ascii="Times New Roman" w:hAnsi="Times New Roman" w:cs="Times New Roman"/>
              </w:rPr>
            </w:pPr>
            <w:r>
              <w:rPr>
                <w:rFonts w:ascii="Times New Roman" w:hAnsi="Times New Roman" w:cs="Times New Roman"/>
              </w:rPr>
              <w:t>65,50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72"/>
              <w:jc w:val="center"/>
              <w:rPr>
                <w:rFonts w:ascii="Times New Roman" w:hAnsi="Times New Roman" w:cs="Times New Roman"/>
              </w:rPr>
            </w:pPr>
            <w:r>
              <w:rPr>
                <w:rFonts w:ascii="Times New Roman" w:hAnsi="Times New Roman" w:cs="Times New Roman"/>
              </w:rPr>
              <w:t>66,00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hanging="72"/>
              <w:jc w:val="center"/>
              <w:rPr>
                <w:rFonts w:ascii="Times New Roman" w:hAnsi="Times New Roman" w:cs="Times New Roman"/>
              </w:rPr>
            </w:pPr>
            <w:r>
              <w:rPr>
                <w:rFonts w:ascii="Times New Roman" w:hAnsi="Times New Roman" w:cs="Times New Roman"/>
              </w:rPr>
              <w:t>68,00*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16"/>
              <w:jc w:val="center"/>
              <w:rPr>
                <w:rFonts w:ascii="Times New Roman" w:hAnsi="Times New Roman" w:cs="Times New Roman"/>
              </w:rPr>
            </w:pPr>
            <w:r>
              <w:rPr>
                <w:rFonts w:ascii="Times New Roman" w:hAnsi="Times New Roman" w:cs="Times New Roman"/>
              </w:rPr>
              <w:t>70,00*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both"/>
              <w:rPr>
                <w:rFonts w:ascii="Times New Roman" w:hAnsi="Times New Roman" w:cs="Times New Roman"/>
              </w:rPr>
            </w:pPr>
          </w:p>
        </w:tc>
        <w:tc>
          <w:tcPr>
            <w:tcW w:w="1068" w:type="dxa"/>
            <w:gridSpan w:val="2"/>
            <w:vMerge w:val="restart"/>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both"/>
              <w:rPr>
                <w:rFonts w:ascii="Times New Roman" w:hAnsi="Times New Roman" w:cs="Times New Roman"/>
              </w:rPr>
            </w:pPr>
          </w:p>
        </w:tc>
        <w:tc>
          <w:tcPr>
            <w:tcW w:w="1272" w:type="dxa"/>
            <w:gridSpan w:val="3"/>
            <w:vMerge w:val="restart"/>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both"/>
              <w:rPr>
                <w:rFonts w:ascii="Times New Roman" w:hAnsi="Times New Roman" w:cs="Times New Roman"/>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федеральный бюджет</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 xml:space="preserve">республиканский </w:t>
            </w:r>
            <w:r>
              <w:rPr>
                <w:rFonts w:ascii="Times New Roman" w:hAnsi="Times New Roman" w:cs="Times New Roman"/>
              </w:rPr>
              <w:lastRenderedPageBreak/>
              <w:t xml:space="preserve">бюджет </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lastRenderedPageBreak/>
              <w:t>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993</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0503</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Ц610000000</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бюджет</w:t>
            </w:r>
          </w:p>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Русско-Алгашинского сельского поселения Шумерлинского района</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60,0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внебюджетные источники</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894" w:type="dxa"/>
            <w:vMerge w:val="restart"/>
            <w:tcBorders>
              <w:top w:val="single" w:sz="4" w:space="0" w:color="auto"/>
              <w:left w:val="nil"/>
              <w:bottom w:val="single" w:sz="4" w:space="0" w:color="auto"/>
              <w:right w:val="single" w:sz="4" w:space="0" w:color="auto"/>
            </w:tcBorders>
            <w:hideMark/>
          </w:tcPr>
          <w:p w:rsidR="0081736A" w:rsidRDefault="0081736A">
            <w:pPr>
              <w:pStyle w:val="ConsPlusNormal"/>
              <w:spacing w:line="276" w:lineRule="auto"/>
              <w:ind w:hanging="20"/>
              <w:jc w:val="both"/>
              <w:rPr>
                <w:rFonts w:ascii="Times New Roman" w:hAnsi="Times New Roman" w:cs="Times New Roman"/>
              </w:rPr>
            </w:pPr>
            <w:r>
              <w:rPr>
                <w:rFonts w:ascii="Times New Roman" w:hAnsi="Times New Roman" w:cs="Times New Roman"/>
              </w:rPr>
              <w:t>Мероприя</w:t>
            </w:r>
            <w:r>
              <w:rPr>
                <w:rFonts w:ascii="Times New Roman" w:hAnsi="Times New Roman" w:cs="Times New Roman"/>
              </w:rPr>
              <w:softHyphen/>
              <w:t>тие</w:t>
            </w:r>
            <w:r>
              <w:rPr>
                <w:rFonts w:ascii="Times New Roman" w:hAnsi="Times New Roman" w:cs="Times New Roman"/>
                <w:lang w:val="en-US"/>
              </w:rPr>
              <w:t> </w:t>
            </w:r>
            <w:r>
              <w:rPr>
                <w:rFonts w:ascii="Times New Roman" w:hAnsi="Times New Roman" w:cs="Times New Roman"/>
              </w:rPr>
              <w:t>1.1</w:t>
            </w:r>
          </w:p>
        </w:tc>
        <w:tc>
          <w:tcPr>
            <w:tcW w:w="992" w:type="dxa"/>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Организация проведения оплачиваемых общественных работ</w:t>
            </w:r>
          </w:p>
        </w:tc>
        <w:tc>
          <w:tcPr>
            <w:tcW w:w="1068" w:type="dxa"/>
            <w:gridSpan w:val="2"/>
            <w:vMerge w:val="restart"/>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both"/>
              <w:rPr>
                <w:rFonts w:ascii="Times New Roman" w:hAnsi="Times New Roman" w:cs="Times New Roman"/>
              </w:rPr>
            </w:pPr>
          </w:p>
        </w:tc>
        <w:tc>
          <w:tcPr>
            <w:tcW w:w="1272" w:type="dxa"/>
            <w:gridSpan w:val="3"/>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ответственный исполнитель – администрация Русско-Алгашинского сельского поселения Шумерлинского района Чувашской Республики</w:t>
            </w: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всего</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федеральный бюджет</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 xml:space="preserve">республиканский бюджет </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бюджет</w:t>
            </w:r>
          </w:p>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Русско-Алгашинского сельского поселения Шумерлинского района</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33"/>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внебюджетные источники</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spacing w:line="276" w:lineRule="auto"/>
              <w:jc w:val="center"/>
              <w:rPr>
                <w:sz w:val="20"/>
                <w:szCs w:val="20"/>
                <w:lang w:eastAsia="en-US"/>
              </w:rPr>
            </w:pPr>
            <w:r>
              <w:rPr>
                <w:sz w:val="20"/>
                <w:szCs w:val="20"/>
                <w:lang w:eastAsia="en-US"/>
              </w:rPr>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894" w:type="dxa"/>
            <w:vMerge w:val="restart"/>
            <w:tcBorders>
              <w:top w:val="single" w:sz="4" w:space="0" w:color="auto"/>
              <w:left w:val="nil"/>
              <w:bottom w:val="single" w:sz="4" w:space="0" w:color="auto"/>
              <w:right w:val="single" w:sz="4" w:space="0" w:color="auto"/>
            </w:tcBorders>
            <w:hideMark/>
          </w:tcPr>
          <w:p w:rsidR="0081736A" w:rsidRDefault="0081736A">
            <w:pPr>
              <w:pStyle w:val="ConsPlusNormal"/>
              <w:spacing w:line="276" w:lineRule="auto"/>
              <w:ind w:hanging="20"/>
              <w:jc w:val="both"/>
              <w:rPr>
                <w:rFonts w:ascii="Times New Roman" w:hAnsi="Times New Roman" w:cs="Times New Roman"/>
              </w:rPr>
            </w:pPr>
            <w:r>
              <w:rPr>
                <w:rFonts w:ascii="Times New Roman" w:hAnsi="Times New Roman" w:cs="Times New Roman"/>
              </w:rPr>
              <w:t>Меропри</w:t>
            </w:r>
            <w:r>
              <w:rPr>
                <w:rFonts w:ascii="Times New Roman" w:hAnsi="Times New Roman" w:cs="Times New Roman"/>
              </w:rPr>
              <w:lastRenderedPageBreak/>
              <w:t>я</w:t>
            </w:r>
            <w:r>
              <w:rPr>
                <w:rFonts w:ascii="Times New Roman" w:hAnsi="Times New Roman" w:cs="Times New Roman"/>
              </w:rPr>
              <w:softHyphen/>
              <w:t>тие</w:t>
            </w:r>
            <w:r>
              <w:rPr>
                <w:rFonts w:ascii="Times New Roman" w:hAnsi="Times New Roman" w:cs="Times New Roman"/>
                <w:lang w:val="en-US"/>
              </w:rPr>
              <w:t> </w:t>
            </w:r>
            <w:r>
              <w:rPr>
                <w:rFonts w:ascii="Times New Roman" w:hAnsi="Times New Roman" w:cs="Times New Roman"/>
              </w:rPr>
              <w:t>1.2</w:t>
            </w:r>
          </w:p>
        </w:tc>
        <w:tc>
          <w:tcPr>
            <w:tcW w:w="992" w:type="dxa"/>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lastRenderedPageBreak/>
              <w:t>Организа</w:t>
            </w:r>
            <w:r>
              <w:rPr>
                <w:rFonts w:ascii="Times New Roman" w:hAnsi="Times New Roman" w:cs="Times New Roman"/>
              </w:rPr>
              <w:lastRenderedPageBreak/>
              <w:t>ция временного трудоустройства не</w:t>
            </w:r>
            <w:r>
              <w:rPr>
                <w:rFonts w:ascii="Times New Roman" w:hAnsi="Times New Roman" w:cs="Times New Roman"/>
              </w:rPr>
              <w:softHyphen/>
              <w:t>совер</w:t>
            </w:r>
            <w:r>
              <w:rPr>
                <w:rFonts w:ascii="Times New Roman" w:hAnsi="Times New Roman" w:cs="Times New Roman"/>
              </w:rPr>
              <w:softHyphen/>
              <w:t>шен</w:t>
            </w:r>
            <w:r>
              <w:rPr>
                <w:rFonts w:ascii="Times New Roman" w:hAnsi="Times New Roman" w:cs="Times New Roman"/>
              </w:rPr>
              <w:softHyphen/>
              <w:t>нолетних граждан в возрасте от 14 до 18 лет в свободное от учебы время</w:t>
            </w:r>
          </w:p>
        </w:tc>
        <w:tc>
          <w:tcPr>
            <w:tcW w:w="1068" w:type="dxa"/>
            <w:gridSpan w:val="2"/>
            <w:vMerge w:val="restart"/>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both"/>
              <w:rPr>
                <w:rFonts w:ascii="Times New Roman" w:hAnsi="Times New Roman" w:cs="Times New Roman"/>
              </w:rPr>
            </w:pPr>
          </w:p>
        </w:tc>
        <w:tc>
          <w:tcPr>
            <w:tcW w:w="1272" w:type="dxa"/>
            <w:gridSpan w:val="3"/>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57"/>
              <w:jc w:val="both"/>
              <w:rPr>
                <w:rFonts w:ascii="Times New Roman" w:hAnsi="Times New Roman" w:cs="Times New Roman"/>
              </w:rPr>
            </w:pPr>
            <w:r>
              <w:rPr>
                <w:rFonts w:ascii="Times New Roman" w:hAnsi="Times New Roman" w:cs="Times New Roman"/>
              </w:rPr>
              <w:t>ответственн</w:t>
            </w:r>
            <w:r>
              <w:rPr>
                <w:rFonts w:ascii="Times New Roman" w:hAnsi="Times New Roman" w:cs="Times New Roman"/>
              </w:rPr>
              <w:lastRenderedPageBreak/>
              <w:t>ый исполнитель – администрация Русско-Алгашинского сельского поселения Шумерлинского района Чувашской Республики</w:t>
            </w: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lastRenderedPageBreak/>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33"/>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всего</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w:t>
            </w:r>
            <w:r>
              <w:rPr>
                <w:rFonts w:ascii="Times New Roman" w:hAnsi="Times New Roman" w:cs="Times New Roman"/>
              </w:rPr>
              <w:lastRenderedPageBreak/>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lastRenderedPageBreak/>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33"/>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федеральный бюджет</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33"/>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 xml:space="preserve">республиканский бюджет </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33"/>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бюджет</w:t>
            </w:r>
          </w:p>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Русско-Алгашинского сельского поселения Шумерлинского района</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33"/>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внебюджетные источники</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894" w:type="dxa"/>
            <w:vMerge w:val="restart"/>
            <w:tcBorders>
              <w:top w:val="single" w:sz="4" w:space="0" w:color="auto"/>
              <w:left w:val="nil"/>
              <w:bottom w:val="single" w:sz="4" w:space="0" w:color="auto"/>
              <w:right w:val="single" w:sz="4" w:space="0" w:color="auto"/>
            </w:tcBorders>
            <w:hideMark/>
          </w:tcPr>
          <w:p w:rsidR="0081736A" w:rsidRDefault="0081736A">
            <w:pPr>
              <w:pStyle w:val="ConsPlusNormal"/>
              <w:keepNext/>
              <w:spacing w:line="228" w:lineRule="auto"/>
              <w:ind w:hanging="20"/>
              <w:jc w:val="both"/>
              <w:rPr>
                <w:rFonts w:ascii="Times New Roman" w:hAnsi="Times New Roman" w:cs="Times New Roman"/>
              </w:rPr>
            </w:pPr>
            <w:r>
              <w:rPr>
                <w:rFonts w:ascii="Times New Roman" w:hAnsi="Times New Roman" w:cs="Times New Roman"/>
              </w:rPr>
              <w:t>Мероприя</w:t>
            </w:r>
            <w:r>
              <w:rPr>
                <w:rFonts w:ascii="Times New Roman" w:hAnsi="Times New Roman" w:cs="Times New Roman"/>
              </w:rPr>
              <w:softHyphen/>
              <w:t>тие 1.3</w:t>
            </w:r>
          </w:p>
        </w:tc>
        <w:tc>
          <w:tcPr>
            <w:tcW w:w="992" w:type="dxa"/>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keepNext/>
              <w:spacing w:line="228" w:lineRule="auto"/>
              <w:ind w:firstLine="0"/>
              <w:jc w:val="both"/>
              <w:rPr>
                <w:rFonts w:ascii="Times New Roman" w:hAnsi="Times New Roman" w:cs="Times New Roman"/>
              </w:rPr>
            </w:pPr>
            <w:r>
              <w:rPr>
                <w:rFonts w:ascii="Times New Roman" w:hAnsi="Times New Roman" w:cs="Times New Roman"/>
              </w:rPr>
              <w:t>Организация временного трудоустройства безработных граждан, испытывающих трудности в поиске работы</w:t>
            </w:r>
          </w:p>
        </w:tc>
        <w:tc>
          <w:tcPr>
            <w:tcW w:w="1068" w:type="dxa"/>
            <w:gridSpan w:val="2"/>
            <w:vMerge w:val="restart"/>
            <w:tcBorders>
              <w:top w:val="single" w:sz="4" w:space="0" w:color="auto"/>
              <w:left w:val="single" w:sz="4" w:space="0" w:color="auto"/>
              <w:bottom w:val="single" w:sz="4" w:space="0" w:color="auto"/>
              <w:right w:val="single" w:sz="4" w:space="0" w:color="auto"/>
            </w:tcBorders>
          </w:tcPr>
          <w:p w:rsidR="0081736A" w:rsidRDefault="0081736A">
            <w:pPr>
              <w:pStyle w:val="ConsPlusNormal"/>
              <w:keepNext/>
              <w:spacing w:line="228" w:lineRule="auto"/>
              <w:jc w:val="both"/>
              <w:rPr>
                <w:rFonts w:ascii="Times New Roman" w:hAnsi="Times New Roman" w:cs="Times New Roman"/>
              </w:rPr>
            </w:pPr>
          </w:p>
        </w:tc>
        <w:tc>
          <w:tcPr>
            <w:tcW w:w="1272" w:type="dxa"/>
            <w:gridSpan w:val="3"/>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keepNext/>
              <w:spacing w:line="228" w:lineRule="auto"/>
              <w:ind w:firstLine="0"/>
              <w:jc w:val="both"/>
              <w:rPr>
                <w:rFonts w:ascii="Times New Roman" w:hAnsi="Times New Roman" w:cs="Times New Roman"/>
              </w:rPr>
            </w:pPr>
            <w:r>
              <w:rPr>
                <w:rFonts w:ascii="Times New Roman" w:hAnsi="Times New Roman" w:cs="Times New Roman"/>
              </w:rPr>
              <w:t>ответственный исполнитель – администрация Русско-Алгашинского сельского поселения Шумерлинского района Чувашской Республики</w:t>
            </w: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keepNext/>
              <w:spacing w:line="228"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keepNext/>
              <w:spacing w:line="228"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keepNext/>
              <w:spacing w:line="228" w:lineRule="auto"/>
              <w:ind w:firstLine="133"/>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keepNext/>
              <w:spacing w:line="228"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keepNext/>
              <w:spacing w:line="228" w:lineRule="auto"/>
              <w:ind w:firstLine="0"/>
              <w:jc w:val="both"/>
              <w:rPr>
                <w:rFonts w:ascii="Times New Roman" w:hAnsi="Times New Roman" w:cs="Times New Roman"/>
              </w:rPr>
            </w:pPr>
            <w:r>
              <w:rPr>
                <w:rFonts w:ascii="Times New Roman" w:hAnsi="Times New Roman" w:cs="Times New Roman"/>
              </w:rPr>
              <w:t>всего</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spacing w:line="276" w:lineRule="auto"/>
              <w:jc w:val="center"/>
              <w:rPr>
                <w:sz w:val="20"/>
                <w:szCs w:val="20"/>
                <w:lang w:eastAsia="en-US"/>
              </w:rPr>
            </w:pPr>
            <w:r>
              <w:rPr>
                <w:sz w:val="20"/>
                <w:szCs w:val="20"/>
                <w:lang w:eastAsia="en-US"/>
              </w:rPr>
              <w:t>5,6</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5,0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133"/>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both"/>
              <w:rPr>
                <w:rFonts w:ascii="Times New Roman" w:hAnsi="Times New Roman" w:cs="Times New Roman"/>
              </w:rPr>
            </w:pPr>
            <w:r>
              <w:rPr>
                <w:rFonts w:ascii="Times New Roman" w:hAnsi="Times New Roman" w:cs="Times New Roman"/>
              </w:rPr>
              <w:t>федеральный бюджет</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133"/>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both"/>
              <w:rPr>
                <w:rFonts w:ascii="Times New Roman" w:hAnsi="Times New Roman" w:cs="Times New Roman"/>
              </w:rPr>
            </w:pPr>
            <w:r>
              <w:rPr>
                <w:rFonts w:ascii="Times New Roman" w:hAnsi="Times New Roman" w:cs="Times New Roman"/>
              </w:rPr>
              <w:t xml:space="preserve">республиканский бюджет </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993</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0503</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133"/>
              <w:jc w:val="center"/>
              <w:rPr>
                <w:rFonts w:ascii="Times New Roman" w:hAnsi="Times New Roman" w:cs="Times New Roman"/>
              </w:rPr>
            </w:pPr>
            <w:r>
              <w:rPr>
                <w:rFonts w:ascii="Times New Roman" w:hAnsi="Times New Roman" w:cs="Times New Roman"/>
              </w:rPr>
              <w:t>Ц610172270</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240</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бюджет</w:t>
            </w:r>
          </w:p>
          <w:p w:rsidR="0081736A" w:rsidRDefault="0081736A">
            <w:pPr>
              <w:pStyle w:val="ConsPlusNormal"/>
              <w:spacing w:line="228" w:lineRule="auto"/>
              <w:ind w:firstLine="0"/>
              <w:jc w:val="both"/>
              <w:rPr>
                <w:rFonts w:ascii="Times New Roman" w:hAnsi="Times New Roman" w:cs="Times New Roman"/>
              </w:rPr>
            </w:pPr>
            <w:r>
              <w:rPr>
                <w:rFonts w:ascii="Times New Roman" w:hAnsi="Times New Roman" w:cs="Times New Roman"/>
              </w:rPr>
              <w:t xml:space="preserve">Русско-Алгашинского сельского поселения Шумерлинского района </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5,6</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5,0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418"/>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8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both"/>
              <w:rPr>
                <w:rFonts w:ascii="Times New Roman" w:hAnsi="Times New Roman" w:cs="Times New Roman"/>
              </w:rPr>
            </w:pPr>
            <w:r>
              <w:rPr>
                <w:rFonts w:ascii="Times New Roman" w:hAnsi="Times New Roman" w:cs="Times New Roman"/>
              </w:rPr>
              <w:t xml:space="preserve">внебюджетные </w:t>
            </w:r>
            <w:r>
              <w:rPr>
                <w:rFonts w:ascii="Times New Roman" w:hAnsi="Times New Roman" w:cs="Times New Roman"/>
              </w:rPr>
              <w:lastRenderedPageBreak/>
              <w:t>источники</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lastRenderedPageBreak/>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894" w:type="dxa"/>
            <w:vMerge w:val="restart"/>
            <w:tcBorders>
              <w:top w:val="single" w:sz="4" w:space="0" w:color="auto"/>
              <w:left w:val="nil"/>
              <w:bottom w:val="single" w:sz="4" w:space="0" w:color="auto"/>
              <w:right w:val="single" w:sz="4" w:space="0" w:color="auto"/>
            </w:tcBorders>
            <w:hideMark/>
          </w:tcPr>
          <w:p w:rsidR="0081736A" w:rsidRDefault="0081736A">
            <w:pPr>
              <w:pStyle w:val="ConsPlusNormal"/>
              <w:spacing w:line="228" w:lineRule="auto"/>
              <w:ind w:hanging="20"/>
              <w:jc w:val="both"/>
              <w:rPr>
                <w:rFonts w:ascii="Times New Roman" w:hAnsi="Times New Roman" w:cs="Times New Roman"/>
              </w:rPr>
            </w:pPr>
            <w:r>
              <w:rPr>
                <w:rFonts w:ascii="Times New Roman" w:hAnsi="Times New Roman" w:cs="Times New Roman"/>
              </w:rPr>
              <w:lastRenderedPageBreak/>
              <w:t>Мероприя</w:t>
            </w:r>
            <w:r>
              <w:rPr>
                <w:rFonts w:ascii="Times New Roman" w:hAnsi="Times New Roman" w:cs="Times New Roman"/>
              </w:rPr>
              <w:softHyphen/>
              <w:t>тие 1.4</w:t>
            </w:r>
          </w:p>
        </w:tc>
        <w:tc>
          <w:tcPr>
            <w:tcW w:w="992" w:type="dxa"/>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both"/>
              <w:rPr>
                <w:rFonts w:ascii="Times New Roman" w:hAnsi="Times New Roman" w:cs="Times New Roman"/>
              </w:rPr>
            </w:pPr>
            <w:r>
              <w:rPr>
                <w:rFonts w:ascii="Times New Roman" w:hAnsi="Times New Roman" w:cs="Times New Roman"/>
              </w:rPr>
              <w:t>Организация вре</w:t>
            </w:r>
            <w:r>
              <w:rPr>
                <w:rFonts w:ascii="Times New Roman" w:hAnsi="Times New Roman" w:cs="Times New Roman"/>
              </w:rPr>
              <w:softHyphen/>
              <w:t>менного трудоустройства граждан, про</w:t>
            </w:r>
            <w:r>
              <w:rPr>
                <w:rFonts w:ascii="Times New Roman" w:hAnsi="Times New Roman" w:cs="Times New Roman"/>
              </w:rPr>
              <w:softHyphen/>
              <w:t>шед</w:t>
            </w:r>
            <w:r>
              <w:rPr>
                <w:rFonts w:ascii="Times New Roman" w:hAnsi="Times New Roman" w:cs="Times New Roman"/>
              </w:rPr>
              <w:softHyphen/>
              <w:t>ших реабилитацию и курс лечения от наркомании, алкоголизма и токсикомании</w:t>
            </w:r>
          </w:p>
        </w:tc>
        <w:tc>
          <w:tcPr>
            <w:tcW w:w="1068" w:type="dxa"/>
            <w:gridSpan w:val="2"/>
            <w:vMerge w:val="restart"/>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28" w:lineRule="auto"/>
              <w:jc w:val="both"/>
              <w:rPr>
                <w:rFonts w:ascii="Times New Roman" w:hAnsi="Times New Roman" w:cs="Times New Roman"/>
              </w:rPr>
            </w:pPr>
          </w:p>
        </w:tc>
        <w:tc>
          <w:tcPr>
            <w:tcW w:w="1272" w:type="dxa"/>
            <w:gridSpan w:val="3"/>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57"/>
              <w:jc w:val="both"/>
              <w:rPr>
                <w:rFonts w:ascii="Times New Roman" w:hAnsi="Times New Roman" w:cs="Times New Roman"/>
              </w:rPr>
            </w:pPr>
            <w:r>
              <w:rPr>
                <w:rFonts w:ascii="Times New Roman" w:hAnsi="Times New Roman" w:cs="Times New Roman"/>
              </w:rPr>
              <w:t>ответственный исполнитель – администрация Русско-Алгашинского сельского поселения Шумерлинского района Чувашской Республики</w:t>
            </w: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both"/>
              <w:rPr>
                <w:rFonts w:ascii="Times New Roman" w:hAnsi="Times New Roman" w:cs="Times New Roman"/>
              </w:rPr>
            </w:pPr>
            <w:r>
              <w:rPr>
                <w:rFonts w:ascii="Times New Roman" w:hAnsi="Times New Roman" w:cs="Times New Roman"/>
              </w:rPr>
              <w:t>всего</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both"/>
              <w:rPr>
                <w:rFonts w:ascii="Times New Roman" w:hAnsi="Times New Roman" w:cs="Times New Roman"/>
              </w:rPr>
            </w:pPr>
            <w:r>
              <w:rPr>
                <w:rFonts w:ascii="Times New Roman" w:hAnsi="Times New Roman" w:cs="Times New Roman"/>
              </w:rPr>
              <w:t>федеральный бюджет</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both"/>
              <w:rPr>
                <w:rFonts w:ascii="Times New Roman" w:hAnsi="Times New Roman" w:cs="Times New Roman"/>
              </w:rPr>
            </w:pPr>
            <w:r>
              <w:rPr>
                <w:rFonts w:ascii="Times New Roman" w:hAnsi="Times New Roman" w:cs="Times New Roman"/>
              </w:rPr>
              <w:t>республиканский бюджет Чувашской Республики</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бюджет</w:t>
            </w:r>
          </w:p>
          <w:p w:rsidR="0081736A" w:rsidRDefault="0081736A">
            <w:pPr>
              <w:pStyle w:val="ConsPlusNormal"/>
              <w:spacing w:line="228" w:lineRule="auto"/>
              <w:ind w:firstLine="0"/>
              <w:jc w:val="both"/>
              <w:rPr>
                <w:rFonts w:ascii="Times New Roman" w:hAnsi="Times New Roman" w:cs="Times New Roman"/>
              </w:rPr>
            </w:pPr>
            <w:r>
              <w:rPr>
                <w:rFonts w:ascii="Times New Roman" w:hAnsi="Times New Roman" w:cs="Times New Roman"/>
              </w:rPr>
              <w:t>Русско-Алгашинского сельского поселения Шумерлинского района</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both"/>
              <w:rPr>
                <w:rFonts w:ascii="Times New Roman" w:hAnsi="Times New Roman" w:cs="Times New Roman"/>
              </w:rPr>
            </w:pPr>
            <w:r>
              <w:rPr>
                <w:rFonts w:ascii="Times New Roman" w:hAnsi="Times New Roman" w:cs="Times New Roman"/>
              </w:rPr>
              <w:t>внебюджетные источники</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894" w:type="dxa"/>
            <w:vMerge w:val="restart"/>
            <w:tcBorders>
              <w:top w:val="single" w:sz="4" w:space="0" w:color="auto"/>
              <w:left w:val="nil"/>
              <w:bottom w:val="single" w:sz="4" w:space="0" w:color="auto"/>
              <w:right w:val="single" w:sz="4" w:space="0" w:color="auto"/>
            </w:tcBorders>
            <w:hideMark/>
          </w:tcPr>
          <w:p w:rsidR="0081736A" w:rsidRDefault="0081736A">
            <w:pPr>
              <w:pStyle w:val="ConsPlusNormal"/>
              <w:spacing w:line="276" w:lineRule="auto"/>
              <w:ind w:hanging="20"/>
              <w:jc w:val="both"/>
              <w:rPr>
                <w:rFonts w:ascii="Times New Roman" w:hAnsi="Times New Roman" w:cs="Times New Roman"/>
              </w:rPr>
            </w:pPr>
            <w:r>
              <w:rPr>
                <w:rFonts w:ascii="Times New Roman" w:hAnsi="Times New Roman" w:cs="Times New Roman"/>
              </w:rPr>
              <w:t>Мероприя</w:t>
            </w:r>
            <w:r>
              <w:rPr>
                <w:rFonts w:ascii="Times New Roman" w:hAnsi="Times New Roman" w:cs="Times New Roman"/>
              </w:rPr>
              <w:softHyphen/>
              <w:t>тие 1.5</w:t>
            </w:r>
          </w:p>
        </w:tc>
        <w:tc>
          <w:tcPr>
            <w:tcW w:w="992" w:type="dxa"/>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14" w:right="-67" w:firstLine="0"/>
              <w:jc w:val="both"/>
              <w:rPr>
                <w:rFonts w:ascii="Times New Roman" w:hAnsi="Times New Roman" w:cs="Times New Roman"/>
              </w:rPr>
            </w:pPr>
            <w:r>
              <w:rPr>
                <w:rFonts w:ascii="Times New Roman" w:hAnsi="Times New Roman" w:cs="Times New Roman"/>
              </w:rPr>
              <w:t>Организация временного трудоустройства безработных граждан в возрасте от 18 до 20 лет, имеющих сред</w:t>
            </w:r>
            <w:r>
              <w:rPr>
                <w:rFonts w:ascii="Times New Roman" w:hAnsi="Times New Roman" w:cs="Times New Roman"/>
              </w:rPr>
              <w:softHyphen/>
              <w:t xml:space="preserve">нее </w:t>
            </w:r>
            <w:r>
              <w:rPr>
                <w:rFonts w:ascii="Times New Roman" w:hAnsi="Times New Roman" w:cs="Times New Roman"/>
              </w:rPr>
              <w:lastRenderedPageBreak/>
              <w:t>профес</w:t>
            </w:r>
            <w:r>
              <w:rPr>
                <w:rFonts w:ascii="Times New Roman" w:hAnsi="Times New Roman" w:cs="Times New Roman"/>
              </w:rPr>
              <w:softHyphen/>
            </w:r>
            <w:r>
              <w:rPr>
                <w:rFonts w:ascii="Times New Roman" w:hAnsi="Times New Roman" w:cs="Times New Roman"/>
              </w:rPr>
              <w:softHyphen/>
              <w:t>си</w:t>
            </w:r>
            <w:r>
              <w:rPr>
                <w:rFonts w:ascii="Times New Roman" w:hAnsi="Times New Roman" w:cs="Times New Roman"/>
              </w:rPr>
              <w:softHyphen/>
              <w:t>о</w:t>
            </w:r>
            <w:r>
              <w:rPr>
                <w:rFonts w:ascii="Times New Roman" w:hAnsi="Times New Roman" w:cs="Times New Roman"/>
              </w:rPr>
              <w:softHyphen/>
              <w:t>наль</w:t>
            </w:r>
            <w:r>
              <w:rPr>
                <w:rFonts w:ascii="Times New Roman" w:hAnsi="Times New Roman" w:cs="Times New Roman"/>
              </w:rPr>
              <w:softHyphen/>
              <w:t>ное образование и ищу</w:t>
            </w:r>
            <w:r>
              <w:rPr>
                <w:rFonts w:ascii="Times New Roman" w:hAnsi="Times New Roman" w:cs="Times New Roman"/>
              </w:rPr>
              <w:softHyphen/>
              <w:t>щих работу впервые</w:t>
            </w:r>
          </w:p>
        </w:tc>
        <w:tc>
          <w:tcPr>
            <w:tcW w:w="1068" w:type="dxa"/>
            <w:gridSpan w:val="2"/>
            <w:vMerge w:val="restart"/>
            <w:tcBorders>
              <w:top w:val="single" w:sz="4" w:space="0" w:color="auto"/>
              <w:left w:val="single" w:sz="4" w:space="0" w:color="auto"/>
              <w:bottom w:val="single" w:sz="4" w:space="0" w:color="auto"/>
              <w:right w:val="single" w:sz="4" w:space="0" w:color="auto"/>
            </w:tcBorders>
          </w:tcPr>
          <w:p w:rsidR="0081736A" w:rsidRDefault="0081736A">
            <w:pPr>
              <w:pStyle w:val="ConsPlusNormal"/>
              <w:spacing w:line="276" w:lineRule="auto"/>
              <w:jc w:val="both"/>
              <w:rPr>
                <w:rFonts w:ascii="Times New Roman" w:hAnsi="Times New Roman" w:cs="Times New Roman"/>
              </w:rPr>
            </w:pPr>
          </w:p>
        </w:tc>
        <w:tc>
          <w:tcPr>
            <w:tcW w:w="1272" w:type="dxa"/>
            <w:gridSpan w:val="3"/>
            <w:vMerge w:val="restart"/>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57"/>
              <w:jc w:val="both"/>
              <w:rPr>
                <w:rFonts w:ascii="Times New Roman" w:hAnsi="Times New Roman" w:cs="Times New Roman"/>
              </w:rPr>
            </w:pPr>
            <w:r>
              <w:rPr>
                <w:rFonts w:ascii="Times New Roman" w:hAnsi="Times New Roman" w:cs="Times New Roman"/>
              </w:rPr>
              <w:t>ответственный исполни</w:t>
            </w:r>
            <w:r>
              <w:rPr>
                <w:rFonts w:ascii="Times New Roman" w:hAnsi="Times New Roman" w:cs="Times New Roman"/>
              </w:rPr>
              <w:softHyphen/>
              <w:t>тель – администрация Русско-Алгашинского сельского поселения Шумерлинского района Чувашской Республики</w:t>
            </w: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всего</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федеральный бюджет</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28" w:lineRule="auto"/>
              <w:ind w:firstLine="0"/>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республиканский бюджет Чувашской Республики</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бюджет</w:t>
            </w:r>
          </w:p>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Русско-Алгашинс</w:t>
            </w:r>
            <w:r>
              <w:rPr>
                <w:rFonts w:ascii="Times New Roman" w:hAnsi="Times New Roman" w:cs="Times New Roman"/>
              </w:rPr>
              <w:lastRenderedPageBreak/>
              <w:t>кого сельского поселения Шумерлинского района</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lastRenderedPageBreak/>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r w:rsidR="0081736A" w:rsidTr="0081736A">
        <w:trPr>
          <w:gridAfter w:val="2"/>
          <w:wAfter w:w="930" w:type="dxa"/>
          <w:trHeight w:val="20"/>
        </w:trPr>
        <w:tc>
          <w:tcPr>
            <w:tcW w:w="300" w:type="dxa"/>
            <w:vMerge/>
            <w:tcBorders>
              <w:top w:val="single" w:sz="4" w:space="0" w:color="auto"/>
              <w:left w:val="nil"/>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736A" w:rsidRDefault="0081736A">
            <w:pPr>
              <w:rPr>
                <w:rFonts w:eastAsia="Calibri"/>
                <w:sz w:val="20"/>
                <w:szCs w:val="20"/>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80"/>
              <w:jc w:val="center"/>
              <w:rPr>
                <w:rFonts w:ascii="Times New Roman" w:hAnsi="Times New Roman" w:cs="Times New Roman"/>
              </w:rPr>
            </w:pPr>
            <w:r>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jc w:val="center"/>
              <w:rPr>
                <w:rFonts w:ascii="Times New Roman" w:hAnsi="Times New Roman" w:cs="Times New Roman"/>
              </w:rPr>
            </w:pPr>
            <w:r>
              <w:rPr>
                <w:rFonts w:ascii="Times New Roman" w:hAnsi="Times New Roman" w:cs="Times New Roman"/>
              </w:rPr>
              <w:t>x</w:t>
            </w:r>
          </w:p>
        </w:tc>
        <w:tc>
          <w:tcPr>
            <w:tcW w:w="104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both"/>
              <w:rPr>
                <w:rFonts w:ascii="Times New Roman" w:hAnsi="Times New Roman" w:cs="Times New Roman"/>
              </w:rPr>
            </w:pPr>
            <w:r>
              <w:rPr>
                <w:rFonts w:ascii="Times New Roman" w:hAnsi="Times New Roman" w:cs="Times New Roman"/>
              </w:rPr>
              <w:t>внебюджетные источники</w:t>
            </w:r>
          </w:p>
        </w:tc>
        <w:tc>
          <w:tcPr>
            <w:tcW w:w="657"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c>
          <w:tcPr>
            <w:tcW w:w="904" w:type="dxa"/>
            <w:gridSpan w:val="2"/>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9"/>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left="-777"/>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0"/>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70"/>
              <w:rPr>
                <w:rFonts w:ascii="Times New Roman" w:hAnsi="Times New Roman" w:cs="Times New Roman"/>
              </w:rPr>
            </w:pPr>
            <w:r>
              <w:rPr>
                <w:rFonts w:ascii="Times New Roman" w:hAnsi="Times New Roman" w:cs="Times New Roman"/>
              </w:rPr>
              <w:t>0,0</w:t>
            </w:r>
          </w:p>
        </w:tc>
        <w:tc>
          <w:tcPr>
            <w:tcW w:w="904" w:type="dxa"/>
            <w:tcBorders>
              <w:top w:val="single" w:sz="4" w:space="0" w:color="auto"/>
              <w:left w:val="single" w:sz="4" w:space="0" w:color="auto"/>
              <w:bottom w:val="single" w:sz="4" w:space="0" w:color="auto"/>
              <w:right w:val="single" w:sz="4" w:space="0" w:color="auto"/>
            </w:tcBorders>
            <w:hideMark/>
          </w:tcPr>
          <w:p w:rsidR="0081736A" w:rsidRDefault="0081736A">
            <w:pPr>
              <w:pStyle w:val="ConsPlusNormal"/>
              <w:spacing w:line="276" w:lineRule="auto"/>
              <w:ind w:firstLine="69"/>
              <w:rPr>
                <w:rFonts w:ascii="Times New Roman" w:hAnsi="Times New Roman" w:cs="Times New Roman"/>
              </w:rPr>
            </w:pPr>
            <w:r>
              <w:rPr>
                <w:rFonts w:ascii="Times New Roman" w:hAnsi="Times New Roman" w:cs="Times New Roman"/>
              </w:rPr>
              <w:t>0,0</w:t>
            </w:r>
          </w:p>
        </w:tc>
        <w:tc>
          <w:tcPr>
            <w:tcW w:w="930" w:type="dxa"/>
            <w:tcBorders>
              <w:top w:val="single" w:sz="4" w:space="0" w:color="auto"/>
              <w:left w:val="single" w:sz="4" w:space="0" w:color="auto"/>
              <w:bottom w:val="single" w:sz="4" w:space="0" w:color="auto"/>
              <w:right w:val="nil"/>
            </w:tcBorders>
            <w:hideMark/>
          </w:tcPr>
          <w:p w:rsidR="0081736A" w:rsidRDefault="0081736A">
            <w:pPr>
              <w:pStyle w:val="ConsPlusNormal"/>
              <w:spacing w:line="276" w:lineRule="auto"/>
              <w:ind w:firstLine="0"/>
              <w:jc w:val="center"/>
              <w:rPr>
                <w:rFonts w:ascii="Times New Roman" w:hAnsi="Times New Roman" w:cs="Times New Roman"/>
              </w:rPr>
            </w:pPr>
            <w:r>
              <w:rPr>
                <w:rFonts w:ascii="Times New Roman" w:hAnsi="Times New Roman" w:cs="Times New Roman"/>
              </w:rPr>
              <w:t>0,0</w:t>
            </w:r>
          </w:p>
        </w:tc>
      </w:tr>
    </w:tbl>
    <w:p w:rsidR="0081736A" w:rsidRDefault="0081736A" w:rsidP="0081736A"/>
    <w:p w:rsidR="0081736A" w:rsidRDefault="0081736A" w:rsidP="0081736A"/>
    <w:p w:rsidR="0081736A" w:rsidRDefault="0081736A" w:rsidP="0081736A">
      <w:pPr>
        <w:jc w:val="both"/>
      </w:pPr>
    </w:p>
    <w:p w:rsidR="0081736A" w:rsidRDefault="0081736A" w:rsidP="0081736A">
      <w:pPr>
        <w:autoSpaceDE w:val="0"/>
        <w:autoSpaceDN w:val="0"/>
        <w:adjustRightInd w:val="0"/>
        <w:ind w:firstLine="709"/>
        <w:jc w:val="both"/>
      </w:pPr>
    </w:p>
    <w:p w:rsidR="0081736A" w:rsidRDefault="0081736A" w:rsidP="0081736A"/>
    <w:p w:rsidR="00B813F9" w:rsidRDefault="00B813F9"/>
    <w:sectPr w:rsidR="00B813F9" w:rsidSect="0023365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14A" w:rsidRDefault="002F514A" w:rsidP="000212BE">
      <w:r>
        <w:separator/>
      </w:r>
    </w:p>
  </w:endnote>
  <w:endnote w:type="continuationSeparator" w:id="0">
    <w:p w:rsidR="002F514A" w:rsidRDefault="002F514A" w:rsidP="0002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0D" w:rsidRDefault="0038350D">
    <w:pPr>
      <w:pStyle w:val="aa"/>
      <w:jc w:val="right"/>
    </w:pPr>
  </w:p>
  <w:p w:rsidR="0038350D" w:rsidRDefault="003835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14A" w:rsidRDefault="002F514A" w:rsidP="000212BE">
      <w:r>
        <w:separator/>
      </w:r>
    </w:p>
  </w:footnote>
  <w:footnote w:type="continuationSeparator" w:id="0">
    <w:p w:rsidR="002F514A" w:rsidRDefault="002F514A" w:rsidP="00021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2F"/>
    <w:rsid w:val="000212BE"/>
    <w:rsid w:val="00117B4C"/>
    <w:rsid w:val="00233650"/>
    <w:rsid w:val="002F514A"/>
    <w:rsid w:val="0038350D"/>
    <w:rsid w:val="00451A01"/>
    <w:rsid w:val="00480ACE"/>
    <w:rsid w:val="0081736A"/>
    <w:rsid w:val="00AA5F0A"/>
    <w:rsid w:val="00AE232F"/>
    <w:rsid w:val="00B075C9"/>
    <w:rsid w:val="00B813F9"/>
    <w:rsid w:val="00CC1FEC"/>
    <w:rsid w:val="00D2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3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736A"/>
    <w:pPr>
      <w:keepNext/>
      <w:jc w:val="center"/>
      <w:outlineLvl w:val="0"/>
    </w:pPr>
    <w:rPr>
      <w:b/>
      <w:caps/>
      <w:sz w:val="26"/>
      <w:szCs w:val="26"/>
    </w:rPr>
  </w:style>
  <w:style w:type="paragraph" w:styleId="2">
    <w:name w:val="heading 2"/>
    <w:basedOn w:val="a"/>
    <w:next w:val="a"/>
    <w:link w:val="20"/>
    <w:semiHidden/>
    <w:unhideWhenUsed/>
    <w:qFormat/>
    <w:rsid w:val="0081736A"/>
    <w:pPr>
      <w:keepNext/>
      <w:spacing w:before="240" w:after="60"/>
      <w:outlineLvl w:val="1"/>
    </w:pPr>
    <w:rPr>
      <w:rFonts w:ascii="Arial" w:hAnsi="Arial" w:cs="Arial"/>
      <w:b/>
      <w:bCs/>
      <w:i/>
      <w:iCs/>
      <w:sz w:val="28"/>
      <w:szCs w:val="28"/>
    </w:rPr>
  </w:style>
  <w:style w:type="paragraph" w:styleId="3">
    <w:name w:val="heading 3"/>
    <w:basedOn w:val="a"/>
    <w:link w:val="30"/>
    <w:semiHidden/>
    <w:unhideWhenUsed/>
    <w:qFormat/>
    <w:rsid w:val="0081736A"/>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81736A"/>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736A"/>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semiHidden/>
    <w:rsid w:val="0081736A"/>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81736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81736A"/>
    <w:rPr>
      <w:rFonts w:ascii="Cambria" w:eastAsia="Times New Roman" w:hAnsi="Cambria" w:cs="Times New Roman"/>
      <w:color w:val="243F60"/>
      <w:sz w:val="24"/>
      <w:szCs w:val="24"/>
      <w:lang w:eastAsia="ru-RU"/>
    </w:rPr>
  </w:style>
  <w:style w:type="paragraph" w:styleId="a3">
    <w:name w:val="Normal (Web)"/>
    <w:basedOn w:val="a"/>
    <w:semiHidden/>
    <w:unhideWhenUsed/>
    <w:rsid w:val="0081736A"/>
    <w:pPr>
      <w:spacing w:before="100" w:after="100"/>
    </w:pPr>
    <w:rPr>
      <w:noProof/>
      <w:szCs w:val="20"/>
    </w:rPr>
  </w:style>
  <w:style w:type="character" w:customStyle="1" w:styleId="a4">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1"/>
    <w:link w:val="a5"/>
    <w:semiHidden/>
    <w:locked/>
    <w:rsid w:val="0081736A"/>
    <w:rPr>
      <w:rFonts w:ascii="Times New Roman" w:eastAsia="Times New Roman" w:hAnsi="Times New Roman" w:cs="Times New Roman"/>
    </w:rPr>
  </w:style>
  <w:style w:type="paragraph" w:styleId="a5">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4"/>
    <w:semiHidden/>
    <w:unhideWhenUsed/>
    <w:qFormat/>
    <w:rsid w:val="0081736A"/>
    <w:rPr>
      <w:sz w:val="22"/>
      <w:szCs w:val="22"/>
      <w:lang w:eastAsia="en-US"/>
    </w:rPr>
  </w:style>
  <w:style w:type="character" w:customStyle="1" w:styleId="11">
    <w:name w:val="Текст сноски Знак1"/>
    <w:aliases w:val="Текст сноски-FN Знак1,Footnote Text Char Знак Знак Знак1,Footnote Text Char Знак Знак2,Текст сноски Знак Знак Знак2,Текст сноски Знак1 Знак Знак1,Текст сноски Знак Знак Знак Знак1,Текст сноски Знак Знак Знак Знак Знак Знак Знак Знак"/>
    <w:basedOn w:val="a0"/>
    <w:uiPriority w:val="99"/>
    <w:semiHidden/>
    <w:rsid w:val="0081736A"/>
    <w:rPr>
      <w:rFonts w:ascii="Times New Roman" w:eastAsia="Times New Roman" w:hAnsi="Times New Roman" w:cs="Times New Roman"/>
      <w:sz w:val="20"/>
      <w:szCs w:val="20"/>
      <w:lang w:eastAsia="ru-RU"/>
    </w:rPr>
  </w:style>
  <w:style w:type="paragraph" w:styleId="a6">
    <w:name w:val="annotation text"/>
    <w:basedOn w:val="a"/>
    <w:link w:val="a7"/>
    <w:semiHidden/>
    <w:unhideWhenUsed/>
    <w:rsid w:val="0081736A"/>
    <w:pPr>
      <w:spacing w:after="200"/>
    </w:pPr>
    <w:rPr>
      <w:sz w:val="22"/>
      <w:szCs w:val="22"/>
      <w:lang w:eastAsia="en-US"/>
    </w:rPr>
  </w:style>
  <w:style w:type="character" w:customStyle="1" w:styleId="a7">
    <w:name w:val="Текст примечания Знак"/>
    <w:basedOn w:val="a0"/>
    <w:link w:val="a6"/>
    <w:semiHidden/>
    <w:rsid w:val="0081736A"/>
    <w:rPr>
      <w:rFonts w:ascii="Times New Roman" w:eastAsia="Times New Roman" w:hAnsi="Times New Roman" w:cs="Times New Roman"/>
    </w:rPr>
  </w:style>
  <w:style w:type="paragraph" w:styleId="a8">
    <w:name w:val="header"/>
    <w:basedOn w:val="a"/>
    <w:link w:val="a9"/>
    <w:uiPriority w:val="99"/>
    <w:unhideWhenUsed/>
    <w:rsid w:val="0081736A"/>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81736A"/>
  </w:style>
  <w:style w:type="paragraph" w:styleId="aa">
    <w:name w:val="footer"/>
    <w:basedOn w:val="a"/>
    <w:link w:val="ab"/>
    <w:uiPriority w:val="99"/>
    <w:unhideWhenUsed/>
    <w:rsid w:val="0081736A"/>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81736A"/>
  </w:style>
  <w:style w:type="paragraph" w:styleId="ac">
    <w:name w:val="endnote text"/>
    <w:basedOn w:val="a"/>
    <w:link w:val="ad"/>
    <w:semiHidden/>
    <w:unhideWhenUsed/>
    <w:rsid w:val="0081736A"/>
    <w:rPr>
      <w:sz w:val="22"/>
      <w:szCs w:val="22"/>
      <w:lang w:eastAsia="en-US"/>
    </w:rPr>
  </w:style>
  <w:style w:type="character" w:customStyle="1" w:styleId="ad">
    <w:name w:val="Текст концевой сноски Знак"/>
    <w:basedOn w:val="a0"/>
    <w:link w:val="ac"/>
    <w:semiHidden/>
    <w:rsid w:val="0081736A"/>
    <w:rPr>
      <w:rFonts w:ascii="Times New Roman" w:eastAsia="Times New Roman" w:hAnsi="Times New Roman" w:cs="Times New Roman"/>
    </w:rPr>
  </w:style>
  <w:style w:type="paragraph" w:styleId="ae">
    <w:name w:val="Title"/>
    <w:basedOn w:val="a"/>
    <w:next w:val="a"/>
    <w:link w:val="af"/>
    <w:qFormat/>
    <w:rsid w:val="0081736A"/>
    <w:pPr>
      <w:pBdr>
        <w:bottom w:val="single" w:sz="8" w:space="4" w:color="4F81BD" w:themeColor="accent1"/>
      </w:pBdr>
      <w:spacing w:after="300"/>
      <w:contextualSpacing/>
    </w:pPr>
    <w:rPr>
      <w:sz w:val="26"/>
      <w:szCs w:val="26"/>
      <w:lang w:eastAsia="en-US"/>
    </w:rPr>
  </w:style>
  <w:style w:type="character" w:customStyle="1" w:styleId="af">
    <w:name w:val="Название Знак"/>
    <w:basedOn w:val="a0"/>
    <w:link w:val="ae"/>
    <w:rsid w:val="0081736A"/>
    <w:rPr>
      <w:rFonts w:ascii="Times New Roman" w:eastAsia="Times New Roman" w:hAnsi="Times New Roman" w:cs="Times New Roman"/>
      <w:sz w:val="26"/>
      <w:szCs w:val="26"/>
    </w:rPr>
  </w:style>
  <w:style w:type="paragraph" w:styleId="af0">
    <w:name w:val="Body Text"/>
    <w:basedOn w:val="a"/>
    <w:link w:val="af1"/>
    <w:semiHidden/>
    <w:unhideWhenUsed/>
    <w:rsid w:val="0081736A"/>
    <w:pPr>
      <w:spacing w:after="120" w:line="276" w:lineRule="auto"/>
    </w:pPr>
    <w:rPr>
      <w:rFonts w:ascii="TimesET" w:hAnsi="TimesET" w:cstheme="minorBidi"/>
      <w:lang w:eastAsia="en-US"/>
    </w:rPr>
  </w:style>
  <w:style w:type="character" w:customStyle="1" w:styleId="af1">
    <w:name w:val="Основной текст Знак"/>
    <w:basedOn w:val="a0"/>
    <w:link w:val="af0"/>
    <w:semiHidden/>
    <w:rsid w:val="0081736A"/>
    <w:rPr>
      <w:rFonts w:ascii="TimesET" w:eastAsia="Times New Roman" w:hAnsi="TimesET"/>
      <w:sz w:val="24"/>
      <w:szCs w:val="24"/>
    </w:rPr>
  </w:style>
  <w:style w:type="paragraph" w:styleId="af2">
    <w:name w:val="Body Text Indent"/>
    <w:basedOn w:val="a"/>
    <w:link w:val="af3"/>
    <w:semiHidden/>
    <w:unhideWhenUsed/>
    <w:rsid w:val="0081736A"/>
    <w:pPr>
      <w:spacing w:after="120" w:line="276" w:lineRule="auto"/>
      <w:ind w:left="283"/>
    </w:pPr>
    <w:rPr>
      <w:sz w:val="26"/>
      <w:lang w:eastAsia="en-US"/>
    </w:rPr>
  </w:style>
  <w:style w:type="character" w:customStyle="1" w:styleId="af3">
    <w:name w:val="Основной текст с отступом Знак"/>
    <w:basedOn w:val="a0"/>
    <w:link w:val="af2"/>
    <w:semiHidden/>
    <w:rsid w:val="0081736A"/>
    <w:rPr>
      <w:rFonts w:ascii="Times New Roman" w:eastAsia="Times New Roman" w:hAnsi="Times New Roman" w:cs="Times New Roman"/>
      <w:sz w:val="26"/>
      <w:szCs w:val="24"/>
    </w:rPr>
  </w:style>
  <w:style w:type="paragraph" w:styleId="af4">
    <w:name w:val="Subtitle"/>
    <w:basedOn w:val="a"/>
    <w:next w:val="a"/>
    <w:link w:val="af5"/>
    <w:qFormat/>
    <w:rsid w:val="0081736A"/>
    <w:pPr>
      <w:spacing w:after="200" w:line="276" w:lineRule="auto"/>
    </w:pPr>
    <w:rPr>
      <w:rFonts w:ascii="Cambria" w:hAnsi="Cambria" w:cs="Cambria"/>
      <w:i/>
      <w:iCs/>
      <w:color w:val="4F81BD"/>
      <w:spacing w:val="15"/>
      <w:lang w:eastAsia="en-US"/>
    </w:rPr>
  </w:style>
  <w:style w:type="character" w:customStyle="1" w:styleId="af5">
    <w:name w:val="Подзаголовок Знак"/>
    <w:basedOn w:val="a0"/>
    <w:link w:val="af4"/>
    <w:rsid w:val="0081736A"/>
    <w:rPr>
      <w:rFonts w:ascii="Cambria" w:eastAsia="Times New Roman" w:hAnsi="Cambria" w:cs="Cambria"/>
      <w:i/>
      <w:iCs/>
      <w:color w:val="4F81BD"/>
      <w:spacing w:val="15"/>
      <w:sz w:val="24"/>
      <w:szCs w:val="24"/>
    </w:rPr>
  </w:style>
  <w:style w:type="paragraph" w:styleId="21">
    <w:name w:val="Body Text 2"/>
    <w:basedOn w:val="a"/>
    <w:link w:val="22"/>
    <w:semiHidden/>
    <w:unhideWhenUsed/>
    <w:rsid w:val="0081736A"/>
    <w:pPr>
      <w:spacing w:after="120" w:line="480" w:lineRule="auto"/>
    </w:pPr>
    <w:rPr>
      <w:b/>
      <w:bCs/>
      <w:sz w:val="26"/>
      <w:lang w:eastAsia="en-US"/>
    </w:rPr>
  </w:style>
  <w:style w:type="character" w:customStyle="1" w:styleId="22">
    <w:name w:val="Основной текст 2 Знак"/>
    <w:basedOn w:val="a0"/>
    <w:link w:val="21"/>
    <w:semiHidden/>
    <w:rsid w:val="0081736A"/>
    <w:rPr>
      <w:rFonts w:ascii="Times New Roman" w:eastAsia="Times New Roman" w:hAnsi="Times New Roman" w:cs="Times New Roman"/>
      <w:b/>
      <w:bCs/>
      <w:sz w:val="26"/>
      <w:szCs w:val="24"/>
    </w:rPr>
  </w:style>
  <w:style w:type="paragraph" w:styleId="31">
    <w:name w:val="Body Text 3"/>
    <w:basedOn w:val="a"/>
    <w:link w:val="32"/>
    <w:semiHidden/>
    <w:unhideWhenUsed/>
    <w:rsid w:val="0081736A"/>
    <w:pPr>
      <w:spacing w:after="120" w:line="276" w:lineRule="auto"/>
    </w:pPr>
    <w:rPr>
      <w:sz w:val="26"/>
      <w:szCs w:val="26"/>
      <w:lang w:eastAsia="en-US"/>
    </w:rPr>
  </w:style>
  <w:style w:type="character" w:customStyle="1" w:styleId="32">
    <w:name w:val="Основной текст 3 Знак"/>
    <w:basedOn w:val="a0"/>
    <w:link w:val="31"/>
    <w:semiHidden/>
    <w:rsid w:val="0081736A"/>
    <w:rPr>
      <w:rFonts w:ascii="Times New Roman" w:eastAsia="Times New Roman" w:hAnsi="Times New Roman" w:cs="Times New Roman"/>
      <w:sz w:val="26"/>
      <w:szCs w:val="26"/>
    </w:rPr>
  </w:style>
  <w:style w:type="paragraph" w:styleId="23">
    <w:name w:val="Body Text Indent 2"/>
    <w:basedOn w:val="a"/>
    <w:link w:val="24"/>
    <w:semiHidden/>
    <w:unhideWhenUsed/>
    <w:rsid w:val="0081736A"/>
    <w:pPr>
      <w:spacing w:after="120" w:line="480" w:lineRule="auto"/>
      <w:ind w:left="283"/>
    </w:pPr>
    <w:rPr>
      <w:sz w:val="26"/>
      <w:szCs w:val="26"/>
      <w:lang w:eastAsia="en-US"/>
    </w:rPr>
  </w:style>
  <w:style w:type="character" w:customStyle="1" w:styleId="24">
    <w:name w:val="Основной текст с отступом 2 Знак"/>
    <w:basedOn w:val="a0"/>
    <w:link w:val="23"/>
    <w:semiHidden/>
    <w:rsid w:val="0081736A"/>
    <w:rPr>
      <w:rFonts w:ascii="Times New Roman" w:eastAsia="Times New Roman" w:hAnsi="Times New Roman" w:cs="Times New Roman"/>
      <w:sz w:val="26"/>
      <w:szCs w:val="26"/>
    </w:rPr>
  </w:style>
  <w:style w:type="paragraph" w:styleId="33">
    <w:name w:val="Body Text Indent 3"/>
    <w:basedOn w:val="a"/>
    <w:link w:val="34"/>
    <w:semiHidden/>
    <w:unhideWhenUsed/>
    <w:rsid w:val="0081736A"/>
    <w:pPr>
      <w:spacing w:after="120" w:line="276" w:lineRule="auto"/>
      <w:ind w:left="283"/>
    </w:pPr>
    <w:rPr>
      <w:rFonts w:asciiTheme="minorHAnsi" w:eastAsiaTheme="minorHAnsi" w:hAnsiTheme="minorHAnsi" w:cstheme="minorBidi"/>
      <w:sz w:val="16"/>
      <w:szCs w:val="22"/>
      <w:lang w:eastAsia="en-US"/>
    </w:rPr>
  </w:style>
  <w:style w:type="character" w:customStyle="1" w:styleId="34">
    <w:name w:val="Основной текст с отступом 3 Знак"/>
    <w:basedOn w:val="a0"/>
    <w:link w:val="33"/>
    <w:semiHidden/>
    <w:rsid w:val="0081736A"/>
    <w:rPr>
      <w:sz w:val="16"/>
    </w:rPr>
  </w:style>
  <w:style w:type="paragraph" w:styleId="af6">
    <w:name w:val="Document Map"/>
    <w:basedOn w:val="a"/>
    <w:link w:val="af7"/>
    <w:semiHidden/>
    <w:unhideWhenUsed/>
    <w:rsid w:val="0081736A"/>
    <w:rPr>
      <w:rFonts w:ascii="Tahoma" w:hAnsi="Tahoma" w:cs="Tahoma"/>
      <w:sz w:val="22"/>
      <w:szCs w:val="22"/>
      <w:lang w:eastAsia="en-US"/>
    </w:rPr>
  </w:style>
  <w:style w:type="character" w:customStyle="1" w:styleId="af7">
    <w:name w:val="Схема документа Знак"/>
    <w:basedOn w:val="a0"/>
    <w:link w:val="af6"/>
    <w:semiHidden/>
    <w:rsid w:val="0081736A"/>
    <w:rPr>
      <w:rFonts w:ascii="Tahoma" w:eastAsia="Times New Roman" w:hAnsi="Tahoma" w:cs="Tahoma"/>
    </w:rPr>
  </w:style>
  <w:style w:type="paragraph" w:styleId="af8">
    <w:name w:val="Plain Text"/>
    <w:basedOn w:val="a"/>
    <w:link w:val="af9"/>
    <w:semiHidden/>
    <w:unhideWhenUsed/>
    <w:rsid w:val="0081736A"/>
    <w:rPr>
      <w:rFonts w:ascii="Courier New" w:eastAsiaTheme="minorHAnsi" w:hAnsi="Courier New" w:cs="Courier New"/>
      <w:sz w:val="22"/>
      <w:szCs w:val="22"/>
      <w:lang w:eastAsia="en-US"/>
    </w:rPr>
  </w:style>
  <w:style w:type="character" w:customStyle="1" w:styleId="af9">
    <w:name w:val="Текст Знак"/>
    <w:basedOn w:val="a0"/>
    <w:link w:val="af8"/>
    <w:semiHidden/>
    <w:rsid w:val="0081736A"/>
    <w:rPr>
      <w:rFonts w:ascii="Courier New" w:hAnsi="Courier New" w:cs="Courier New"/>
    </w:rPr>
  </w:style>
  <w:style w:type="paragraph" w:styleId="afa">
    <w:name w:val="annotation subject"/>
    <w:basedOn w:val="a6"/>
    <w:next w:val="a6"/>
    <w:link w:val="afb"/>
    <w:semiHidden/>
    <w:unhideWhenUsed/>
    <w:rsid w:val="0081736A"/>
    <w:rPr>
      <w:b/>
      <w:bCs/>
    </w:rPr>
  </w:style>
  <w:style w:type="character" w:customStyle="1" w:styleId="afb">
    <w:name w:val="Тема примечания Знак"/>
    <w:basedOn w:val="a7"/>
    <w:link w:val="afa"/>
    <w:semiHidden/>
    <w:rsid w:val="0081736A"/>
    <w:rPr>
      <w:rFonts w:ascii="Times New Roman" w:eastAsia="Times New Roman" w:hAnsi="Times New Roman" w:cs="Times New Roman"/>
      <w:b/>
      <w:bCs/>
    </w:rPr>
  </w:style>
  <w:style w:type="paragraph" w:styleId="afc">
    <w:name w:val="Balloon Text"/>
    <w:basedOn w:val="a"/>
    <w:link w:val="afd"/>
    <w:semiHidden/>
    <w:unhideWhenUsed/>
    <w:rsid w:val="0081736A"/>
    <w:rPr>
      <w:rFonts w:ascii="Tahoma" w:hAnsi="Tahoma" w:cs="Tahoma"/>
      <w:sz w:val="16"/>
      <w:szCs w:val="16"/>
      <w:lang w:eastAsia="en-US"/>
    </w:rPr>
  </w:style>
  <w:style w:type="character" w:customStyle="1" w:styleId="afd">
    <w:name w:val="Текст выноски Знак"/>
    <w:basedOn w:val="a0"/>
    <w:link w:val="afc"/>
    <w:semiHidden/>
    <w:rsid w:val="0081736A"/>
    <w:rPr>
      <w:rFonts w:ascii="Tahoma" w:eastAsia="Times New Roman" w:hAnsi="Tahoma" w:cs="Tahoma"/>
      <w:sz w:val="16"/>
      <w:szCs w:val="16"/>
    </w:rPr>
  </w:style>
  <w:style w:type="paragraph" w:customStyle="1" w:styleId="ConsPlusNormal">
    <w:name w:val="ConsPlusNormal"/>
    <w:uiPriority w:val="99"/>
    <w:semiHidden/>
    <w:qFormat/>
    <w:rsid w:val="0081736A"/>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Cell">
    <w:name w:val="ConsPlusCell"/>
    <w:semiHidden/>
    <w:rsid w:val="0081736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fe">
    <w:name w:val="Абзац списка Знак"/>
    <w:aliases w:val="маркированный Знак,Абзац списка1 Знак"/>
    <w:link w:val="12"/>
    <w:semiHidden/>
    <w:locked/>
    <w:rsid w:val="0081736A"/>
    <w:rPr>
      <w:rFonts w:ascii="Times New Roman" w:eastAsia="Times New Roman" w:hAnsi="Times New Roman" w:cs="Times New Roman"/>
    </w:rPr>
  </w:style>
  <w:style w:type="paragraph" w:customStyle="1" w:styleId="12">
    <w:name w:val="Абзац списка1"/>
    <w:aliases w:val="маркированный,List Paragraph"/>
    <w:basedOn w:val="a"/>
    <w:link w:val="afe"/>
    <w:semiHidden/>
    <w:qFormat/>
    <w:rsid w:val="0081736A"/>
    <w:pPr>
      <w:spacing w:after="200" w:line="276" w:lineRule="auto"/>
      <w:ind w:left="720"/>
      <w:contextualSpacing/>
    </w:pPr>
    <w:rPr>
      <w:sz w:val="22"/>
      <w:szCs w:val="22"/>
      <w:lang w:eastAsia="en-US"/>
    </w:rPr>
  </w:style>
  <w:style w:type="character" w:customStyle="1" w:styleId="aff">
    <w:name w:val="Без интервала Знак"/>
    <w:link w:val="13"/>
    <w:semiHidden/>
    <w:locked/>
    <w:rsid w:val="0081736A"/>
    <w:rPr>
      <w:rFonts w:ascii="Times New Roman" w:eastAsia="Times New Roman" w:hAnsi="Times New Roman" w:cs="Calibri"/>
    </w:rPr>
  </w:style>
  <w:style w:type="paragraph" w:customStyle="1" w:styleId="13">
    <w:name w:val="Без интервала1"/>
    <w:link w:val="aff"/>
    <w:semiHidden/>
    <w:qFormat/>
    <w:rsid w:val="0081736A"/>
    <w:pPr>
      <w:spacing w:after="0" w:line="240" w:lineRule="auto"/>
    </w:pPr>
    <w:rPr>
      <w:rFonts w:ascii="Times New Roman" w:eastAsia="Times New Roman" w:hAnsi="Times New Roman" w:cs="Calibri"/>
    </w:rPr>
  </w:style>
  <w:style w:type="character" w:customStyle="1" w:styleId="Bodytext2">
    <w:name w:val="Body text (2)_"/>
    <w:link w:val="Bodytext20"/>
    <w:uiPriority w:val="99"/>
    <w:semiHidden/>
    <w:locked/>
    <w:rsid w:val="0081736A"/>
    <w:rPr>
      <w:shd w:val="clear" w:color="auto" w:fill="FFFFFF"/>
    </w:rPr>
  </w:style>
  <w:style w:type="paragraph" w:customStyle="1" w:styleId="Bodytext20">
    <w:name w:val="Body text (2)"/>
    <w:basedOn w:val="a"/>
    <w:link w:val="Bodytext2"/>
    <w:uiPriority w:val="99"/>
    <w:semiHidden/>
    <w:qFormat/>
    <w:rsid w:val="0081736A"/>
    <w:pPr>
      <w:widowControl w:val="0"/>
      <w:shd w:val="clear" w:color="auto" w:fill="FFFFFF"/>
      <w:spacing w:before="840" w:line="274" w:lineRule="exact"/>
      <w:jc w:val="both"/>
    </w:pPr>
    <w:rPr>
      <w:rFonts w:asciiTheme="minorHAnsi" w:eastAsiaTheme="minorHAnsi" w:hAnsiTheme="minorHAnsi" w:cstheme="minorBidi"/>
      <w:sz w:val="22"/>
      <w:szCs w:val="22"/>
      <w:lang w:eastAsia="en-US"/>
    </w:rPr>
  </w:style>
  <w:style w:type="character" w:customStyle="1" w:styleId="NoSpacingChar">
    <w:name w:val="No Spacing Char"/>
    <w:link w:val="110"/>
    <w:semiHidden/>
    <w:locked/>
    <w:rsid w:val="0081736A"/>
    <w:rPr>
      <w:rFonts w:ascii="Times New Roman" w:eastAsia="Times New Roman" w:hAnsi="Times New Roman" w:cs="Times New Roman"/>
    </w:rPr>
  </w:style>
  <w:style w:type="paragraph" w:customStyle="1" w:styleId="110">
    <w:name w:val="Без интервала11"/>
    <w:link w:val="NoSpacingChar"/>
    <w:semiHidden/>
    <w:qFormat/>
    <w:rsid w:val="0081736A"/>
    <w:pPr>
      <w:spacing w:after="0" w:line="240" w:lineRule="auto"/>
    </w:pPr>
    <w:rPr>
      <w:rFonts w:ascii="Times New Roman" w:eastAsia="Times New Roman" w:hAnsi="Times New Roman" w:cs="Times New Roman"/>
    </w:rPr>
  </w:style>
  <w:style w:type="paragraph" w:customStyle="1" w:styleId="ConsPlusNonformat">
    <w:name w:val="ConsPlusNonformat"/>
    <w:uiPriority w:val="99"/>
    <w:semiHidden/>
    <w:qFormat/>
    <w:rsid w:val="0081736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4">
    <w:name w:val="Текст примечания Знак1"/>
    <w:basedOn w:val="a0"/>
    <w:semiHidden/>
    <w:rsid w:val="0081736A"/>
    <w:rPr>
      <w:rFonts w:ascii="Times New Roman" w:eastAsia="Times New Roman" w:hAnsi="Times New Roman" w:cs="Times New Roman" w:hint="default"/>
      <w:sz w:val="20"/>
      <w:szCs w:val="20"/>
      <w:lang w:eastAsia="ru-RU"/>
    </w:rPr>
  </w:style>
  <w:style w:type="character" w:customStyle="1" w:styleId="15">
    <w:name w:val="Верхний колонтитул Знак1"/>
    <w:basedOn w:val="a0"/>
    <w:uiPriority w:val="99"/>
    <w:semiHidden/>
    <w:rsid w:val="0081736A"/>
    <w:rPr>
      <w:rFonts w:ascii="Times New Roman" w:eastAsia="Times New Roman" w:hAnsi="Times New Roman" w:cs="Times New Roman" w:hint="default"/>
      <w:sz w:val="24"/>
      <w:szCs w:val="24"/>
      <w:lang w:eastAsia="ru-RU"/>
    </w:rPr>
  </w:style>
  <w:style w:type="character" w:customStyle="1" w:styleId="16">
    <w:name w:val="Нижний колонтитул Знак1"/>
    <w:basedOn w:val="a0"/>
    <w:semiHidden/>
    <w:rsid w:val="0081736A"/>
    <w:rPr>
      <w:rFonts w:ascii="Times New Roman" w:eastAsia="Times New Roman" w:hAnsi="Times New Roman" w:cs="Times New Roman" w:hint="default"/>
      <w:sz w:val="24"/>
      <w:szCs w:val="24"/>
      <w:lang w:eastAsia="ru-RU"/>
    </w:rPr>
  </w:style>
  <w:style w:type="character" w:customStyle="1" w:styleId="17">
    <w:name w:val="Текст концевой сноски Знак1"/>
    <w:basedOn w:val="a0"/>
    <w:semiHidden/>
    <w:rsid w:val="0081736A"/>
    <w:rPr>
      <w:rFonts w:ascii="Times New Roman" w:eastAsia="Times New Roman" w:hAnsi="Times New Roman" w:cs="Times New Roman" w:hint="default"/>
      <w:sz w:val="20"/>
      <w:szCs w:val="20"/>
      <w:lang w:eastAsia="ru-RU"/>
    </w:rPr>
  </w:style>
  <w:style w:type="character" w:customStyle="1" w:styleId="18">
    <w:name w:val="Название Знак1"/>
    <w:basedOn w:val="a0"/>
    <w:rsid w:val="0081736A"/>
    <w:rPr>
      <w:rFonts w:asciiTheme="majorHAnsi" w:eastAsiaTheme="majorEastAsia" w:hAnsiTheme="majorHAnsi" w:cstheme="majorBidi" w:hint="default"/>
      <w:color w:val="17365D" w:themeColor="text2" w:themeShade="BF"/>
      <w:spacing w:val="5"/>
      <w:kern w:val="28"/>
      <w:sz w:val="52"/>
      <w:szCs w:val="52"/>
      <w:lang w:eastAsia="ru-RU"/>
    </w:rPr>
  </w:style>
  <w:style w:type="character" w:customStyle="1" w:styleId="19">
    <w:name w:val="Основной текст Знак1"/>
    <w:basedOn w:val="a0"/>
    <w:semiHidden/>
    <w:rsid w:val="0081736A"/>
    <w:rPr>
      <w:rFonts w:ascii="Times New Roman" w:eastAsia="Times New Roman" w:hAnsi="Times New Roman" w:cs="Times New Roman" w:hint="default"/>
      <w:sz w:val="24"/>
      <w:szCs w:val="24"/>
      <w:lang w:eastAsia="ru-RU"/>
    </w:rPr>
  </w:style>
  <w:style w:type="character" w:customStyle="1" w:styleId="1a">
    <w:name w:val="Основной текст с отступом Знак1"/>
    <w:basedOn w:val="a0"/>
    <w:semiHidden/>
    <w:rsid w:val="0081736A"/>
    <w:rPr>
      <w:rFonts w:ascii="Times New Roman" w:eastAsia="Times New Roman" w:hAnsi="Times New Roman" w:cs="Times New Roman" w:hint="default"/>
      <w:sz w:val="24"/>
      <w:szCs w:val="24"/>
      <w:lang w:eastAsia="ru-RU"/>
    </w:rPr>
  </w:style>
  <w:style w:type="character" w:customStyle="1" w:styleId="1b">
    <w:name w:val="Подзаголовок Знак1"/>
    <w:basedOn w:val="a0"/>
    <w:rsid w:val="0081736A"/>
    <w:rPr>
      <w:rFonts w:asciiTheme="majorHAnsi" w:eastAsiaTheme="majorEastAsia" w:hAnsiTheme="majorHAnsi" w:cstheme="majorBidi" w:hint="default"/>
      <w:i/>
      <w:iCs/>
      <w:color w:val="4F81BD" w:themeColor="accent1"/>
      <w:spacing w:val="15"/>
      <w:sz w:val="24"/>
      <w:szCs w:val="24"/>
      <w:lang w:eastAsia="ru-RU"/>
    </w:rPr>
  </w:style>
  <w:style w:type="character" w:customStyle="1" w:styleId="210">
    <w:name w:val="Основной текст 2 Знак1"/>
    <w:basedOn w:val="a0"/>
    <w:semiHidden/>
    <w:rsid w:val="0081736A"/>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0"/>
    <w:semiHidden/>
    <w:rsid w:val="0081736A"/>
    <w:rPr>
      <w:rFonts w:ascii="Times New Roman" w:eastAsia="Times New Roman" w:hAnsi="Times New Roman" w:cs="Times New Roman" w:hint="default"/>
      <w:sz w:val="16"/>
      <w:szCs w:val="16"/>
      <w:lang w:eastAsia="ru-RU"/>
    </w:rPr>
  </w:style>
  <w:style w:type="character" w:customStyle="1" w:styleId="211">
    <w:name w:val="Основной текст с отступом 2 Знак1"/>
    <w:basedOn w:val="a0"/>
    <w:semiHidden/>
    <w:rsid w:val="0081736A"/>
    <w:rPr>
      <w:rFonts w:ascii="Times New Roman" w:eastAsia="Times New Roman" w:hAnsi="Times New Roman" w:cs="Times New Roman" w:hint="default"/>
      <w:sz w:val="24"/>
      <w:szCs w:val="24"/>
      <w:lang w:eastAsia="ru-RU"/>
    </w:rPr>
  </w:style>
  <w:style w:type="character" w:customStyle="1" w:styleId="311">
    <w:name w:val="Основной текст с отступом 3 Знак1"/>
    <w:basedOn w:val="a0"/>
    <w:semiHidden/>
    <w:rsid w:val="0081736A"/>
    <w:rPr>
      <w:rFonts w:ascii="Times New Roman" w:eastAsia="Times New Roman" w:hAnsi="Times New Roman" w:cs="Times New Roman" w:hint="default"/>
      <w:sz w:val="16"/>
      <w:szCs w:val="16"/>
      <w:lang w:eastAsia="ru-RU"/>
    </w:rPr>
  </w:style>
  <w:style w:type="character" w:customStyle="1" w:styleId="1c">
    <w:name w:val="Схема документа Знак1"/>
    <w:basedOn w:val="a0"/>
    <w:semiHidden/>
    <w:rsid w:val="0081736A"/>
    <w:rPr>
      <w:rFonts w:ascii="Tahoma" w:eastAsia="Times New Roman" w:hAnsi="Tahoma" w:cs="Tahoma" w:hint="default"/>
      <w:sz w:val="16"/>
      <w:szCs w:val="16"/>
      <w:lang w:eastAsia="ru-RU"/>
    </w:rPr>
  </w:style>
  <w:style w:type="character" w:customStyle="1" w:styleId="1d">
    <w:name w:val="Текст Знак1"/>
    <w:basedOn w:val="a0"/>
    <w:semiHidden/>
    <w:rsid w:val="0081736A"/>
    <w:rPr>
      <w:rFonts w:ascii="Consolas" w:eastAsia="Times New Roman" w:hAnsi="Consolas" w:cs="Times New Roman" w:hint="default"/>
      <w:sz w:val="21"/>
      <w:szCs w:val="21"/>
      <w:lang w:eastAsia="ru-RU"/>
    </w:rPr>
  </w:style>
  <w:style w:type="character" w:customStyle="1" w:styleId="1e">
    <w:name w:val="Тема примечания Знак1"/>
    <w:basedOn w:val="14"/>
    <w:semiHidden/>
    <w:rsid w:val="0081736A"/>
    <w:rPr>
      <w:rFonts w:ascii="Times New Roman" w:eastAsia="Times New Roman" w:hAnsi="Times New Roman" w:cs="Times New Roman" w:hint="default"/>
      <w:b/>
      <w:bCs/>
      <w:sz w:val="20"/>
      <w:szCs w:val="20"/>
      <w:lang w:eastAsia="ru-RU"/>
    </w:rPr>
  </w:style>
  <w:style w:type="character" w:customStyle="1" w:styleId="1f">
    <w:name w:val="Текст выноски Знак1"/>
    <w:basedOn w:val="a0"/>
    <w:semiHidden/>
    <w:rsid w:val="0081736A"/>
    <w:rPr>
      <w:rFonts w:ascii="Tahoma" w:eastAsia="Times New Roman" w:hAnsi="Tahoma" w:cs="Tahoma" w:hint="default"/>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3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736A"/>
    <w:pPr>
      <w:keepNext/>
      <w:jc w:val="center"/>
      <w:outlineLvl w:val="0"/>
    </w:pPr>
    <w:rPr>
      <w:b/>
      <w:caps/>
      <w:sz w:val="26"/>
      <w:szCs w:val="26"/>
    </w:rPr>
  </w:style>
  <w:style w:type="paragraph" w:styleId="2">
    <w:name w:val="heading 2"/>
    <w:basedOn w:val="a"/>
    <w:next w:val="a"/>
    <w:link w:val="20"/>
    <w:semiHidden/>
    <w:unhideWhenUsed/>
    <w:qFormat/>
    <w:rsid w:val="0081736A"/>
    <w:pPr>
      <w:keepNext/>
      <w:spacing w:before="240" w:after="60"/>
      <w:outlineLvl w:val="1"/>
    </w:pPr>
    <w:rPr>
      <w:rFonts w:ascii="Arial" w:hAnsi="Arial" w:cs="Arial"/>
      <w:b/>
      <w:bCs/>
      <w:i/>
      <w:iCs/>
      <w:sz w:val="28"/>
      <w:szCs w:val="28"/>
    </w:rPr>
  </w:style>
  <w:style w:type="paragraph" w:styleId="3">
    <w:name w:val="heading 3"/>
    <w:basedOn w:val="a"/>
    <w:link w:val="30"/>
    <w:semiHidden/>
    <w:unhideWhenUsed/>
    <w:qFormat/>
    <w:rsid w:val="0081736A"/>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81736A"/>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736A"/>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semiHidden/>
    <w:rsid w:val="0081736A"/>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81736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81736A"/>
    <w:rPr>
      <w:rFonts w:ascii="Cambria" w:eastAsia="Times New Roman" w:hAnsi="Cambria" w:cs="Times New Roman"/>
      <w:color w:val="243F60"/>
      <w:sz w:val="24"/>
      <w:szCs w:val="24"/>
      <w:lang w:eastAsia="ru-RU"/>
    </w:rPr>
  </w:style>
  <w:style w:type="paragraph" w:styleId="a3">
    <w:name w:val="Normal (Web)"/>
    <w:basedOn w:val="a"/>
    <w:semiHidden/>
    <w:unhideWhenUsed/>
    <w:rsid w:val="0081736A"/>
    <w:pPr>
      <w:spacing w:before="100" w:after="100"/>
    </w:pPr>
    <w:rPr>
      <w:noProof/>
      <w:szCs w:val="20"/>
    </w:rPr>
  </w:style>
  <w:style w:type="character" w:customStyle="1" w:styleId="a4">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1"/>
    <w:link w:val="a5"/>
    <w:semiHidden/>
    <w:locked/>
    <w:rsid w:val="0081736A"/>
    <w:rPr>
      <w:rFonts w:ascii="Times New Roman" w:eastAsia="Times New Roman" w:hAnsi="Times New Roman" w:cs="Times New Roman"/>
    </w:rPr>
  </w:style>
  <w:style w:type="paragraph" w:styleId="a5">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4"/>
    <w:semiHidden/>
    <w:unhideWhenUsed/>
    <w:qFormat/>
    <w:rsid w:val="0081736A"/>
    <w:rPr>
      <w:sz w:val="22"/>
      <w:szCs w:val="22"/>
      <w:lang w:eastAsia="en-US"/>
    </w:rPr>
  </w:style>
  <w:style w:type="character" w:customStyle="1" w:styleId="11">
    <w:name w:val="Текст сноски Знак1"/>
    <w:aliases w:val="Текст сноски-FN Знак1,Footnote Text Char Знак Знак Знак1,Footnote Text Char Знак Знак2,Текст сноски Знак Знак Знак2,Текст сноски Знак1 Знак Знак1,Текст сноски Знак Знак Знак Знак1,Текст сноски Знак Знак Знак Знак Знак Знак Знак Знак"/>
    <w:basedOn w:val="a0"/>
    <w:uiPriority w:val="99"/>
    <w:semiHidden/>
    <w:rsid w:val="0081736A"/>
    <w:rPr>
      <w:rFonts w:ascii="Times New Roman" w:eastAsia="Times New Roman" w:hAnsi="Times New Roman" w:cs="Times New Roman"/>
      <w:sz w:val="20"/>
      <w:szCs w:val="20"/>
      <w:lang w:eastAsia="ru-RU"/>
    </w:rPr>
  </w:style>
  <w:style w:type="paragraph" w:styleId="a6">
    <w:name w:val="annotation text"/>
    <w:basedOn w:val="a"/>
    <w:link w:val="a7"/>
    <w:semiHidden/>
    <w:unhideWhenUsed/>
    <w:rsid w:val="0081736A"/>
    <w:pPr>
      <w:spacing w:after="200"/>
    </w:pPr>
    <w:rPr>
      <w:sz w:val="22"/>
      <w:szCs w:val="22"/>
      <w:lang w:eastAsia="en-US"/>
    </w:rPr>
  </w:style>
  <w:style w:type="character" w:customStyle="1" w:styleId="a7">
    <w:name w:val="Текст примечания Знак"/>
    <w:basedOn w:val="a0"/>
    <w:link w:val="a6"/>
    <w:semiHidden/>
    <w:rsid w:val="0081736A"/>
    <w:rPr>
      <w:rFonts w:ascii="Times New Roman" w:eastAsia="Times New Roman" w:hAnsi="Times New Roman" w:cs="Times New Roman"/>
    </w:rPr>
  </w:style>
  <w:style w:type="paragraph" w:styleId="a8">
    <w:name w:val="header"/>
    <w:basedOn w:val="a"/>
    <w:link w:val="a9"/>
    <w:uiPriority w:val="99"/>
    <w:unhideWhenUsed/>
    <w:rsid w:val="0081736A"/>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81736A"/>
  </w:style>
  <w:style w:type="paragraph" w:styleId="aa">
    <w:name w:val="footer"/>
    <w:basedOn w:val="a"/>
    <w:link w:val="ab"/>
    <w:uiPriority w:val="99"/>
    <w:unhideWhenUsed/>
    <w:rsid w:val="0081736A"/>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81736A"/>
  </w:style>
  <w:style w:type="paragraph" w:styleId="ac">
    <w:name w:val="endnote text"/>
    <w:basedOn w:val="a"/>
    <w:link w:val="ad"/>
    <w:semiHidden/>
    <w:unhideWhenUsed/>
    <w:rsid w:val="0081736A"/>
    <w:rPr>
      <w:sz w:val="22"/>
      <w:szCs w:val="22"/>
      <w:lang w:eastAsia="en-US"/>
    </w:rPr>
  </w:style>
  <w:style w:type="character" w:customStyle="1" w:styleId="ad">
    <w:name w:val="Текст концевой сноски Знак"/>
    <w:basedOn w:val="a0"/>
    <w:link w:val="ac"/>
    <w:semiHidden/>
    <w:rsid w:val="0081736A"/>
    <w:rPr>
      <w:rFonts w:ascii="Times New Roman" w:eastAsia="Times New Roman" w:hAnsi="Times New Roman" w:cs="Times New Roman"/>
    </w:rPr>
  </w:style>
  <w:style w:type="paragraph" w:styleId="ae">
    <w:name w:val="Title"/>
    <w:basedOn w:val="a"/>
    <w:next w:val="a"/>
    <w:link w:val="af"/>
    <w:qFormat/>
    <w:rsid w:val="0081736A"/>
    <w:pPr>
      <w:pBdr>
        <w:bottom w:val="single" w:sz="8" w:space="4" w:color="4F81BD" w:themeColor="accent1"/>
      </w:pBdr>
      <w:spacing w:after="300"/>
      <w:contextualSpacing/>
    </w:pPr>
    <w:rPr>
      <w:sz w:val="26"/>
      <w:szCs w:val="26"/>
      <w:lang w:eastAsia="en-US"/>
    </w:rPr>
  </w:style>
  <w:style w:type="character" w:customStyle="1" w:styleId="af">
    <w:name w:val="Название Знак"/>
    <w:basedOn w:val="a0"/>
    <w:link w:val="ae"/>
    <w:rsid w:val="0081736A"/>
    <w:rPr>
      <w:rFonts w:ascii="Times New Roman" w:eastAsia="Times New Roman" w:hAnsi="Times New Roman" w:cs="Times New Roman"/>
      <w:sz w:val="26"/>
      <w:szCs w:val="26"/>
    </w:rPr>
  </w:style>
  <w:style w:type="paragraph" w:styleId="af0">
    <w:name w:val="Body Text"/>
    <w:basedOn w:val="a"/>
    <w:link w:val="af1"/>
    <w:semiHidden/>
    <w:unhideWhenUsed/>
    <w:rsid w:val="0081736A"/>
    <w:pPr>
      <w:spacing w:after="120" w:line="276" w:lineRule="auto"/>
    </w:pPr>
    <w:rPr>
      <w:rFonts w:ascii="TimesET" w:hAnsi="TimesET" w:cstheme="minorBidi"/>
      <w:lang w:eastAsia="en-US"/>
    </w:rPr>
  </w:style>
  <w:style w:type="character" w:customStyle="1" w:styleId="af1">
    <w:name w:val="Основной текст Знак"/>
    <w:basedOn w:val="a0"/>
    <w:link w:val="af0"/>
    <w:semiHidden/>
    <w:rsid w:val="0081736A"/>
    <w:rPr>
      <w:rFonts w:ascii="TimesET" w:eastAsia="Times New Roman" w:hAnsi="TimesET"/>
      <w:sz w:val="24"/>
      <w:szCs w:val="24"/>
    </w:rPr>
  </w:style>
  <w:style w:type="paragraph" w:styleId="af2">
    <w:name w:val="Body Text Indent"/>
    <w:basedOn w:val="a"/>
    <w:link w:val="af3"/>
    <w:semiHidden/>
    <w:unhideWhenUsed/>
    <w:rsid w:val="0081736A"/>
    <w:pPr>
      <w:spacing w:after="120" w:line="276" w:lineRule="auto"/>
      <w:ind w:left="283"/>
    </w:pPr>
    <w:rPr>
      <w:sz w:val="26"/>
      <w:lang w:eastAsia="en-US"/>
    </w:rPr>
  </w:style>
  <w:style w:type="character" w:customStyle="1" w:styleId="af3">
    <w:name w:val="Основной текст с отступом Знак"/>
    <w:basedOn w:val="a0"/>
    <w:link w:val="af2"/>
    <w:semiHidden/>
    <w:rsid w:val="0081736A"/>
    <w:rPr>
      <w:rFonts w:ascii="Times New Roman" w:eastAsia="Times New Roman" w:hAnsi="Times New Roman" w:cs="Times New Roman"/>
      <w:sz w:val="26"/>
      <w:szCs w:val="24"/>
    </w:rPr>
  </w:style>
  <w:style w:type="paragraph" w:styleId="af4">
    <w:name w:val="Subtitle"/>
    <w:basedOn w:val="a"/>
    <w:next w:val="a"/>
    <w:link w:val="af5"/>
    <w:qFormat/>
    <w:rsid w:val="0081736A"/>
    <w:pPr>
      <w:spacing w:after="200" w:line="276" w:lineRule="auto"/>
    </w:pPr>
    <w:rPr>
      <w:rFonts w:ascii="Cambria" w:hAnsi="Cambria" w:cs="Cambria"/>
      <w:i/>
      <w:iCs/>
      <w:color w:val="4F81BD"/>
      <w:spacing w:val="15"/>
      <w:lang w:eastAsia="en-US"/>
    </w:rPr>
  </w:style>
  <w:style w:type="character" w:customStyle="1" w:styleId="af5">
    <w:name w:val="Подзаголовок Знак"/>
    <w:basedOn w:val="a0"/>
    <w:link w:val="af4"/>
    <w:rsid w:val="0081736A"/>
    <w:rPr>
      <w:rFonts w:ascii="Cambria" w:eastAsia="Times New Roman" w:hAnsi="Cambria" w:cs="Cambria"/>
      <w:i/>
      <w:iCs/>
      <w:color w:val="4F81BD"/>
      <w:spacing w:val="15"/>
      <w:sz w:val="24"/>
      <w:szCs w:val="24"/>
    </w:rPr>
  </w:style>
  <w:style w:type="paragraph" w:styleId="21">
    <w:name w:val="Body Text 2"/>
    <w:basedOn w:val="a"/>
    <w:link w:val="22"/>
    <w:semiHidden/>
    <w:unhideWhenUsed/>
    <w:rsid w:val="0081736A"/>
    <w:pPr>
      <w:spacing w:after="120" w:line="480" w:lineRule="auto"/>
    </w:pPr>
    <w:rPr>
      <w:b/>
      <w:bCs/>
      <w:sz w:val="26"/>
      <w:lang w:eastAsia="en-US"/>
    </w:rPr>
  </w:style>
  <w:style w:type="character" w:customStyle="1" w:styleId="22">
    <w:name w:val="Основной текст 2 Знак"/>
    <w:basedOn w:val="a0"/>
    <w:link w:val="21"/>
    <w:semiHidden/>
    <w:rsid w:val="0081736A"/>
    <w:rPr>
      <w:rFonts w:ascii="Times New Roman" w:eastAsia="Times New Roman" w:hAnsi="Times New Roman" w:cs="Times New Roman"/>
      <w:b/>
      <w:bCs/>
      <w:sz w:val="26"/>
      <w:szCs w:val="24"/>
    </w:rPr>
  </w:style>
  <w:style w:type="paragraph" w:styleId="31">
    <w:name w:val="Body Text 3"/>
    <w:basedOn w:val="a"/>
    <w:link w:val="32"/>
    <w:semiHidden/>
    <w:unhideWhenUsed/>
    <w:rsid w:val="0081736A"/>
    <w:pPr>
      <w:spacing w:after="120" w:line="276" w:lineRule="auto"/>
    </w:pPr>
    <w:rPr>
      <w:sz w:val="26"/>
      <w:szCs w:val="26"/>
      <w:lang w:eastAsia="en-US"/>
    </w:rPr>
  </w:style>
  <w:style w:type="character" w:customStyle="1" w:styleId="32">
    <w:name w:val="Основной текст 3 Знак"/>
    <w:basedOn w:val="a0"/>
    <w:link w:val="31"/>
    <w:semiHidden/>
    <w:rsid w:val="0081736A"/>
    <w:rPr>
      <w:rFonts w:ascii="Times New Roman" w:eastAsia="Times New Roman" w:hAnsi="Times New Roman" w:cs="Times New Roman"/>
      <w:sz w:val="26"/>
      <w:szCs w:val="26"/>
    </w:rPr>
  </w:style>
  <w:style w:type="paragraph" w:styleId="23">
    <w:name w:val="Body Text Indent 2"/>
    <w:basedOn w:val="a"/>
    <w:link w:val="24"/>
    <w:semiHidden/>
    <w:unhideWhenUsed/>
    <w:rsid w:val="0081736A"/>
    <w:pPr>
      <w:spacing w:after="120" w:line="480" w:lineRule="auto"/>
      <w:ind w:left="283"/>
    </w:pPr>
    <w:rPr>
      <w:sz w:val="26"/>
      <w:szCs w:val="26"/>
      <w:lang w:eastAsia="en-US"/>
    </w:rPr>
  </w:style>
  <w:style w:type="character" w:customStyle="1" w:styleId="24">
    <w:name w:val="Основной текст с отступом 2 Знак"/>
    <w:basedOn w:val="a0"/>
    <w:link w:val="23"/>
    <w:semiHidden/>
    <w:rsid w:val="0081736A"/>
    <w:rPr>
      <w:rFonts w:ascii="Times New Roman" w:eastAsia="Times New Roman" w:hAnsi="Times New Roman" w:cs="Times New Roman"/>
      <w:sz w:val="26"/>
      <w:szCs w:val="26"/>
    </w:rPr>
  </w:style>
  <w:style w:type="paragraph" w:styleId="33">
    <w:name w:val="Body Text Indent 3"/>
    <w:basedOn w:val="a"/>
    <w:link w:val="34"/>
    <w:semiHidden/>
    <w:unhideWhenUsed/>
    <w:rsid w:val="0081736A"/>
    <w:pPr>
      <w:spacing w:after="120" w:line="276" w:lineRule="auto"/>
      <w:ind w:left="283"/>
    </w:pPr>
    <w:rPr>
      <w:rFonts w:asciiTheme="minorHAnsi" w:eastAsiaTheme="minorHAnsi" w:hAnsiTheme="minorHAnsi" w:cstheme="minorBidi"/>
      <w:sz w:val="16"/>
      <w:szCs w:val="22"/>
      <w:lang w:eastAsia="en-US"/>
    </w:rPr>
  </w:style>
  <w:style w:type="character" w:customStyle="1" w:styleId="34">
    <w:name w:val="Основной текст с отступом 3 Знак"/>
    <w:basedOn w:val="a0"/>
    <w:link w:val="33"/>
    <w:semiHidden/>
    <w:rsid w:val="0081736A"/>
    <w:rPr>
      <w:sz w:val="16"/>
    </w:rPr>
  </w:style>
  <w:style w:type="paragraph" w:styleId="af6">
    <w:name w:val="Document Map"/>
    <w:basedOn w:val="a"/>
    <w:link w:val="af7"/>
    <w:semiHidden/>
    <w:unhideWhenUsed/>
    <w:rsid w:val="0081736A"/>
    <w:rPr>
      <w:rFonts w:ascii="Tahoma" w:hAnsi="Tahoma" w:cs="Tahoma"/>
      <w:sz w:val="22"/>
      <w:szCs w:val="22"/>
      <w:lang w:eastAsia="en-US"/>
    </w:rPr>
  </w:style>
  <w:style w:type="character" w:customStyle="1" w:styleId="af7">
    <w:name w:val="Схема документа Знак"/>
    <w:basedOn w:val="a0"/>
    <w:link w:val="af6"/>
    <w:semiHidden/>
    <w:rsid w:val="0081736A"/>
    <w:rPr>
      <w:rFonts w:ascii="Tahoma" w:eastAsia="Times New Roman" w:hAnsi="Tahoma" w:cs="Tahoma"/>
    </w:rPr>
  </w:style>
  <w:style w:type="paragraph" w:styleId="af8">
    <w:name w:val="Plain Text"/>
    <w:basedOn w:val="a"/>
    <w:link w:val="af9"/>
    <w:semiHidden/>
    <w:unhideWhenUsed/>
    <w:rsid w:val="0081736A"/>
    <w:rPr>
      <w:rFonts w:ascii="Courier New" w:eastAsiaTheme="minorHAnsi" w:hAnsi="Courier New" w:cs="Courier New"/>
      <w:sz w:val="22"/>
      <w:szCs w:val="22"/>
      <w:lang w:eastAsia="en-US"/>
    </w:rPr>
  </w:style>
  <w:style w:type="character" w:customStyle="1" w:styleId="af9">
    <w:name w:val="Текст Знак"/>
    <w:basedOn w:val="a0"/>
    <w:link w:val="af8"/>
    <w:semiHidden/>
    <w:rsid w:val="0081736A"/>
    <w:rPr>
      <w:rFonts w:ascii="Courier New" w:hAnsi="Courier New" w:cs="Courier New"/>
    </w:rPr>
  </w:style>
  <w:style w:type="paragraph" w:styleId="afa">
    <w:name w:val="annotation subject"/>
    <w:basedOn w:val="a6"/>
    <w:next w:val="a6"/>
    <w:link w:val="afb"/>
    <w:semiHidden/>
    <w:unhideWhenUsed/>
    <w:rsid w:val="0081736A"/>
    <w:rPr>
      <w:b/>
      <w:bCs/>
    </w:rPr>
  </w:style>
  <w:style w:type="character" w:customStyle="1" w:styleId="afb">
    <w:name w:val="Тема примечания Знак"/>
    <w:basedOn w:val="a7"/>
    <w:link w:val="afa"/>
    <w:semiHidden/>
    <w:rsid w:val="0081736A"/>
    <w:rPr>
      <w:rFonts w:ascii="Times New Roman" w:eastAsia="Times New Roman" w:hAnsi="Times New Roman" w:cs="Times New Roman"/>
      <w:b/>
      <w:bCs/>
    </w:rPr>
  </w:style>
  <w:style w:type="paragraph" w:styleId="afc">
    <w:name w:val="Balloon Text"/>
    <w:basedOn w:val="a"/>
    <w:link w:val="afd"/>
    <w:semiHidden/>
    <w:unhideWhenUsed/>
    <w:rsid w:val="0081736A"/>
    <w:rPr>
      <w:rFonts w:ascii="Tahoma" w:hAnsi="Tahoma" w:cs="Tahoma"/>
      <w:sz w:val="16"/>
      <w:szCs w:val="16"/>
      <w:lang w:eastAsia="en-US"/>
    </w:rPr>
  </w:style>
  <w:style w:type="character" w:customStyle="1" w:styleId="afd">
    <w:name w:val="Текст выноски Знак"/>
    <w:basedOn w:val="a0"/>
    <w:link w:val="afc"/>
    <w:semiHidden/>
    <w:rsid w:val="0081736A"/>
    <w:rPr>
      <w:rFonts w:ascii="Tahoma" w:eastAsia="Times New Roman" w:hAnsi="Tahoma" w:cs="Tahoma"/>
      <w:sz w:val="16"/>
      <w:szCs w:val="16"/>
    </w:rPr>
  </w:style>
  <w:style w:type="paragraph" w:customStyle="1" w:styleId="ConsPlusNormal">
    <w:name w:val="ConsPlusNormal"/>
    <w:uiPriority w:val="99"/>
    <w:semiHidden/>
    <w:qFormat/>
    <w:rsid w:val="0081736A"/>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Cell">
    <w:name w:val="ConsPlusCell"/>
    <w:semiHidden/>
    <w:rsid w:val="0081736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fe">
    <w:name w:val="Абзац списка Знак"/>
    <w:aliases w:val="маркированный Знак,Абзац списка1 Знак"/>
    <w:link w:val="12"/>
    <w:semiHidden/>
    <w:locked/>
    <w:rsid w:val="0081736A"/>
    <w:rPr>
      <w:rFonts w:ascii="Times New Roman" w:eastAsia="Times New Roman" w:hAnsi="Times New Roman" w:cs="Times New Roman"/>
    </w:rPr>
  </w:style>
  <w:style w:type="paragraph" w:customStyle="1" w:styleId="12">
    <w:name w:val="Абзац списка1"/>
    <w:aliases w:val="маркированный,List Paragraph"/>
    <w:basedOn w:val="a"/>
    <w:link w:val="afe"/>
    <w:semiHidden/>
    <w:qFormat/>
    <w:rsid w:val="0081736A"/>
    <w:pPr>
      <w:spacing w:after="200" w:line="276" w:lineRule="auto"/>
      <w:ind w:left="720"/>
      <w:contextualSpacing/>
    </w:pPr>
    <w:rPr>
      <w:sz w:val="22"/>
      <w:szCs w:val="22"/>
      <w:lang w:eastAsia="en-US"/>
    </w:rPr>
  </w:style>
  <w:style w:type="character" w:customStyle="1" w:styleId="aff">
    <w:name w:val="Без интервала Знак"/>
    <w:link w:val="13"/>
    <w:semiHidden/>
    <w:locked/>
    <w:rsid w:val="0081736A"/>
    <w:rPr>
      <w:rFonts w:ascii="Times New Roman" w:eastAsia="Times New Roman" w:hAnsi="Times New Roman" w:cs="Calibri"/>
    </w:rPr>
  </w:style>
  <w:style w:type="paragraph" w:customStyle="1" w:styleId="13">
    <w:name w:val="Без интервала1"/>
    <w:link w:val="aff"/>
    <w:semiHidden/>
    <w:qFormat/>
    <w:rsid w:val="0081736A"/>
    <w:pPr>
      <w:spacing w:after="0" w:line="240" w:lineRule="auto"/>
    </w:pPr>
    <w:rPr>
      <w:rFonts w:ascii="Times New Roman" w:eastAsia="Times New Roman" w:hAnsi="Times New Roman" w:cs="Calibri"/>
    </w:rPr>
  </w:style>
  <w:style w:type="character" w:customStyle="1" w:styleId="Bodytext2">
    <w:name w:val="Body text (2)_"/>
    <w:link w:val="Bodytext20"/>
    <w:uiPriority w:val="99"/>
    <w:semiHidden/>
    <w:locked/>
    <w:rsid w:val="0081736A"/>
    <w:rPr>
      <w:shd w:val="clear" w:color="auto" w:fill="FFFFFF"/>
    </w:rPr>
  </w:style>
  <w:style w:type="paragraph" w:customStyle="1" w:styleId="Bodytext20">
    <w:name w:val="Body text (2)"/>
    <w:basedOn w:val="a"/>
    <w:link w:val="Bodytext2"/>
    <w:uiPriority w:val="99"/>
    <w:semiHidden/>
    <w:qFormat/>
    <w:rsid w:val="0081736A"/>
    <w:pPr>
      <w:widowControl w:val="0"/>
      <w:shd w:val="clear" w:color="auto" w:fill="FFFFFF"/>
      <w:spacing w:before="840" w:line="274" w:lineRule="exact"/>
      <w:jc w:val="both"/>
    </w:pPr>
    <w:rPr>
      <w:rFonts w:asciiTheme="minorHAnsi" w:eastAsiaTheme="minorHAnsi" w:hAnsiTheme="minorHAnsi" w:cstheme="minorBidi"/>
      <w:sz w:val="22"/>
      <w:szCs w:val="22"/>
      <w:lang w:eastAsia="en-US"/>
    </w:rPr>
  </w:style>
  <w:style w:type="character" w:customStyle="1" w:styleId="NoSpacingChar">
    <w:name w:val="No Spacing Char"/>
    <w:link w:val="110"/>
    <w:semiHidden/>
    <w:locked/>
    <w:rsid w:val="0081736A"/>
    <w:rPr>
      <w:rFonts w:ascii="Times New Roman" w:eastAsia="Times New Roman" w:hAnsi="Times New Roman" w:cs="Times New Roman"/>
    </w:rPr>
  </w:style>
  <w:style w:type="paragraph" w:customStyle="1" w:styleId="110">
    <w:name w:val="Без интервала11"/>
    <w:link w:val="NoSpacingChar"/>
    <w:semiHidden/>
    <w:qFormat/>
    <w:rsid w:val="0081736A"/>
    <w:pPr>
      <w:spacing w:after="0" w:line="240" w:lineRule="auto"/>
    </w:pPr>
    <w:rPr>
      <w:rFonts w:ascii="Times New Roman" w:eastAsia="Times New Roman" w:hAnsi="Times New Roman" w:cs="Times New Roman"/>
    </w:rPr>
  </w:style>
  <w:style w:type="paragraph" w:customStyle="1" w:styleId="ConsPlusNonformat">
    <w:name w:val="ConsPlusNonformat"/>
    <w:uiPriority w:val="99"/>
    <w:semiHidden/>
    <w:qFormat/>
    <w:rsid w:val="0081736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4">
    <w:name w:val="Текст примечания Знак1"/>
    <w:basedOn w:val="a0"/>
    <w:semiHidden/>
    <w:rsid w:val="0081736A"/>
    <w:rPr>
      <w:rFonts w:ascii="Times New Roman" w:eastAsia="Times New Roman" w:hAnsi="Times New Roman" w:cs="Times New Roman" w:hint="default"/>
      <w:sz w:val="20"/>
      <w:szCs w:val="20"/>
      <w:lang w:eastAsia="ru-RU"/>
    </w:rPr>
  </w:style>
  <w:style w:type="character" w:customStyle="1" w:styleId="15">
    <w:name w:val="Верхний колонтитул Знак1"/>
    <w:basedOn w:val="a0"/>
    <w:uiPriority w:val="99"/>
    <w:semiHidden/>
    <w:rsid w:val="0081736A"/>
    <w:rPr>
      <w:rFonts w:ascii="Times New Roman" w:eastAsia="Times New Roman" w:hAnsi="Times New Roman" w:cs="Times New Roman" w:hint="default"/>
      <w:sz w:val="24"/>
      <w:szCs w:val="24"/>
      <w:lang w:eastAsia="ru-RU"/>
    </w:rPr>
  </w:style>
  <w:style w:type="character" w:customStyle="1" w:styleId="16">
    <w:name w:val="Нижний колонтитул Знак1"/>
    <w:basedOn w:val="a0"/>
    <w:semiHidden/>
    <w:rsid w:val="0081736A"/>
    <w:rPr>
      <w:rFonts w:ascii="Times New Roman" w:eastAsia="Times New Roman" w:hAnsi="Times New Roman" w:cs="Times New Roman" w:hint="default"/>
      <w:sz w:val="24"/>
      <w:szCs w:val="24"/>
      <w:lang w:eastAsia="ru-RU"/>
    </w:rPr>
  </w:style>
  <w:style w:type="character" w:customStyle="1" w:styleId="17">
    <w:name w:val="Текст концевой сноски Знак1"/>
    <w:basedOn w:val="a0"/>
    <w:semiHidden/>
    <w:rsid w:val="0081736A"/>
    <w:rPr>
      <w:rFonts w:ascii="Times New Roman" w:eastAsia="Times New Roman" w:hAnsi="Times New Roman" w:cs="Times New Roman" w:hint="default"/>
      <w:sz w:val="20"/>
      <w:szCs w:val="20"/>
      <w:lang w:eastAsia="ru-RU"/>
    </w:rPr>
  </w:style>
  <w:style w:type="character" w:customStyle="1" w:styleId="18">
    <w:name w:val="Название Знак1"/>
    <w:basedOn w:val="a0"/>
    <w:rsid w:val="0081736A"/>
    <w:rPr>
      <w:rFonts w:asciiTheme="majorHAnsi" w:eastAsiaTheme="majorEastAsia" w:hAnsiTheme="majorHAnsi" w:cstheme="majorBidi" w:hint="default"/>
      <w:color w:val="17365D" w:themeColor="text2" w:themeShade="BF"/>
      <w:spacing w:val="5"/>
      <w:kern w:val="28"/>
      <w:sz w:val="52"/>
      <w:szCs w:val="52"/>
      <w:lang w:eastAsia="ru-RU"/>
    </w:rPr>
  </w:style>
  <w:style w:type="character" w:customStyle="1" w:styleId="19">
    <w:name w:val="Основной текст Знак1"/>
    <w:basedOn w:val="a0"/>
    <w:semiHidden/>
    <w:rsid w:val="0081736A"/>
    <w:rPr>
      <w:rFonts w:ascii="Times New Roman" w:eastAsia="Times New Roman" w:hAnsi="Times New Roman" w:cs="Times New Roman" w:hint="default"/>
      <w:sz w:val="24"/>
      <w:szCs w:val="24"/>
      <w:lang w:eastAsia="ru-RU"/>
    </w:rPr>
  </w:style>
  <w:style w:type="character" w:customStyle="1" w:styleId="1a">
    <w:name w:val="Основной текст с отступом Знак1"/>
    <w:basedOn w:val="a0"/>
    <w:semiHidden/>
    <w:rsid w:val="0081736A"/>
    <w:rPr>
      <w:rFonts w:ascii="Times New Roman" w:eastAsia="Times New Roman" w:hAnsi="Times New Roman" w:cs="Times New Roman" w:hint="default"/>
      <w:sz w:val="24"/>
      <w:szCs w:val="24"/>
      <w:lang w:eastAsia="ru-RU"/>
    </w:rPr>
  </w:style>
  <w:style w:type="character" w:customStyle="1" w:styleId="1b">
    <w:name w:val="Подзаголовок Знак1"/>
    <w:basedOn w:val="a0"/>
    <w:rsid w:val="0081736A"/>
    <w:rPr>
      <w:rFonts w:asciiTheme="majorHAnsi" w:eastAsiaTheme="majorEastAsia" w:hAnsiTheme="majorHAnsi" w:cstheme="majorBidi" w:hint="default"/>
      <w:i/>
      <w:iCs/>
      <w:color w:val="4F81BD" w:themeColor="accent1"/>
      <w:spacing w:val="15"/>
      <w:sz w:val="24"/>
      <w:szCs w:val="24"/>
      <w:lang w:eastAsia="ru-RU"/>
    </w:rPr>
  </w:style>
  <w:style w:type="character" w:customStyle="1" w:styleId="210">
    <w:name w:val="Основной текст 2 Знак1"/>
    <w:basedOn w:val="a0"/>
    <w:semiHidden/>
    <w:rsid w:val="0081736A"/>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0"/>
    <w:semiHidden/>
    <w:rsid w:val="0081736A"/>
    <w:rPr>
      <w:rFonts w:ascii="Times New Roman" w:eastAsia="Times New Roman" w:hAnsi="Times New Roman" w:cs="Times New Roman" w:hint="default"/>
      <w:sz w:val="16"/>
      <w:szCs w:val="16"/>
      <w:lang w:eastAsia="ru-RU"/>
    </w:rPr>
  </w:style>
  <w:style w:type="character" w:customStyle="1" w:styleId="211">
    <w:name w:val="Основной текст с отступом 2 Знак1"/>
    <w:basedOn w:val="a0"/>
    <w:semiHidden/>
    <w:rsid w:val="0081736A"/>
    <w:rPr>
      <w:rFonts w:ascii="Times New Roman" w:eastAsia="Times New Roman" w:hAnsi="Times New Roman" w:cs="Times New Roman" w:hint="default"/>
      <w:sz w:val="24"/>
      <w:szCs w:val="24"/>
      <w:lang w:eastAsia="ru-RU"/>
    </w:rPr>
  </w:style>
  <w:style w:type="character" w:customStyle="1" w:styleId="311">
    <w:name w:val="Основной текст с отступом 3 Знак1"/>
    <w:basedOn w:val="a0"/>
    <w:semiHidden/>
    <w:rsid w:val="0081736A"/>
    <w:rPr>
      <w:rFonts w:ascii="Times New Roman" w:eastAsia="Times New Roman" w:hAnsi="Times New Roman" w:cs="Times New Roman" w:hint="default"/>
      <w:sz w:val="16"/>
      <w:szCs w:val="16"/>
      <w:lang w:eastAsia="ru-RU"/>
    </w:rPr>
  </w:style>
  <w:style w:type="character" w:customStyle="1" w:styleId="1c">
    <w:name w:val="Схема документа Знак1"/>
    <w:basedOn w:val="a0"/>
    <w:semiHidden/>
    <w:rsid w:val="0081736A"/>
    <w:rPr>
      <w:rFonts w:ascii="Tahoma" w:eastAsia="Times New Roman" w:hAnsi="Tahoma" w:cs="Tahoma" w:hint="default"/>
      <w:sz w:val="16"/>
      <w:szCs w:val="16"/>
      <w:lang w:eastAsia="ru-RU"/>
    </w:rPr>
  </w:style>
  <w:style w:type="character" w:customStyle="1" w:styleId="1d">
    <w:name w:val="Текст Знак1"/>
    <w:basedOn w:val="a0"/>
    <w:semiHidden/>
    <w:rsid w:val="0081736A"/>
    <w:rPr>
      <w:rFonts w:ascii="Consolas" w:eastAsia="Times New Roman" w:hAnsi="Consolas" w:cs="Times New Roman" w:hint="default"/>
      <w:sz w:val="21"/>
      <w:szCs w:val="21"/>
      <w:lang w:eastAsia="ru-RU"/>
    </w:rPr>
  </w:style>
  <w:style w:type="character" w:customStyle="1" w:styleId="1e">
    <w:name w:val="Тема примечания Знак1"/>
    <w:basedOn w:val="14"/>
    <w:semiHidden/>
    <w:rsid w:val="0081736A"/>
    <w:rPr>
      <w:rFonts w:ascii="Times New Roman" w:eastAsia="Times New Roman" w:hAnsi="Times New Roman" w:cs="Times New Roman" w:hint="default"/>
      <w:b/>
      <w:bCs/>
      <w:sz w:val="20"/>
      <w:szCs w:val="20"/>
      <w:lang w:eastAsia="ru-RU"/>
    </w:rPr>
  </w:style>
  <w:style w:type="character" w:customStyle="1" w:styleId="1f">
    <w:name w:val="Текст выноски Знак1"/>
    <w:basedOn w:val="a0"/>
    <w:semiHidden/>
    <w:rsid w:val="0081736A"/>
    <w:rPr>
      <w:rFonts w:ascii="Tahoma" w:eastAsia="Times New Roman" w:hAnsi="Tahoma" w:cs="Tahoma" w:hint="default"/>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2908</Words>
  <Characters>16577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05.10.2016</dc:creator>
  <cp:keywords/>
  <dc:description/>
  <cp:lastModifiedBy>Надежда Макарова</cp:lastModifiedBy>
  <cp:revision>8</cp:revision>
  <dcterms:created xsi:type="dcterms:W3CDTF">2021-02-25T12:33:00Z</dcterms:created>
  <dcterms:modified xsi:type="dcterms:W3CDTF">2021-03-04T05:57:00Z</dcterms:modified>
</cp:coreProperties>
</file>