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ook w:val="0000"/>
      </w:tblPr>
      <w:tblGrid>
        <w:gridCol w:w="3952"/>
        <w:gridCol w:w="1280"/>
        <w:gridCol w:w="4054"/>
      </w:tblGrid>
      <w:tr w:rsidR="006839A8" w:rsidRPr="00943307" w:rsidTr="00CC07A1">
        <w:trPr>
          <w:cantSplit/>
          <w:trHeight w:val="420"/>
        </w:trPr>
        <w:tc>
          <w:tcPr>
            <w:tcW w:w="3952" w:type="dxa"/>
          </w:tcPr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ЙÊПРЕÇ РАЙОНĚ</w:t>
            </w:r>
          </w:p>
        </w:tc>
        <w:tc>
          <w:tcPr>
            <w:tcW w:w="1280" w:type="dxa"/>
            <w:vMerge w:val="restart"/>
          </w:tcPr>
          <w:p w:rsidR="006839A8" w:rsidRPr="00943307" w:rsidRDefault="006839A8" w:rsidP="00CC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ИБРЕСИНСКИЙ РАЙОН  </w:t>
            </w:r>
          </w:p>
        </w:tc>
      </w:tr>
      <w:tr w:rsidR="006839A8" w:rsidRPr="00943307" w:rsidTr="00CC07A1">
        <w:trPr>
          <w:cantSplit/>
          <w:trHeight w:val="2355"/>
        </w:trPr>
        <w:tc>
          <w:tcPr>
            <w:tcW w:w="3952" w:type="dxa"/>
          </w:tcPr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БЕРЕЗОВЫКА</w:t>
            </w: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ЯЛ ПОСЕЛЕНИЙĚН</w:t>
            </w:r>
          </w:p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</w:p>
          <w:p w:rsidR="006839A8" w:rsidRPr="00943307" w:rsidRDefault="006839A8" w:rsidP="00E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ЙЫШĂНУ</w:t>
            </w:r>
          </w:p>
          <w:p w:rsidR="006839A8" w:rsidRPr="00943307" w:rsidRDefault="006839A8" w:rsidP="00E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9A8" w:rsidRPr="00943307" w:rsidRDefault="0050045D" w:rsidP="00E9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12.05.2021  12 </w:t>
            </w:r>
            <w:r w:rsidR="006839A8"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6839A8" w:rsidRPr="00943307" w:rsidRDefault="006839A8" w:rsidP="00E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Березовка</w:t>
            </w: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поселокĕ</w:t>
            </w:r>
          </w:p>
        </w:tc>
        <w:tc>
          <w:tcPr>
            <w:tcW w:w="1280" w:type="dxa"/>
            <w:vMerge/>
          </w:tcPr>
          <w:p w:rsidR="006839A8" w:rsidRPr="00943307" w:rsidRDefault="006839A8" w:rsidP="00CC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</w:t>
            </w: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ОВСКОГО СЕЛЬСКОГО</w:t>
            </w:r>
          </w:p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</w:p>
          <w:p w:rsidR="006839A8" w:rsidRPr="00943307" w:rsidRDefault="006839A8" w:rsidP="00CC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ПОСТАНОВЛЕНИЕ</w:t>
            </w:r>
          </w:p>
          <w:p w:rsidR="006839A8" w:rsidRPr="00943307" w:rsidRDefault="006839A8" w:rsidP="00CC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9A8" w:rsidRPr="00943307" w:rsidRDefault="0050045D" w:rsidP="00CC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12.05.2021  </w:t>
            </w:r>
            <w:r w:rsidR="006839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</w:t>
            </w:r>
          </w:p>
          <w:p w:rsidR="006839A8" w:rsidRPr="00943307" w:rsidRDefault="006839A8" w:rsidP="00CC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поселок Б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ерезовка</w:t>
            </w:r>
          </w:p>
        </w:tc>
      </w:tr>
    </w:tbl>
    <w:p w:rsidR="00B916AF" w:rsidRDefault="00B916AF" w:rsidP="00BE7C5D">
      <w:pPr>
        <w:ind w:right="42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5D" w:rsidRPr="00BE7C5D" w:rsidRDefault="00BE7C5D" w:rsidP="00BE7C5D">
      <w:pPr>
        <w:ind w:right="42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в области торговой деятельности </w:t>
      </w:r>
      <w:r w:rsidRPr="00BE7C5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Березовского</w:t>
      </w:r>
      <w:r w:rsidRPr="00BE7C5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Ибресинского района </w:t>
      </w:r>
      <w:r w:rsidRPr="00BE7C5D">
        <w:rPr>
          <w:rFonts w:ascii="Times New Roman" w:hAnsi="Times New Roman" w:cs="Times New Roman"/>
          <w:b/>
          <w:sz w:val="24"/>
          <w:szCs w:val="24"/>
          <w:lang w:eastAsia="en-US"/>
        </w:rPr>
        <w:t>на 2021 год</w:t>
      </w:r>
    </w:p>
    <w:p w:rsidR="00BE7C5D" w:rsidRPr="00BE7C5D" w:rsidRDefault="00BE7C5D" w:rsidP="00BE7C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5D" w:rsidRPr="00BE7C5D" w:rsidRDefault="00BE7C5D" w:rsidP="00BE7C5D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gramStart"/>
      <w:r w:rsidRPr="00BE7C5D">
        <w:rPr>
          <w:rFonts w:ascii="Times New Roman" w:hAnsi="Times New Roman" w:cs="Times New Roman"/>
          <w:bCs/>
          <w:kern w:val="3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во исполнение пункта 1 статьи 8.2 Федерального закона от 26.12.2008</w:t>
      </w:r>
      <w:proofErr w:type="gramEnd"/>
      <w:r w:rsidRPr="00BE7C5D">
        <w:rPr>
          <w:rFonts w:ascii="Times New Roman" w:hAnsi="Times New Roman" w:cs="Times New Roman"/>
          <w:bCs/>
          <w:kern w:val="32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Березовского</w:t>
      </w:r>
      <w:r w:rsidRPr="00BE7C5D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сельского поселения Ибресинского района Чувашской Республики, администрация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Березовского </w:t>
      </w:r>
      <w:r w:rsidRPr="00BE7C5D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сельского поселения  Ибресинского района </w:t>
      </w:r>
      <w:proofErr w:type="spellStart"/>
      <w:proofErr w:type="gramStart"/>
      <w:r w:rsidRPr="00BE7C5D">
        <w:rPr>
          <w:rFonts w:ascii="Times New Roman" w:hAnsi="Times New Roman" w:cs="Times New Roman"/>
          <w:b/>
          <w:bCs/>
          <w:kern w:val="32"/>
          <w:sz w:val="24"/>
          <w:szCs w:val="24"/>
        </w:rPr>
        <w:t>п</w:t>
      </w:r>
      <w:proofErr w:type="spellEnd"/>
      <w:proofErr w:type="gramEnd"/>
      <w:r w:rsidRPr="00BE7C5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о с т а </w:t>
      </w:r>
      <w:proofErr w:type="spellStart"/>
      <w:r w:rsidRPr="00BE7C5D">
        <w:rPr>
          <w:rFonts w:ascii="Times New Roman" w:hAnsi="Times New Roman" w:cs="Times New Roman"/>
          <w:b/>
          <w:bCs/>
          <w:kern w:val="32"/>
          <w:sz w:val="24"/>
          <w:szCs w:val="24"/>
        </w:rPr>
        <w:t>н</w:t>
      </w:r>
      <w:proofErr w:type="spellEnd"/>
      <w:r w:rsidRPr="00BE7C5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о в л я е т:</w:t>
      </w:r>
    </w:p>
    <w:p w:rsidR="00BE7C5D" w:rsidRPr="00BE7C5D" w:rsidRDefault="00BE7C5D" w:rsidP="00BE7C5D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BE7C5D" w:rsidRPr="00BE7C5D" w:rsidRDefault="00BE7C5D" w:rsidP="00BE7C5D">
      <w:pPr>
        <w:widowControl w:val="0"/>
        <w:tabs>
          <w:tab w:val="left" w:pos="993"/>
        </w:tabs>
        <w:autoSpaceDE w:val="0"/>
        <w:autoSpaceDN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BE7C5D">
        <w:rPr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Pr="00BE7C5D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нарушений обязательных требований, осуществляемой органом  муниципального контроля </w:t>
      </w:r>
      <w:r w:rsidRPr="00BE7C5D">
        <w:rPr>
          <w:rFonts w:ascii="Times New Roman" w:hAnsi="Times New Roman" w:cs="Times New Roman"/>
          <w:sz w:val="24"/>
          <w:szCs w:val="24"/>
          <w:lang w:eastAsia="en-US"/>
        </w:rPr>
        <w:t xml:space="preserve">в области торговой деятельности </w:t>
      </w:r>
      <w:r w:rsidRPr="00BE7C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BE7C5D">
        <w:rPr>
          <w:rFonts w:ascii="Times New Roman" w:hAnsi="Times New Roman" w:cs="Times New Roman"/>
          <w:sz w:val="24"/>
          <w:szCs w:val="24"/>
        </w:rPr>
        <w:t xml:space="preserve"> сельского поселения Ибресинского</w:t>
      </w:r>
      <w:r w:rsidRPr="00BE7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C5D">
        <w:rPr>
          <w:rFonts w:ascii="Times New Roman" w:hAnsi="Times New Roman" w:cs="Times New Roman"/>
          <w:sz w:val="24"/>
          <w:szCs w:val="24"/>
        </w:rPr>
        <w:t>района</w:t>
      </w:r>
      <w:r w:rsidRPr="00BE7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C5D">
        <w:rPr>
          <w:rFonts w:ascii="Times New Roman" w:hAnsi="Times New Roman" w:cs="Times New Roman"/>
          <w:sz w:val="24"/>
          <w:szCs w:val="24"/>
        </w:rPr>
        <w:t>на 2021 год (Приложение № 1).</w:t>
      </w:r>
    </w:p>
    <w:p w:rsidR="00BE7C5D" w:rsidRPr="00BE7C5D" w:rsidRDefault="00BE7C5D" w:rsidP="00BE7C5D">
      <w:pPr>
        <w:widowControl w:val="0"/>
        <w:tabs>
          <w:tab w:val="left" w:pos="993"/>
        </w:tabs>
        <w:autoSpaceDE w:val="0"/>
        <w:autoSpaceDN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E7C5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E7C5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Березовского </w:t>
      </w:r>
      <w:r w:rsidRPr="00BE7C5D">
        <w:rPr>
          <w:rFonts w:ascii="Times New Roman" w:hAnsi="Times New Roman" w:cs="Times New Roman"/>
          <w:sz w:val="24"/>
          <w:szCs w:val="24"/>
        </w:rPr>
        <w:t>сельского поселения  Ибресинского района Чувашской Республики в сети Интернет.</w:t>
      </w:r>
    </w:p>
    <w:p w:rsidR="00BE7C5D" w:rsidRPr="00BE7C5D" w:rsidRDefault="00BE7C5D" w:rsidP="00BE7C5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E7C5D" w:rsidRPr="00BE7C5D" w:rsidRDefault="00BE7C5D" w:rsidP="00BE7C5D">
      <w:pPr>
        <w:rPr>
          <w:rFonts w:ascii="Times New Roman" w:hAnsi="Times New Roman" w:cs="Times New Roman"/>
          <w:sz w:val="24"/>
          <w:szCs w:val="24"/>
        </w:rPr>
      </w:pPr>
    </w:p>
    <w:p w:rsidR="00BE7C5D" w:rsidRPr="00BE7C5D" w:rsidRDefault="00BE7C5D" w:rsidP="00BE7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BE7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5D" w:rsidRPr="00BE7C5D" w:rsidRDefault="00BE7C5D" w:rsidP="00BE7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Н.П</w:t>
      </w:r>
      <w:r w:rsidRPr="00BE7C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Гурьева</w:t>
      </w:r>
      <w:r w:rsidRPr="00BE7C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E7C5D" w:rsidRPr="00BE7C5D" w:rsidRDefault="00BE7C5D" w:rsidP="00BE7C5D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E7C5D" w:rsidRPr="00BE7C5D" w:rsidRDefault="00BE7C5D" w:rsidP="00BE7C5D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BE7C5D" w:rsidRPr="00BE7C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C5D" w:rsidRPr="0050045D" w:rsidRDefault="00BE7C5D" w:rsidP="00BE7C5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045D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BE7C5D" w:rsidRPr="0050045D" w:rsidRDefault="00BE7C5D" w:rsidP="00BE7C5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0045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E7C5D" w:rsidRPr="0050045D" w:rsidRDefault="00BE7C5D" w:rsidP="00BE7C5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0045D">
        <w:rPr>
          <w:rFonts w:ascii="Times New Roman" w:hAnsi="Times New Roman" w:cs="Times New Roman"/>
          <w:sz w:val="20"/>
          <w:szCs w:val="20"/>
        </w:rPr>
        <w:t>Березовского сельского поселения</w:t>
      </w:r>
    </w:p>
    <w:p w:rsidR="00BE7C5D" w:rsidRPr="0050045D" w:rsidRDefault="00BE7C5D" w:rsidP="00BE7C5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0045D">
        <w:rPr>
          <w:rFonts w:ascii="Times New Roman" w:hAnsi="Times New Roman" w:cs="Times New Roman"/>
          <w:sz w:val="20"/>
          <w:szCs w:val="20"/>
        </w:rPr>
        <w:t xml:space="preserve">Ибресинского района </w:t>
      </w:r>
    </w:p>
    <w:p w:rsidR="00BE7C5D" w:rsidRPr="0050045D" w:rsidRDefault="0050045D" w:rsidP="00BE7C5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0045D">
        <w:rPr>
          <w:rFonts w:ascii="Times New Roman" w:hAnsi="Times New Roman" w:cs="Times New Roman"/>
          <w:sz w:val="20"/>
          <w:szCs w:val="20"/>
        </w:rPr>
        <w:t>от 12.05.</w:t>
      </w:r>
      <w:r w:rsidR="00BE7C5D" w:rsidRPr="0050045D">
        <w:rPr>
          <w:rFonts w:ascii="Times New Roman" w:hAnsi="Times New Roman" w:cs="Times New Roman"/>
          <w:sz w:val="20"/>
          <w:szCs w:val="20"/>
        </w:rPr>
        <w:t xml:space="preserve">2021 г. № </w:t>
      </w:r>
      <w:r w:rsidRPr="0050045D">
        <w:rPr>
          <w:rFonts w:ascii="Times New Roman" w:hAnsi="Times New Roman" w:cs="Times New Roman"/>
          <w:sz w:val="20"/>
          <w:szCs w:val="20"/>
        </w:rPr>
        <w:t>12</w:t>
      </w:r>
    </w:p>
    <w:p w:rsidR="00BE7C5D" w:rsidRPr="00BE7C5D" w:rsidRDefault="00BE7C5D" w:rsidP="00BE7C5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C5D" w:rsidRPr="00BE7C5D" w:rsidRDefault="00BE7C5D" w:rsidP="00BE7C5D">
      <w:pPr>
        <w:widowControl w:val="0"/>
        <w:tabs>
          <w:tab w:val="left" w:pos="403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5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E7C5D" w:rsidRPr="00BE7C5D" w:rsidRDefault="00BE7C5D" w:rsidP="00BE7C5D">
      <w:pPr>
        <w:widowControl w:val="0"/>
        <w:tabs>
          <w:tab w:val="left" w:pos="403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5D">
        <w:rPr>
          <w:rFonts w:ascii="Times New Roman" w:hAnsi="Times New Roman" w:cs="Times New Roman"/>
          <w:b/>
          <w:sz w:val="24"/>
          <w:szCs w:val="24"/>
        </w:rPr>
        <w:t xml:space="preserve"> профилактики нарушений обязательных требований, осуществляемой органом муниципального контроля </w:t>
      </w:r>
      <w:r w:rsidRPr="00BE7C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области торговой деятельности </w:t>
      </w:r>
      <w:r w:rsidRPr="00BE7C5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Березовского</w:t>
      </w:r>
      <w:r w:rsidRPr="00BE7C5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Ибресинского района на 2021 год</w:t>
      </w:r>
    </w:p>
    <w:p w:rsidR="00BE7C5D" w:rsidRPr="00BE7C5D" w:rsidRDefault="00BE7C5D" w:rsidP="00BE7C5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E7C5D" w:rsidRPr="00BE7C5D" w:rsidRDefault="00BE7C5D" w:rsidP="00BE7C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804"/>
      </w:tblGrid>
      <w:tr w:rsidR="00BE7C5D" w:rsidRPr="00BE7C5D" w:rsidTr="00084D54">
        <w:tc>
          <w:tcPr>
            <w:tcW w:w="269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нарушений обязательных требований законодательства, осуществляемая  органом  муниципального контроля </w:t>
            </w:r>
            <w:r w:rsidRPr="00BE7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области торговой деятельности 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Ибресинского района на 2021 год»</w:t>
            </w:r>
          </w:p>
        </w:tc>
      </w:tr>
      <w:tr w:rsidR="00BE7C5D" w:rsidRPr="00BE7C5D" w:rsidTr="00084D54">
        <w:tc>
          <w:tcPr>
            <w:tcW w:w="269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разработки  программы (наименование и номер соответствующего правового акта) </w:t>
            </w:r>
          </w:p>
        </w:tc>
        <w:tc>
          <w:tcPr>
            <w:tcW w:w="680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      </w:r>
          </w:p>
        </w:tc>
      </w:tr>
      <w:tr w:rsidR="00BE7C5D" w:rsidRPr="00BE7C5D" w:rsidTr="00084D54">
        <w:tc>
          <w:tcPr>
            <w:tcW w:w="269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0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Ибресинского района Чувашской Республики</w:t>
            </w:r>
          </w:p>
        </w:tc>
      </w:tr>
      <w:tr w:rsidR="00BE7C5D" w:rsidRPr="00BE7C5D" w:rsidTr="00084D54">
        <w:tc>
          <w:tcPr>
            <w:tcW w:w="269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нарушений, юридическими лицами и индивидуальными предпринимателями обязательных требований,</w:t>
            </w:r>
            <w:r w:rsidRPr="00BE7C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установленных муниципальными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Ибресинского района Чувашской Республики, устранение причин, факторов и условий, способствующих нарушениям обязательных требований, требований установленных 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Ибресинского района Чувашской Республики</w:t>
            </w:r>
          </w:p>
        </w:tc>
      </w:tr>
      <w:tr w:rsidR="00BE7C5D" w:rsidRPr="00BE7C5D" w:rsidTr="00084D54">
        <w:tc>
          <w:tcPr>
            <w:tcW w:w="269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80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- 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BE7C5D" w:rsidRPr="00BE7C5D" w:rsidTr="00084D54">
        <w:tc>
          <w:tcPr>
            <w:tcW w:w="269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профилактической работы, проводимой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Ибресинского района Чувашской Республики по предупреждению нарушений юридическими лицами и индивидуальными предпринимателями, осуществляющими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Ибресинского района Чувашской Республики обязательных требований,  установленных федеральными законами, законами Чувашской Республики  и муниципальными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Ибресинского района Чувашской Республики;</w:t>
            </w:r>
            <w:proofErr w:type="gramEnd"/>
          </w:p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информационного обеспечения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Ибресинского района Чувашской Республики по профилактике и предупреждению нарушений законодательства;</w:t>
            </w:r>
          </w:p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числа нарушений обязательных требований, требований установленных федеральными законами, законами Чувашской Республики, муниципальными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Ибресинского района Чувашской Республики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Ибресинского района Чувашской Республики.</w:t>
            </w:r>
          </w:p>
        </w:tc>
      </w:tr>
      <w:tr w:rsidR="00BE7C5D" w:rsidRPr="00BE7C5D" w:rsidTr="00084D54">
        <w:tc>
          <w:tcPr>
            <w:tcW w:w="269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Сроки  и этапы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</w:tr>
    </w:tbl>
    <w:p w:rsidR="00BE7C5D" w:rsidRPr="00BE7C5D" w:rsidRDefault="00BE7C5D" w:rsidP="00BE7C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7C5D" w:rsidRPr="00BE7C5D" w:rsidRDefault="00BE7C5D" w:rsidP="00BE7C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5D">
        <w:rPr>
          <w:rFonts w:ascii="Times New Roman" w:hAnsi="Times New Roman" w:cs="Times New Roman"/>
          <w:b/>
          <w:sz w:val="24"/>
          <w:szCs w:val="24"/>
        </w:rPr>
        <w:t>Аналитическая часть программы</w:t>
      </w:r>
    </w:p>
    <w:p w:rsidR="00BE7C5D" w:rsidRPr="00BE7C5D" w:rsidRDefault="00BE7C5D" w:rsidP="00BE7C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 xml:space="preserve">Федеральным законом от 03.07.2016 № 277-ФЗ внесены изменения  в Федеральный закон от 26.12.2008 № 294-ФЗ «О защите прав юридических лиц  и индивидуальных </w:t>
      </w:r>
      <w:r w:rsidRPr="00BE7C5D">
        <w:rPr>
          <w:rFonts w:ascii="Times New Roman" w:hAnsi="Times New Roman" w:cs="Times New Roman"/>
          <w:sz w:val="24"/>
          <w:szCs w:val="24"/>
        </w:rPr>
        <w:lastRenderedPageBreak/>
        <w:t>предпринимателей при осуществлении государственного контроля (надзора) и муниципального контроля». Введена статья 8.2 «Организация и проведение мероприятий, направленных на профилактику нарушений обязательных требований». С 01.01.2019 вступило в силу  Постановление Правительства</w:t>
      </w:r>
      <w:r w:rsidRPr="00BE7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C5D">
        <w:rPr>
          <w:rFonts w:ascii="Times New Roman" w:hAnsi="Times New Roman" w:cs="Times New Roman"/>
          <w:sz w:val="24"/>
          <w:szCs w:val="24"/>
        </w:rPr>
        <w:t>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BE7C5D" w:rsidRPr="00BE7C5D" w:rsidRDefault="00BE7C5D" w:rsidP="00BE7C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>Внесенные изменения в федеральное законодательство обязывают органы муниципального контроля осуществлять мероприятия по профилактике нарушений обязательных требований в соответствии с  утверждаемыми программами профилактики нарушений.</w:t>
      </w:r>
    </w:p>
    <w:p w:rsidR="00BE7C5D" w:rsidRPr="00BE7C5D" w:rsidRDefault="00BE7C5D" w:rsidP="00BE7C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 муниципальными правовыми актами, а также осуществление муниципального </w:t>
      </w:r>
      <w:proofErr w:type="gramStart"/>
      <w:r w:rsidRPr="00BE7C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7C5D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федеральными законами, законами Чувашской  Республики.</w:t>
      </w:r>
    </w:p>
    <w:p w:rsidR="00BE7C5D" w:rsidRPr="00BE7C5D" w:rsidRDefault="00BE7C5D" w:rsidP="00BE7C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предприниматели.</w:t>
      </w:r>
    </w:p>
    <w:p w:rsidR="00BE7C5D" w:rsidRPr="00BE7C5D" w:rsidRDefault="00BE7C5D" w:rsidP="00BE7C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 xml:space="preserve">Субъекты подконтрольные муниципальному контролю в области торговой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BE7C5D">
        <w:rPr>
          <w:rFonts w:ascii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Республики:</w:t>
      </w:r>
    </w:p>
    <w:p w:rsidR="00BE7C5D" w:rsidRPr="00BE7C5D" w:rsidRDefault="00BE7C5D" w:rsidP="00BE7C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 xml:space="preserve">Магазин  </w:t>
      </w:r>
      <w:r w:rsidR="009760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76018">
        <w:rPr>
          <w:rFonts w:ascii="Times New Roman" w:hAnsi="Times New Roman" w:cs="Times New Roman"/>
          <w:sz w:val="24"/>
          <w:szCs w:val="24"/>
        </w:rPr>
        <w:t>Любава</w:t>
      </w:r>
      <w:proofErr w:type="spellEnd"/>
      <w:r w:rsidR="00976018">
        <w:rPr>
          <w:rFonts w:ascii="Times New Roman" w:hAnsi="Times New Roman" w:cs="Times New Roman"/>
          <w:sz w:val="24"/>
          <w:szCs w:val="24"/>
        </w:rPr>
        <w:t>», ул.</w:t>
      </w:r>
      <w:r w:rsidR="00785866">
        <w:rPr>
          <w:rFonts w:ascii="Times New Roman" w:hAnsi="Times New Roman" w:cs="Times New Roman"/>
          <w:sz w:val="24"/>
          <w:szCs w:val="24"/>
        </w:rPr>
        <w:t xml:space="preserve"> </w:t>
      </w:r>
      <w:r w:rsidR="00976018">
        <w:rPr>
          <w:rFonts w:ascii="Times New Roman" w:hAnsi="Times New Roman" w:cs="Times New Roman"/>
          <w:sz w:val="24"/>
          <w:szCs w:val="24"/>
        </w:rPr>
        <w:t>Солнечная, д.44</w:t>
      </w:r>
      <w:r>
        <w:rPr>
          <w:rFonts w:ascii="Times New Roman" w:hAnsi="Times New Roman" w:cs="Times New Roman"/>
          <w:sz w:val="24"/>
          <w:szCs w:val="24"/>
        </w:rPr>
        <w:t xml:space="preserve"> п. Березовка</w:t>
      </w:r>
    </w:p>
    <w:p w:rsidR="00BE7C5D" w:rsidRPr="00BE7C5D" w:rsidRDefault="00BE7C5D" w:rsidP="00BE7C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>Магазин  «</w:t>
      </w:r>
      <w:r w:rsidR="001F002E">
        <w:rPr>
          <w:rFonts w:ascii="Times New Roman" w:hAnsi="Times New Roman" w:cs="Times New Roman"/>
          <w:sz w:val="24"/>
          <w:szCs w:val="24"/>
        </w:rPr>
        <w:t>Товары Повседневного спроса</w:t>
      </w:r>
      <w:r w:rsidRPr="00BE7C5D">
        <w:rPr>
          <w:rFonts w:ascii="Times New Roman" w:hAnsi="Times New Roman" w:cs="Times New Roman"/>
          <w:sz w:val="24"/>
          <w:szCs w:val="24"/>
        </w:rPr>
        <w:t xml:space="preserve">» Ибресинского </w:t>
      </w:r>
      <w:proofErr w:type="spellStart"/>
      <w:r w:rsidRPr="00BE7C5D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BE7C5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E7C5D">
        <w:rPr>
          <w:rFonts w:ascii="Times New Roman" w:hAnsi="Times New Roman" w:cs="Times New Roman"/>
          <w:sz w:val="24"/>
          <w:szCs w:val="24"/>
        </w:rPr>
        <w:t>с.</w:t>
      </w:r>
      <w:r w:rsidR="009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Березовка</w:t>
      </w:r>
      <w:r w:rsidR="001F002E">
        <w:rPr>
          <w:rFonts w:ascii="Times New Roman" w:hAnsi="Times New Roman" w:cs="Times New Roman"/>
          <w:sz w:val="24"/>
          <w:szCs w:val="24"/>
        </w:rPr>
        <w:t>, ул. Солнечная,42</w:t>
      </w:r>
    </w:p>
    <w:p w:rsidR="00BE7C5D" w:rsidRPr="00BE7C5D" w:rsidRDefault="00BE7C5D" w:rsidP="00BE7C5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5D" w:rsidRPr="00BE7C5D" w:rsidRDefault="00BE7C5D" w:rsidP="00BE7C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680"/>
      </w:tblGrid>
      <w:tr w:rsidR="00BE7C5D" w:rsidRPr="00BE7C5D" w:rsidTr="00084D54">
        <w:tc>
          <w:tcPr>
            <w:tcW w:w="9356" w:type="dxa"/>
            <w:gridSpan w:val="2"/>
            <w:shd w:val="clear" w:color="auto" w:fill="auto"/>
          </w:tcPr>
          <w:p w:rsidR="00BE7C5D" w:rsidRPr="00BE7C5D" w:rsidRDefault="00BE7C5D" w:rsidP="00084D54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Обзор по каждому виду  муниципального контроля</w:t>
            </w:r>
          </w:p>
        </w:tc>
      </w:tr>
      <w:tr w:rsidR="00BE7C5D" w:rsidRPr="00BE7C5D" w:rsidTr="00084D54">
        <w:tc>
          <w:tcPr>
            <w:tcW w:w="4676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вида муниципального контроля </w:t>
            </w:r>
          </w:p>
          <w:p w:rsidR="00BE7C5D" w:rsidRPr="00BE7C5D" w:rsidRDefault="00BE7C5D" w:rsidP="00084D54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содержащих обязательные требования, оценка соблюдения которых является  предметом муниципального контроля</w:t>
            </w:r>
          </w:p>
        </w:tc>
      </w:tr>
      <w:tr w:rsidR="00BE7C5D" w:rsidRPr="00BE7C5D" w:rsidTr="00084D54">
        <w:tc>
          <w:tcPr>
            <w:tcW w:w="4676" w:type="dxa"/>
            <w:shd w:val="clear" w:color="auto" w:fill="auto"/>
          </w:tcPr>
          <w:p w:rsidR="00BE7C5D" w:rsidRPr="00BE7C5D" w:rsidRDefault="00BE7C5D" w:rsidP="00084D54">
            <w:pPr>
              <w:tabs>
                <w:tab w:val="left" w:pos="7797"/>
                <w:tab w:val="left" w:pos="8647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1. Муниципальный контроль в области торговой деятельности на территории сельского поселения</w:t>
            </w:r>
          </w:p>
        </w:tc>
        <w:tc>
          <w:tcPr>
            <w:tcW w:w="4680" w:type="dxa"/>
            <w:shd w:val="clear" w:color="auto" w:fill="auto"/>
          </w:tcPr>
          <w:p w:rsidR="00BE7C5D" w:rsidRPr="001F002E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" w:tgtFrame="_blank" w:history="1">
              <w:r w:rsidRPr="001F002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Федеральный закон от 28.12.2009 г. № 381-ФЗ «Об основах государственного регулирования торговой деятельности в Российской Федерации»</w:t>
              </w:r>
            </w:hyperlink>
            <w:r w:rsidRPr="001F0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7C5D" w:rsidRPr="001F002E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tgtFrame="_blank" w:history="1">
              <w:r w:rsidRPr="001F002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Федеральный закон от 30.12.2006 г. № 271-ФЗ «О розничных рынках и внесениях изменений в трудовой кодекс РФ»</w:t>
              </w:r>
            </w:hyperlink>
            <w:r w:rsidRPr="001F0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BE7C5D" w:rsidRPr="00BE7C5D" w:rsidRDefault="00BE7C5D" w:rsidP="00BE7C5D">
      <w:pPr>
        <w:widowControl w:val="0"/>
        <w:tabs>
          <w:tab w:val="left" w:pos="411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7C5D" w:rsidRPr="00BE7C5D" w:rsidRDefault="00BE7C5D" w:rsidP="00BE7C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5D">
        <w:rPr>
          <w:rFonts w:ascii="Times New Roman" w:hAnsi="Times New Roman" w:cs="Times New Roman"/>
          <w:b/>
          <w:sz w:val="24"/>
          <w:szCs w:val="24"/>
        </w:rPr>
        <w:t>Цели и  задачи программы</w:t>
      </w:r>
    </w:p>
    <w:p w:rsidR="00BE7C5D" w:rsidRPr="00BE7C5D" w:rsidRDefault="00BE7C5D" w:rsidP="00BE7C5D">
      <w:pPr>
        <w:widowControl w:val="0"/>
        <w:tabs>
          <w:tab w:val="left" w:pos="3870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7C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Целью  программы является предупреждение </w:t>
      </w:r>
      <w:r w:rsidRPr="00BE7C5D">
        <w:rPr>
          <w:rFonts w:ascii="Times New Roman" w:hAnsi="Times New Roman" w:cs="Times New Roman"/>
          <w:sz w:val="24"/>
          <w:szCs w:val="24"/>
        </w:rPr>
        <w:t xml:space="preserve">нарушений, юридическими лицами и индивидуальными предпринимателями обязательных требований, установленных федеральными законами, законами Чувашской Республики,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BE7C5D">
        <w:rPr>
          <w:rFonts w:ascii="Times New Roman" w:hAnsi="Times New Roman" w:cs="Times New Roman"/>
          <w:sz w:val="24"/>
          <w:szCs w:val="24"/>
        </w:rPr>
        <w:t xml:space="preserve"> сельского поселения  Ибресинского района Чувашской Республики включая устранение причин, факторов и условий, способствующих возможному нарушению обязательных требований.</w:t>
      </w:r>
    </w:p>
    <w:p w:rsidR="00BE7C5D" w:rsidRPr="00BE7C5D" w:rsidRDefault="00BE7C5D" w:rsidP="00BE7C5D">
      <w:pPr>
        <w:widowControl w:val="0"/>
        <w:tabs>
          <w:tab w:val="left" w:pos="3870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7C5D">
        <w:rPr>
          <w:rFonts w:ascii="Times New Roman" w:eastAsia="Calibri" w:hAnsi="Times New Roman" w:cs="Times New Roman"/>
          <w:sz w:val="24"/>
          <w:szCs w:val="24"/>
          <w:lang w:eastAsia="en-US"/>
        </w:rPr>
        <w:t>Для достижения этой цели необходимо решить поставленные задачи:</w:t>
      </w:r>
    </w:p>
    <w:p w:rsidR="00BE7C5D" w:rsidRPr="00BE7C5D" w:rsidRDefault="00BE7C5D" w:rsidP="00BE7C5D">
      <w:pPr>
        <w:widowControl w:val="0"/>
        <w:tabs>
          <w:tab w:val="left" w:pos="3870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7C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укрепление системы профилактики нарушений обязательных требований, установленных федеральными законами, законами Чувашской Республики и муниципальными правовыми актами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Березовского</w:t>
      </w:r>
      <w:r w:rsidRPr="00BE7C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Ибресинского района Чувашской Республики;</w:t>
      </w:r>
    </w:p>
    <w:p w:rsidR="00BE7C5D" w:rsidRPr="00BE7C5D" w:rsidRDefault="00BE7C5D" w:rsidP="00BE7C5D">
      <w:pPr>
        <w:widowControl w:val="0"/>
        <w:tabs>
          <w:tab w:val="left" w:pos="3870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7C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выявление причин, факторов и условий, способствующих нарушениям обязательных требований, установленных федеральными законами, законами Чувашской Республики и муниципальными правовыми актами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Березовского</w:t>
      </w:r>
      <w:r w:rsidRPr="00BE7C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Ибресинского района Чувашской Республики;</w:t>
      </w:r>
    </w:p>
    <w:p w:rsidR="00BE7C5D" w:rsidRPr="00BE7C5D" w:rsidRDefault="00BE7C5D" w:rsidP="00BE7C5D">
      <w:pPr>
        <w:widowControl w:val="0"/>
        <w:tabs>
          <w:tab w:val="left" w:pos="3870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7C5D">
        <w:rPr>
          <w:rFonts w:ascii="Times New Roman" w:eastAsia="Calibri" w:hAnsi="Times New Roman" w:cs="Times New Roman"/>
          <w:sz w:val="24"/>
          <w:szCs w:val="24"/>
          <w:lang w:eastAsia="en-US"/>
        </w:rPr>
        <w:t>3) повышение</w:t>
      </w:r>
      <w:r w:rsidRPr="00BE7C5D">
        <w:rPr>
          <w:rFonts w:ascii="Times New Roman" w:hAnsi="Times New Roman" w:cs="Times New Roman"/>
          <w:sz w:val="24"/>
          <w:szCs w:val="24"/>
        </w:rPr>
        <w:t xml:space="preserve"> правосознания и</w:t>
      </w:r>
      <w:r w:rsidRPr="00BE7C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правовой культуры руководителей юридических лиц и индивидуальных предпринимателей.</w:t>
      </w:r>
    </w:p>
    <w:p w:rsidR="00BE7C5D" w:rsidRPr="00BE7C5D" w:rsidRDefault="00BE7C5D" w:rsidP="00BE7C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5D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профилактике нарушений в рамках осуществления муниципального контроля </w:t>
      </w:r>
      <w:r w:rsidRPr="00BE7C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области торговой деятельности </w:t>
      </w:r>
      <w:r w:rsidRPr="00BE7C5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Березовского</w:t>
      </w:r>
      <w:r w:rsidRPr="00BE7C5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Ибресинского района на 2021 год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2268"/>
        <w:gridCol w:w="1844"/>
        <w:gridCol w:w="1559"/>
      </w:tblGrid>
      <w:tr w:rsidR="00BE7C5D" w:rsidRPr="00BE7C5D" w:rsidTr="00084D54">
        <w:tc>
          <w:tcPr>
            <w:tcW w:w="567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84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559" w:type="dxa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 (руб.)</w:t>
            </w:r>
          </w:p>
        </w:tc>
      </w:tr>
      <w:tr w:rsidR="00BE7C5D" w:rsidRPr="00BE7C5D" w:rsidTr="00084D54">
        <w:tc>
          <w:tcPr>
            <w:tcW w:w="567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ind w:left="-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Березовского</w:t>
            </w: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 Ибресинского района Чувашской Республики для вида муниципального контроля перечней нормативных правовых актов, муниципальных правовых актов или отдельных его частей, содержащих обязательные требования, требования, установленные муниципальными </w:t>
            </w: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правовыми актами, оценка соблюдения которых является предметом вида  муниципального контроля, а также текстов соответствующих нормативных актов</w:t>
            </w:r>
          </w:p>
        </w:tc>
        <w:tc>
          <w:tcPr>
            <w:tcW w:w="2268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Должностное лицо, уполномоченное на осуществление муниципального контроля</w:t>
            </w:r>
          </w:p>
        </w:tc>
        <w:tc>
          <w:tcPr>
            <w:tcW w:w="184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мере необхо</w:t>
            </w:r>
            <w:r w:rsidR="001F00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димости</w:t>
            </w: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BE7C5D" w:rsidRPr="00BE7C5D" w:rsidTr="00084D54">
        <w:tc>
          <w:tcPr>
            <w:tcW w:w="567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828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184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559" w:type="dxa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2 000</w:t>
            </w:r>
          </w:p>
        </w:tc>
      </w:tr>
      <w:tr w:rsidR="00BE7C5D" w:rsidRPr="00BE7C5D" w:rsidTr="00084D54">
        <w:tc>
          <w:tcPr>
            <w:tcW w:w="567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268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184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(по мере появления оснований, предусмотренных законодательством)</w:t>
            </w:r>
          </w:p>
        </w:tc>
        <w:tc>
          <w:tcPr>
            <w:tcW w:w="1559" w:type="dxa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BE7C5D" w:rsidRPr="00BE7C5D" w:rsidTr="00084D54">
        <w:tc>
          <w:tcPr>
            <w:tcW w:w="567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</w:t>
            </w:r>
            <w:r w:rsidRPr="00BE7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области торговой деятельности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контроля»</w:t>
            </w:r>
          </w:p>
        </w:tc>
        <w:tc>
          <w:tcPr>
            <w:tcW w:w="2268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Должностное лицо, уполномоченное на осуществление муниципального контроля</w:t>
            </w:r>
          </w:p>
        </w:tc>
        <w:tc>
          <w:tcPr>
            <w:tcW w:w="184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проверок, рейдовых осмотров</w:t>
            </w:r>
          </w:p>
        </w:tc>
        <w:tc>
          <w:tcPr>
            <w:tcW w:w="1559" w:type="dxa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BE7C5D" w:rsidRPr="00BE7C5D" w:rsidTr="00084D54">
        <w:tc>
          <w:tcPr>
            <w:tcW w:w="567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828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и размещение </w:t>
            </w: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Березовского</w:t>
            </w: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 Ибресинского района Чувашской Республики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практики осуществления муниципального контроля </w:t>
            </w:r>
            <w:r w:rsidRPr="00BE7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области торговой деятельности</w:t>
            </w: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, с указанием наиболее часто встречающихся случаев нарушений требований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1844" w:type="dxa"/>
            <w:shd w:val="clear" w:color="auto" w:fill="auto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C5D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559" w:type="dxa"/>
          </w:tcPr>
          <w:p w:rsidR="00BE7C5D" w:rsidRPr="00BE7C5D" w:rsidRDefault="00BE7C5D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</w:tbl>
    <w:p w:rsidR="00BE7C5D" w:rsidRPr="00BE7C5D" w:rsidRDefault="00BE7C5D" w:rsidP="00BE7C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7C5D" w:rsidRPr="00BE7C5D" w:rsidRDefault="00BE7C5D" w:rsidP="00BE7C5D">
      <w:pPr>
        <w:widowControl w:val="0"/>
        <w:numPr>
          <w:ilvl w:val="0"/>
          <w:numId w:val="2"/>
        </w:num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5D">
        <w:rPr>
          <w:rFonts w:ascii="Times New Roman" w:hAnsi="Times New Roman" w:cs="Times New Roman"/>
          <w:b/>
          <w:sz w:val="24"/>
          <w:szCs w:val="24"/>
        </w:rPr>
        <w:t>Оценка эффективности программы</w:t>
      </w:r>
    </w:p>
    <w:p w:rsidR="00BE7C5D" w:rsidRPr="00BE7C5D" w:rsidRDefault="00BE7C5D" w:rsidP="00BE7C5D">
      <w:pPr>
        <w:widowControl w:val="0"/>
        <w:tabs>
          <w:tab w:val="left" w:pos="403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proofErr w:type="gramStart"/>
      <w:r w:rsidRPr="00BE7C5D">
        <w:rPr>
          <w:rFonts w:ascii="Times New Roman" w:hAnsi="Times New Roman" w:cs="Times New Roman"/>
          <w:sz w:val="24"/>
          <w:szCs w:val="24"/>
        </w:rPr>
        <w:t>результативности мероприятий Программы профилактики нарушений обязательных</w:t>
      </w:r>
      <w:proofErr w:type="gramEnd"/>
      <w:r w:rsidRPr="00BE7C5D">
        <w:rPr>
          <w:rFonts w:ascii="Times New Roman" w:hAnsi="Times New Roman" w:cs="Times New Roman"/>
          <w:sz w:val="24"/>
          <w:szCs w:val="24"/>
        </w:rPr>
        <w:t xml:space="preserve"> требований, осуществляемой органом муниципального контроля </w:t>
      </w:r>
      <w:r w:rsidRPr="00BE7C5D">
        <w:rPr>
          <w:rFonts w:ascii="Times New Roman" w:hAnsi="Times New Roman" w:cs="Times New Roman"/>
          <w:sz w:val="24"/>
          <w:szCs w:val="24"/>
          <w:lang w:eastAsia="en-US"/>
        </w:rPr>
        <w:t>в области торговой деятельности</w:t>
      </w:r>
      <w:r w:rsidRPr="00BE7C5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BE7C5D">
        <w:rPr>
          <w:rFonts w:ascii="Times New Roman" w:hAnsi="Times New Roman" w:cs="Times New Roman"/>
          <w:sz w:val="24"/>
          <w:szCs w:val="24"/>
        </w:rPr>
        <w:t xml:space="preserve"> сельского поселения Ибресинского района на 2021 год. </w:t>
      </w:r>
    </w:p>
    <w:p w:rsidR="00BE7C5D" w:rsidRPr="00BE7C5D" w:rsidRDefault="00BE7C5D" w:rsidP="00BE7C5D">
      <w:pPr>
        <w:widowControl w:val="0"/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 xml:space="preserve">Целевые показатели эффективности: </w:t>
      </w:r>
    </w:p>
    <w:p w:rsidR="00BE7C5D" w:rsidRPr="00BE7C5D" w:rsidRDefault="00BE7C5D" w:rsidP="00BE7C5D">
      <w:pPr>
        <w:widowControl w:val="0"/>
        <w:tabs>
          <w:tab w:val="left" w:pos="993"/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 xml:space="preserve">1) повышение эффективности профилактической работы, проводимой администрацией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BE7C5D">
        <w:rPr>
          <w:rFonts w:ascii="Times New Roman" w:hAnsi="Times New Roman" w:cs="Times New Roman"/>
          <w:sz w:val="24"/>
          <w:szCs w:val="24"/>
        </w:rPr>
        <w:t xml:space="preserve"> сельского поселения  Ибресинского района Чувашской Республики, по предупреждению нарушений  юридическими лицами и индивидуальными предпринимателями, осуществляющими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BE7C5D">
        <w:rPr>
          <w:rFonts w:ascii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Республики, обязательных требований, законодательства;</w:t>
      </w:r>
    </w:p>
    <w:p w:rsidR="00BE7C5D" w:rsidRPr="00BE7C5D" w:rsidRDefault="00BE7C5D" w:rsidP="00BE7C5D">
      <w:pPr>
        <w:widowControl w:val="0"/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 xml:space="preserve">2) улучшение информационного обеспечения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BE7C5D">
        <w:rPr>
          <w:rFonts w:ascii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по профилактике и предупреждению нарушений законодательства;</w:t>
      </w:r>
    </w:p>
    <w:p w:rsidR="00BE7C5D" w:rsidRPr="00BE7C5D" w:rsidRDefault="00BE7C5D" w:rsidP="00BE7C5D">
      <w:pPr>
        <w:widowControl w:val="0"/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 xml:space="preserve">3) уменьшение общего числа нарушений требований законодательства,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BE7C5D">
        <w:rPr>
          <w:rFonts w:ascii="Times New Roman" w:hAnsi="Times New Roman" w:cs="Times New Roman"/>
          <w:sz w:val="24"/>
          <w:szCs w:val="24"/>
        </w:rPr>
        <w:t xml:space="preserve"> сельского поселения  Ибресинского района Чувашской Республики. </w:t>
      </w:r>
    </w:p>
    <w:p w:rsidR="00BE7C5D" w:rsidRPr="00BE7C5D" w:rsidRDefault="00BE7C5D" w:rsidP="00BE7C5D">
      <w:pPr>
        <w:widowControl w:val="0"/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>Оценка эффективности Программы на 2021 год проводится по итогам работы за отчетный год, путем следующего расчета:</w:t>
      </w:r>
    </w:p>
    <w:p w:rsidR="00BE7C5D" w:rsidRPr="00BE7C5D" w:rsidRDefault="00BE7C5D" w:rsidP="00BE7C5D">
      <w:pPr>
        <w:widowControl w:val="0"/>
        <w:tabs>
          <w:tab w:val="left" w:pos="993"/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lastRenderedPageBreak/>
        <w:t xml:space="preserve">1. Снижение доли подконтрольных субъектов (юридических лиц и индивидуальных предпринимателей), допустивших нарушения. Показатель рассчитывается как отношение количества подконтрольных субъектов, допустивших нарушения в отчетном году, к уровню предыдущего года. </w:t>
      </w:r>
    </w:p>
    <w:p w:rsidR="00BE7C5D" w:rsidRPr="00BE7C5D" w:rsidRDefault="00BE7C5D" w:rsidP="00BE7C5D">
      <w:pPr>
        <w:widowControl w:val="0"/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C5D">
        <w:rPr>
          <w:rFonts w:ascii="Times New Roman" w:hAnsi="Times New Roman" w:cs="Times New Roman"/>
          <w:sz w:val="24"/>
          <w:szCs w:val="24"/>
        </w:rPr>
        <w:t>2. Увеличение доли субъектов (юридических лиц и индивидуальных предпринимателей), устранивших нарушения, выявленные в результате проведения контрольных мероприятий. Показатель рассчитывается как отношение количества подконтрольных субъектов, устранивших нарушения в отчетном году, к уровню предыдущего года.</w:t>
      </w:r>
    </w:p>
    <w:p w:rsidR="00BE7C5D" w:rsidRPr="00D05821" w:rsidRDefault="00BE7C5D" w:rsidP="00BE7C5D">
      <w:pPr>
        <w:widowControl w:val="0"/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E7C5D" w:rsidRPr="007333B0" w:rsidRDefault="00BE7C5D" w:rsidP="00BE7C5D">
      <w:pPr>
        <w:tabs>
          <w:tab w:val="left" w:pos="4860"/>
          <w:tab w:val="left" w:pos="6213"/>
        </w:tabs>
        <w:ind w:right="4314"/>
        <w:jc w:val="both"/>
      </w:pPr>
    </w:p>
    <w:p w:rsidR="00BE7C5D" w:rsidRPr="00943307" w:rsidRDefault="00BE7C5D" w:rsidP="006839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E7C5D" w:rsidRPr="00943307" w:rsidSect="00F1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601C"/>
    <w:multiLevelType w:val="multilevel"/>
    <w:tmpl w:val="6BD89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900030"/>
    <w:multiLevelType w:val="hybridMultilevel"/>
    <w:tmpl w:val="C3680608"/>
    <w:lvl w:ilvl="0" w:tplc="60504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6634B0"/>
    <w:multiLevelType w:val="hybridMultilevel"/>
    <w:tmpl w:val="C42E9C14"/>
    <w:lvl w:ilvl="0" w:tplc="74EAC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A8"/>
    <w:rsid w:val="000931F9"/>
    <w:rsid w:val="000A0E49"/>
    <w:rsid w:val="000A7827"/>
    <w:rsid w:val="000D1607"/>
    <w:rsid w:val="00107A0B"/>
    <w:rsid w:val="0012543E"/>
    <w:rsid w:val="001A796E"/>
    <w:rsid w:val="001F002E"/>
    <w:rsid w:val="002002EA"/>
    <w:rsid w:val="00207466"/>
    <w:rsid w:val="00242A2C"/>
    <w:rsid w:val="0033240E"/>
    <w:rsid w:val="00333651"/>
    <w:rsid w:val="003652F5"/>
    <w:rsid w:val="003A78A1"/>
    <w:rsid w:val="003C3447"/>
    <w:rsid w:val="003C4DA5"/>
    <w:rsid w:val="003F5330"/>
    <w:rsid w:val="0045617E"/>
    <w:rsid w:val="004628CE"/>
    <w:rsid w:val="00483A62"/>
    <w:rsid w:val="00496BF3"/>
    <w:rsid w:val="0050045D"/>
    <w:rsid w:val="00570229"/>
    <w:rsid w:val="005C7ACD"/>
    <w:rsid w:val="0067116F"/>
    <w:rsid w:val="006839A8"/>
    <w:rsid w:val="006A7538"/>
    <w:rsid w:val="006D02A4"/>
    <w:rsid w:val="006D4987"/>
    <w:rsid w:val="00711C2D"/>
    <w:rsid w:val="00785866"/>
    <w:rsid w:val="007F673A"/>
    <w:rsid w:val="00805E3F"/>
    <w:rsid w:val="00893244"/>
    <w:rsid w:val="008A3DFC"/>
    <w:rsid w:val="008C05E7"/>
    <w:rsid w:val="00921134"/>
    <w:rsid w:val="00936D4E"/>
    <w:rsid w:val="00944BA1"/>
    <w:rsid w:val="00976018"/>
    <w:rsid w:val="00A26921"/>
    <w:rsid w:val="00A96190"/>
    <w:rsid w:val="00AA53CF"/>
    <w:rsid w:val="00AA62A3"/>
    <w:rsid w:val="00AD6061"/>
    <w:rsid w:val="00B83546"/>
    <w:rsid w:val="00B916AF"/>
    <w:rsid w:val="00BB5505"/>
    <w:rsid w:val="00BC07BA"/>
    <w:rsid w:val="00BE7C5D"/>
    <w:rsid w:val="00C04042"/>
    <w:rsid w:val="00C214F8"/>
    <w:rsid w:val="00CC1FAA"/>
    <w:rsid w:val="00E060DE"/>
    <w:rsid w:val="00E958EA"/>
    <w:rsid w:val="00EE65A2"/>
    <w:rsid w:val="00F13646"/>
    <w:rsid w:val="00F41C13"/>
    <w:rsid w:val="00F6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5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A3DFC"/>
    <w:rPr>
      <w:b/>
      <w:bCs/>
    </w:rPr>
  </w:style>
  <w:style w:type="character" w:customStyle="1" w:styleId="blk">
    <w:name w:val="blk"/>
    <w:basedOn w:val="a0"/>
    <w:rsid w:val="00CC1FAA"/>
  </w:style>
  <w:style w:type="character" w:styleId="a5">
    <w:name w:val="Hyperlink"/>
    <w:basedOn w:val="a0"/>
    <w:unhideWhenUsed/>
    <w:rsid w:val="00CC1FA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B550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B5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s1">
    <w:name w:val="s_1"/>
    <w:basedOn w:val="a"/>
    <w:rsid w:val="00E9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958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C05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333651"/>
    <w:pPr>
      <w:ind w:left="720"/>
      <w:contextualSpacing/>
    </w:pPr>
  </w:style>
  <w:style w:type="paragraph" w:customStyle="1" w:styleId="ConsPlusNonformat">
    <w:name w:val="ConsPlusNonformat"/>
    <w:rsid w:val="00B83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354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Body Text Indent"/>
    <w:basedOn w:val="a"/>
    <w:link w:val="a9"/>
    <w:unhideWhenUsed/>
    <w:rsid w:val="00B8354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B835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B8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32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21845" TargetMode="External"/><Relationship Id="rId5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2021-05-17T06:48:00Z</cp:lastPrinted>
  <dcterms:created xsi:type="dcterms:W3CDTF">2021-05-17T06:20:00Z</dcterms:created>
  <dcterms:modified xsi:type="dcterms:W3CDTF">2021-05-17T06:54:00Z</dcterms:modified>
</cp:coreProperties>
</file>