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125C4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5C4" w:rsidRDefault="0081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июня 2007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5C4" w:rsidRDefault="0081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14</w:t>
            </w:r>
          </w:p>
        </w:tc>
      </w:tr>
    </w:tbl>
    <w:p w:rsidR="008125C4" w:rsidRDefault="008125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ПРОТИВОДЕЙСТВИИ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Советом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22 мая 2007 года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ЧР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05.05.2008 </w:t>
      </w:r>
      <w:hyperlink r:id="rId6" w:history="1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 xml:space="preserve">, от 31.03.2009 </w:t>
      </w:r>
      <w:hyperlink r:id="rId7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 xml:space="preserve">, от 24.11.2009 </w:t>
      </w:r>
      <w:hyperlink r:id="rId8" w:history="1">
        <w:r>
          <w:rPr>
            <w:rFonts w:ascii="Calibri" w:hAnsi="Calibri" w:cs="Calibri"/>
            <w:color w:val="0000FF"/>
          </w:rPr>
          <w:t>N 68</w:t>
        </w:r>
      </w:hyperlink>
      <w:r>
        <w:rPr>
          <w:rFonts w:ascii="Calibri" w:hAnsi="Calibri" w:cs="Calibri"/>
        </w:rPr>
        <w:t>,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19.11.2010 </w:t>
      </w:r>
      <w:hyperlink r:id="rId9" w:history="1">
        <w:r>
          <w:rPr>
            <w:rFonts w:ascii="Calibri" w:hAnsi="Calibri" w:cs="Calibri"/>
            <w:color w:val="0000FF"/>
          </w:rPr>
          <w:t>N 61</w:t>
        </w:r>
      </w:hyperlink>
      <w:r>
        <w:rPr>
          <w:rFonts w:ascii="Calibri" w:hAnsi="Calibri" w:cs="Calibri"/>
        </w:rPr>
        <w:t xml:space="preserve">, от 05.12.2011 </w:t>
      </w:r>
      <w:hyperlink r:id="rId10" w:history="1">
        <w:r>
          <w:rPr>
            <w:rFonts w:ascii="Calibri" w:hAnsi="Calibri" w:cs="Calibri"/>
            <w:color w:val="0000FF"/>
          </w:rPr>
          <w:t>N 95</w:t>
        </w:r>
      </w:hyperlink>
      <w:r>
        <w:rPr>
          <w:rFonts w:ascii="Calibri" w:hAnsi="Calibri" w:cs="Calibri"/>
        </w:rPr>
        <w:t xml:space="preserve">, от 30.03.2012 </w:t>
      </w:r>
      <w:hyperlink r:id="rId11" w:history="1">
        <w:r>
          <w:rPr>
            <w:rFonts w:ascii="Calibri" w:hAnsi="Calibri" w:cs="Calibri"/>
            <w:color w:val="0000FF"/>
          </w:rPr>
          <w:t>N 22</w:t>
        </w:r>
      </w:hyperlink>
      <w:r>
        <w:rPr>
          <w:rFonts w:ascii="Calibri" w:hAnsi="Calibri" w:cs="Calibri"/>
        </w:rPr>
        <w:t>,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22.11.2013 </w:t>
      </w:r>
      <w:hyperlink r:id="rId12" w:history="1">
        <w:r>
          <w:rPr>
            <w:rFonts w:ascii="Calibri" w:hAnsi="Calibri" w:cs="Calibri"/>
            <w:color w:val="0000FF"/>
          </w:rPr>
          <w:t>N 83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основные направления и формы противодействия коррупции в Чувашской Республике.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3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настоящем Законе используются основные понятия, предусмотренные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а также следующие понятия: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31.03.2009 </w:t>
      </w:r>
      <w:hyperlink r:id="rId15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 xml:space="preserve">, от 22.11.2013 </w:t>
      </w:r>
      <w:hyperlink r:id="rId16" w:history="1">
        <w:r>
          <w:rPr>
            <w:rFonts w:ascii="Calibri" w:hAnsi="Calibri" w:cs="Calibri"/>
            <w:color w:val="0000FF"/>
          </w:rPr>
          <w:t>N 83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утратил силу. -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31.03.2009 N 21;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антикоррупционный мониторинг - наблюдение, анализ, оценка и прогноз факторов, порождающих коррупцию или способствующих ее распространению, а также мер реализации антикоррупционной политики;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антикоррупционная экспертиза нормативных правовых актов Чувашской Республики (далее также - нормативные правовые акты) и их проектов - деятельность по выявлению и описанию коррупциогенных факторов, относящихся к нормативным правовым актам и их проектам, по разработке рекомендаций, направленных на устранение или ограничение действия таких факторов;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31.03.2009 </w:t>
      </w:r>
      <w:hyperlink r:id="rId19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 xml:space="preserve">, от 24.11.2009 </w:t>
      </w:r>
      <w:hyperlink r:id="rId20" w:history="1">
        <w:r>
          <w:rPr>
            <w:rFonts w:ascii="Calibri" w:hAnsi="Calibri" w:cs="Calibri"/>
            <w:color w:val="0000FF"/>
          </w:rPr>
          <w:t>N 68</w:t>
        </w:r>
      </w:hyperlink>
      <w:r>
        <w:rPr>
          <w:rFonts w:ascii="Calibri" w:hAnsi="Calibri" w:cs="Calibri"/>
        </w:rPr>
        <w:t xml:space="preserve">, от 22.11.2013 </w:t>
      </w:r>
      <w:hyperlink r:id="rId21" w:history="1">
        <w:r>
          <w:rPr>
            <w:rFonts w:ascii="Calibri" w:hAnsi="Calibri" w:cs="Calibri"/>
            <w:color w:val="0000FF"/>
          </w:rPr>
          <w:t>N 83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3.1) коррупциогенный фактор - положение нормативного правового акта (проекта нормативного правового акта),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положение, содержащее неопределенные, трудновыполнимые и (или) обременительные требования к гражданам и организациям и тем самым создающее условия для проявления коррупции;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 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24.11.2009 N 68)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31.03.2009 N 21;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5) утратил силу. -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31.03.2009 N 21.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9"/>
      <w:bookmarkEnd w:id="2"/>
      <w:r>
        <w:rPr>
          <w:rFonts w:ascii="Calibri" w:hAnsi="Calibri" w:cs="Calibri"/>
        </w:rPr>
        <w:t>Статья 2. Основные задачи органов государственной власти, иных государственных органов Чувашской Республики в сфере противодействия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органов государственной власти, иных государственных органов Чувашской Республики в сфере противодействия коррупции являются: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создание системы противодействия коррупции в Чувашской Республике;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устранение причин, порождающих коррупцию, противодействие условиям, способствующим ее проявлению;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повышение степени риска совершения коррупционных действий;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вовлечение общества в реализацию антикоррупционной политики;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формирование антикоррупционного сознания, нетерпимости по отношению к коррупционным действиям.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Статья 3. Основные принципы противодействия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Противодействие коррупции основывается на следующих основных принципах: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признание, обеспечение и защита основных прав и свобод человека и гражданина;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законность;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публичность и открытость деятельности государственных органов и органов местного самоуправления;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неотвратимость ответственности за совершение коррупционных правонарушений;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приоритетное применение мер по предупреждению коррупции;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4"/>
      <w:bookmarkEnd w:id="4"/>
      <w:r>
        <w:rPr>
          <w:rFonts w:ascii="Calibri" w:hAnsi="Calibri" w:cs="Calibri"/>
        </w:rPr>
        <w:t xml:space="preserve">Статья 4. Утратила силу. -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31.03.2009 N 21.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Статья 5. Правовая основа противодействия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Правовую основу противодействия коррупции составляют </w:t>
      </w:r>
      <w:hyperlink r:id="rId31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hyperlink r:id="rId32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Чувашской Республики, настоящий Закон, другие законы Чувашской Республики и иные нормативные правовые акты Чувашской Республики, муниципальные правовые акты.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72"/>
      <w:bookmarkEnd w:id="6"/>
      <w:r>
        <w:rPr>
          <w:rFonts w:ascii="Calibri" w:hAnsi="Calibri" w:cs="Calibri"/>
        </w:rPr>
        <w:t>Статья 6. Основные направления противодействия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Противодействие коррупции осуществляется путем применения следующих мер: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разработка и реализация государственных программ Чувашской Республики (подпрограмм государственных программ Чувашской Республики), предусматривающих мероприятия по противодействию коррупции, муниципальных планов противодействия коррупции;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антикоррупционная экспертиза нормативных правовых актов и их проектов;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31.03.2009 </w:t>
      </w:r>
      <w:hyperlink r:id="rId36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 xml:space="preserve">, от 24.11.2009 </w:t>
      </w:r>
      <w:hyperlink r:id="rId37" w:history="1">
        <w:r>
          <w:rPr>
            <w:rFonts w:ascii="Calibri" w:hAnsi="Calibri" w:cs="Calibri"/>
            <w:color w:val="0000FF"/>
          </w:rPr>
          <w:t>N 68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2.1) рассмотрение в органах государственной власти Чувашской Республики,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введен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мониторинг факторов, порождающих коррупцию или способствующих ее распространению;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антикоррупционные просвещение и пропаганда;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оказание государственной поддержки общественным объединениям, создаваемым в целях противодействия коррупции;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меры, предусмотренные законодательством Российской Федерации и законодательством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7" w:name="Par91"/>
      <w:bookmarkEnd w:id="7"/>
      <w:r>
        <w:rPr>
          <w:rFonts w:ascii="Calibri" w:hAnsi="Calibri" w:cs="Calibri"/>
          <w:b/>
          <w:bCs/>
        </w:rPr>
        <w:t>Глава 2. СИСТЕМА МЕР ПО ПРОТИВОДЕЙСТВИЮ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94"/>
      <w:bookmarkEnd w:id="8"/>
      <w:r>
        <w:rPr>
          <w:rFonts w:ascii="Calibri" w:hAnsi="Calibri" w:cs="Calibri"/>
        </w:rPr>
        <w:t>Статья 7. Государственная программа Чувашской Республики (подпрограмма государственной программы Чувашской Республики), предусматривающая мероприятия по противодействию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программа Чувашской Республики (подпрограмма государственной программы Чувашской Республики), предусматривающая мероприятия по противодействию коррупции (далее - государственная программа Чувашской Республики), включает в себя комплекс мер антикоррупционной политики, обеспечивающий согласованное осуществление правовых, экономических, образовательных, воспитательных, организационных и иных мероприятий, направленных на противодействие коррупции в Чувашской Республике.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программа Чувашской Республики разрабатывается и утверждается в порядке, установленном законодательством Российской Федерации и законодательством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01"/>
      <w:bookmarkEnd w:id="9"/>
      <w:r>
        <w:rPr>
          <w:rFonts w:ascii="Calibri" w:hAnsi="Calibri" w:cs="Calibri"/>
        </w:rPr>
        <w:t>Статья 8. Антикоррупционная экспертиза нормативных правовых актов и их проектов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31.03.2009 </w:t>
      </w:r>
      <w:hyperlink r:id="rId44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 xml:space="preserve">, от 24.11.2009 </w:t>
      </w:r>
      <w:hyperlink r:id="rId45" w:history="1">
        <w:r>
          <w:rPr>
            <w:rFonts w:ascii="Calibri" w:hAnsi="Calibri" w:cs="Calibri"/>
            <w:color w:val="0000FF"/>
          </w:rPr>
          <w:t>N 68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и их проектов проводится уполномоченным Кабинетом Министров Чувашской Республики органом исполнительной власти Чувашской Республики по проведению антикоррупционной экспертизы нормативных правовых актов Чувашской Республики и их проектов (далее - уполномоченный орган по проведению антикоррупционной экспертизы), органами исполнительной власти Чувашской Республики, разрабатывающими проекты нормативных правовых актов, в целях выявления в них коррупциогенных факторов и их последующего устранения.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(часть 1 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проведения антикоррупционной экспертизы нормативных правовых актов и их проектов устанавливается Кабинетом Министров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Антикоррупционная экспертиза нормативных правовых актов, проектов нормативных правовых актов проводится в соответствии с методикой, утвержденной Правительством Российской Федерации.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Коррупциогенные факторы, выявленные при проведении антикоррупционной экспертизы проекта нормативного правового акта, устраняются на стадии доработки проекта нормативного правового акта его разработчиком.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Совет Чувашской Республики проводит антикоррупционную экспертизу законов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19.11.2010 N 61)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Глава Чувашской Республики, Кабинет Министров Чувашской Республики по собственной инициативе или по предложению уполномоченного органа по проведению антикоррупционной экспертизы вправе принять решение о проведении антикоррупционной экспертизы любого нормативного правового акта Кабинета Министров Чувашской Республики, нормативного правового акта органа исполнительной власти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Совет Чувашской Республики обеспечивает проведение антикоррупционной экспертизы проектов законов Чувашской Республики, внесенных в Государственный Совет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19.11.2010 N 61)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Глава Чувашской Республики вправе принять решение о проведении антикоррупционной экспертизы закона Чувашской Республики и нормативного правового акта Главы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 в ред.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Утратила силу. -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22.11.2013 N 83.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Органы исполнительной власти Чувашской Республики обеспечивают проведение антикоррупционной экспертизы подготовленных ими проектов нормативных правовых актов в установленной сфере деятельности и изданных ими нормативных правовых актов.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 ред.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Антикоррупционная экспертиза нормативных правовых актов, принятых реорганизованными и (или) упраздненными органами государственной власти Чувашской Республики, проводится органами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при мониторинге применения данных нормативных правовых актов.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8.1 введена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Антикоррупционная экспертиза нормативных правовых актов, принятых реорганизованными и (или) упраздненными органами государственной власти Чувашской Республики, полномочия которых при реорганизации и (или) упразднении не переданы, проводится органом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8.2 введена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При выявлении в нормативных правовых актах реорганизованных и (или) упраздненных органов государственной власти Чувашской Республики коррупциогенных факторов органы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либо орган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</w:t>
      </w:r>
      <w:r>
        <w:rPr>
          <w:rFonts w:ascii="Calibri" w:hAnsi="Calibri" w:cs="Calibri"/>
        </w:rPr>
        <w:lastRenderedPageBreak/>
        <w:t>акта реорганизованного и (или) упраздненного органа государственной власти Чувашской Республики коррупциогенных факторов.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8.3 введена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девятая в ред.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24.11.2009 N 68)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Утратила силу. - </w:t>
      </w:r>
      <w:hyperlink r:id="rId5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24.11.2009 N 68.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31"/>
      <w:bookmarkEnd w:id="10"/>
      <w:r>
        <w:rPr>
          <w:rFonts w:ascii="Calibri" w:hAnsi="Calibri" w:cs="Calibri"/>
        </w:rPr>
        <w:t>Статья 8.1. Представление нормативных правовых актов Чувашской Республики в прокуратуру Чувашской Республики для проведения антикоррупционной экспертизы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5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проведения антикоррупционной экспертизы органы государственной власти Чувашской Республики в течение семи дней со дня подписания направляют принятые ими нормативные правовые акты в прокуратуру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правовые акты органов исполнительной власти Чувашской Республики, подлежащие государственной регистрации в Министерстве юстиции Чувашской Республики, направляются Министерством юстиции Чувашской Республики в прокуратуру Чувашской Республики в течение трех дней со дня регистрации.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Направлению в прокуратуру Чувашской Республики подлежат нормативные правовые акты по вопросам, касающимся: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Органом государственной власти Чувашской Республики принятые нормативные правовые акты представляются в прокуратуру Чувашской Республики за подписью уполномоченного лица. Отдельные нормативные правовые акты по запросу направляются в форме электронного документа.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43"/>
      <w:bookmarkEnd w:id="11"/>
      <w:r>
        <w:rPr>
          <w:rFonts w:ascii="Calibri" w:hAnsi="Calibri" w:cs="Calibri"/>
        </w:rPr>
        <w:t>Статья 8.2. Представление нормативных правовых актов Чувашской Республики и проектов нормативных правовых актов в области лесного, водного, земельного и природоохранного законодательства в Чебоксарскую межрайонную природоохранную прокуратуру Волжской межрегиональной природоохранной прокуратуры для проведения антикоррупционной экспертизы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6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Нормативные правовые акты и проекты нормативных правовых актов органов государственной власти Чувашской Республики в области лесного, водного, земельного и природоохранного законодательства для проведения антикоррупционной экспертизы направляются в Чебоксарскую межрайонную природоохранную прокуратуру Волжской межрегиональной природоохранной прокуратуры.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проведения антикоррупционной экспертизы органы государственной власти Чувашской Республики в течение семи дней со дня подписания направляют принятые ими нормативные правовые акты в области лесного, водного, земельного и природоохранного законодательства в Чебоксарскую межрайонную природоохранную прокуратуру Волжской межрегиональной природоохранной прокуратуры.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Нормативные правовые акты органов исполнительной власти Чувашской Республики в </w:t>
      </w:r>
      <w:r>
        <w:rPr>
          <w:rFonts w:ascii="Calibri" w:hAnsi="Calibri" w:cs="Calibri"/>
        </w:rPr>
        <w:lastRenderedPageBreak/>
        <w:t>области лесного, водного, земельного и природоохранного законодательства, подлежащие государственной регистрации в Министерстве юстиции Чувашской Республики, направляются Министерством юстиции Чувашской Республики в Чебоксарскую межрайонную природоохранную прокуратуру Волжской межрегиональной природоохранной прокуратуры в течение трех дней со дня регистрации.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Органом государственной власти Чувашской Республики принятые нормативные правовые акты в области лесного, водного, земельного и природоохранного законодательства представляются в Чебоксарскую межрайонную природоохранную прокуратуру Волжской межрегиональной природоохранной прокуратуры за подписью уполномоченного лица. Отдельные нормативные правовые акты по запросу направляются в форме электронного документа.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52"/>
      <w:bookmarkEnd w:id="12"/>
      <w:r>
        <w:rPr>
          <w:rFonts w:ascii="Calibri" w:hAnsi="Calibri" w:cs="Calibri"/>
        </w:rPr>
        <w:t>Статья 9. Антикоррупционный мониторинг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Антикоррупционный мониторинг включает мониторинг коррупции, факторов, порождающих коррупцию или способствующих ее распространению, и мер антикоррупционной политики.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Мониторинг коррупции и факторов, порождающих коррупцию или способствующих ее распространению, проводится в целях своевременного приведения нормативных правовых актов органов государственной власти Чувашской Республики, органов местного самоуправления в соответствие с законодательством Российской Федерации, обеспечения разработки и реализации государственных программ Чувашской Республики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31.03.2009 </w:t>
      </w:r>
      <w:hyperlink r:id="rId62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 xml:space="preserve">, от 24.11.2009 </w:t>
      </w:r>
      <w:hyperlink r:id="rId63" w:history="1">
        <w:r>
          <w:rPr>
            <w:rFonts w:ascii="Calibri" w:hAnsi="Calibri" w:cs="Calibri"/>
            <w:color w:val="0000FF"/>
          </w:rPr>
          <w:t>N 68</w:t>
        </w:r>
      </w:hyperlink>
      <w:r>
        <w:rPr>
          <w:rFonts w:ascii="Calibri" w:hAnsi="Calibri" w:cs="Calibri"/>
        </w:rPr>
        <w:t xml:space="preserve">, от 22.11.2013 </w:t>
      </w:r>
      <w:hyperlink r:id="rId64" w:history="1">
        <w:r>
          <w:rPr>
            <w:rFonts w:ascii="Calibri" w:hAnsi="Calibri" w:cs="Calibri"/>
            <w:color w:val="0000FF"/>
          </w:rPr>
          <w:t>N 83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государственных программ Чувашской Республики, и осуществляется путем наблюдения за результатами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Антикоррупционный мониторинг проводится уполномоченным в соответствии с законодательством Чувашской Республики органом исполнительной власти Чувашской Республики по реализации антикоррупционной политики (далее - уполномоченный орган по реализации антикоррупционной политики), органами государственной власти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24.11.2009 </w:t>
      </w:r>
      <w:hyperlink r:id="rId66" w:history="1">
        <w:r>
          <w:rPr>
            <w:rFonts w:ascii="Calibri" w:hAnsi="Calibri" w:cs="Calibri"/>
            <w:color w:val="0000FF"/>
          </w:rPr>
          <w:t>N 68</w:t>
        </w:r>
      </w:hyperlink>
      <w:r>
        <w:rPr>
          <w:rFonts w:ascii="Calibri" w:hAnsi="Calibri" w:cs="Calibri"/>
        </w:rPr>
        <w:t xml:space="preserve">, от 22.11.2013 </w:t>
      </w:r>
      <w:hyperlink r:id="rId67" w:history="1">
        <w:r>
          <w:rPr>
            <w:rFonts w:ascii="Calibri" w:hAnsi="Calibri" w:cs="Calibri"/>
            <w:color w:val="0000FF"/>
          </w:rPr>
          <w:t>N 83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вправе проводить антикоррупционный мониторинг.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6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24.11.2009 N 68)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65"/>
      <w:bookmarkEnd w:id="13"/>
      <w:r>
        <w:rPr>
          <w:rFonts w:ascii="Calibri" w:hAnsi="Calibri" w:cs="Calibri"/>
        </w:rPr>
        <w:t>Статья 10. Антикоррупционные просвещение и пропаганда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Антикоррупционное просвещение является деятельностью, направленной на формирование антикоррупционного мировоззрения, повышение уровня правосознания и правовой культуры посредством организации системы информирования граждан об их правах и о необходимых действиях по защите этих прав, а также подготовки и дополнительного профессионального образования специалистов в сфере проведения антикоррупционной экспертизы, ведения антикоррупционного мониторинга.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7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Организация антикоррупционного просвещения осуществляется уполномоченным </w:t>
      </w:r>
      <w:r>
        <w:rPr>
          <w:rFonts w:ascii="Calibri" w:hAnsi="Calibri" w:cs="Calibri"/>
        </w:rPr>
        <w:lastRenderedPageBreak/>
        <w:t>органом исполнительной власти Чувашской Республики в области просвещения во взаимодействии с органами государственной власти Чувашской Республики, органами местного самоуправления, институтами гражданского общества, организациями и физическими лицами в пределах их полномочий.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31.03.2009 </w:t>
      </w:r>
      <w:hyperlink r:id="rId71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 xml:space="preserve">, от 22.11.2013 </w:t>
      </w:r>
      <w:hyperlink r:id="rId72" w:history="1">
        <w:r>
          <w:rPr>
            <w:rFonts w:ascii="Calibri" w:hAnsi="Calibri" w:cs="Calibri"/>
            <w:color w:val="0000FF"/>
          </w:rPr>
          <w:t>N 83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Антикоррупционная пропаганда представляет собой целенаправленную деятельность средств массовой информации,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Организация антикоррупционной пропаганды осуществляется уполномоченным органом исполнительной власти Чувашской Республики в области средств массовой информации во взаимодействии с органами государственной власти Чувашской Республики, органами местного самоуправления, институтами гражданского общества, организациями и физическими лицами в пределах их полномочий в соответствии с </w:t>
      </w:r>
      <w:hyperlink r:id="rId7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ЧР от 31.03.2009 </w:t>
      </w:r>
      <w:hyperlink r:id="rId74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 xml:space="preserve">, от 22.11.2013 </w:t>
      </w:r>
      <w:hyperlink r:id="rId75" w:history="1">
        <w:r>
          <w:rPr>
            <w:rFonts w:ascii="Calibri" w:hAnsi="Calibri" w:cs="Calibri"/>
            <w:color w:val="0000FF"/>
          </w:rPr>
          <w:t>N 83</w:t>
        </w:r>
      </w:hyperlink>
      <w:r>
        <w:rPr>
          <w:rFonts w:ascii="Calibri" w:hAnsi="Calibri" w:cs="Calibri"/>
        </w:rPr>
        <w:t>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76"/>
      <w:bookmarkEnd w:id="14"/>
      <w:r>
        <w:rPr>
          <w:rFonts w:ascii="Calibri" w:hAnsi="Calibri" w:cs="Calibri"/>
        </w:rPr>
        <w:t>Статья 11. Оказание государственной поддержки общественным объединениям, создаваемым в целях противодействия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поддержка общественных объединений, создаваемых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объединений, имеющих и реализующих в качестве уставных целей и задач противодействие коррупции.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Государственная поддержка общественных объединений, создаваемых в целях противодействия коррупции, осуществляется в соответствии с законодательством Российской Федерации и законодательством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82"/>
      <w:bookmarkEnd w:id="15"/>
      <w:r>
        <w:rPr>
          <w:rFonts w:ascii="Calibri" w:hAnsi="Calibri" w:cs="Calibri"/>
        </w:rPr>
        <w:t>Статья 11.1. Иные меры по противодействию коррупции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7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31.03.2009 N 21)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противодействия коррупции применяются иные меры, предусмотренные законодательством Российской Федерации и законодательством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6" w:name="Par188"/>
      <w:bookmarkEnd w:id="16"/>
      <w:r>
        <w:rPr>
          <w:rFonts w:ascii="Calibri" w:hAnsi="Calibri" w:cs="Calibri"/>
          <w:b/>
          <w:bCs/>
        </w:rPr>
        <w:t>Глава 3. ОРГАНИЗАЦИОННОЕ ОБЕСПЕЧЕНИЕ АНТИКОРРУПЦИОННОЙ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ПОЛИТИКИ В ЧУВАШСКОЙ РЕСПУБЛИКЕ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91"/>
      <w:bookmarkEnd w:id="17"/>
      <w:r>
        <w:rPr>
          <w:rFonts w:ascii="Calibri" w:hAnsi="Calibri" w:cs="Calibri"/>
        </w:rPr>
        <w:t>Статья 12. Полномочия Государственного Совета Чувашской Республики по реализации антикоррупционной политики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Государственного Совета Чувашской Республики по осуществлению антикоррупционной политики относятся: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законов Чувашской Республики по противодействию коррупции;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7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31.03.2009 N 21;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98"/>
      <w:bookmarkEnd w:id="18"/>
      <w:r>
        <w:rPr>
          <w:rFonts w:ascii="Calibri" w:hAnsi="Calibri" w:cs="Calibri"/>
        </w:rPr>
        <w:t>Статья 13. Полномочия Кабинета Министров Чувашской Республики по реализации антикоррупционной политики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Кабинета Министров Чувашской Республики по реализации антикоррупционной политики относятся: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проведение государственной политики по противодействию коррупции на территории Чувашской Республики;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принятие в пределах своей компетенции нормативных правовых актов Чувашской Республики по противодействию коррупции;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утверждение государственной программы Чувашской Республики, обеспечение ее выполнения;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207"/>
      <w:bookmarkEnd w:id="19"/>
      <w:r>
        <w:rPr>
          <w:rFonts w:ascii="Calibri" w:hAnsi="Calibri" w:cs="Calibri"/>
        </w:rPr>
        <w:t>Статья 14. Полномочия уполномоченного органа по реализации антикоррупционной политики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уполномоченного органа по реализации антикоррупционной политики относятся: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организация разработки направлений, форм и методов антикоррупционной политики;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координация деятельности органов исполнительной власти Чувашской Республики по реализации антикоррупционной политики;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утратил силу. - </w:t>
      </w:r>
      <w:hyperlink r:id="rId8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ЧР от 22.11.2013 N 83;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и проведение мониторинга коррупции в Чувашской Республике;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216"/>
      <w:bookmarkEnd w:id="20"/>
      <w:r>
        <w:rPr>
          <w:rFonts w:ascii="Calibri" w:hAnsi="Calibri" w:cs="Calibri"/>
        </w:rPr>
        <w:t>Статья 14.1. Полномочия уполномоченного органа по проведению антикоррупционной экспертизы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8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полномочиям уполномоченного органа по проведению антикоррупционной экспертизы относятся организация и проведение антикоррупционной экспертизы нормативных правовых актов и их проектов в соответствии со </w:t>
      </w:r>
      <w:hyperlink w:anchor="Par101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222"/>
      <w:bookmarkEnd w:id="21"/>
      <w:r>
        <w:rPr>
          <w:rFonts w:ascii="Calibri" w:hAnsi="Calibri" w:cs="Calibri"/>
        </w:rPr>
        <w:t>Статья 15. Участие органов местного самоуправления в реализации антикоррупционной политики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30.03.2012 N 22)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в пределах компетенции, установленной законодательством Российской Федерации, осуществляют меры по противодействию коррупции в границах муниципальных образований.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228"/>
      <w:bookmarkEnd w:id="22"/>
      <w:r>
        <w:rPr>
          <w:rFonts w:ascii="Calibri" w:hAnsi="Calibri" w:cs="Calibri"/>
        </w:rPr>
        <w:t>Статья 16. Координация деятельности по реализации антикоррупционной политики в Чувашской Республике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законодательством Российской Федерации и законодательством Чувашской Республики Глава Чувашской Республики осуществляет координацию деятельности органов государственной власти Чувашской Республики и обеспечивает взаимодействие органов исполнительной власти Чувашской Республики с федеральными органами исполнительной власти, территориальными органами федеральных органов исполнительной власти, органами местного самоуправления и общественными объединениями по реализации антикоррупционной политики в Чувашской Республике.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05.12.2011 N 95)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233"/>
      <w:bookmarkEnd w:id="23"/>
      <w:r>
        <w:rPr>
          <w:rFonts w:ascii="Calibri" w:hAnsi="Calibri" w:cs="Calibri"/>
        </w:rPr>
        <w:t>Статья 17. Рабочие органы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Чувашской Республики могут создавать рабочие органы (совещательные, экспертные и иные) с участием представителей общественных объединений, организаций, осуществляющих образовательную деятельность, научных и иных организаций и лиц, специализирующихся на изучении проблем коррупции.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ЧР от 22.11.2013 N 83)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4" w:name="Par238"/>
      <w:bookmarkEnd w:id="24"/>
      <w:r>
        <w:rPr>
          <w:rFonts w:ascii="Calibri" w:hAnsi="Calibri" w:cs="Calibri"/>
          <w:b/>
          <w:bCs/>
        </w:rPr>
        <w:t>Глава 4. ПОРЯДОК ВСТУПЛЕНИЯ В СИЛУ НАСТОЯЩЕГО ЗАКОНА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40"/>
      <w:bookmarkEnd w:id="25"/>
      <w:r>
        <w:rPr>
          <w:rFonts w:ascii="Calibri" w:hAnsi="Calibri" w:cs="Calibri"/>
        </w:rPr>
        <w:t>Статья 18. Вступление в силу настоящего Закона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десяти дней после дня его официального опубликования.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Н.ФЕДОРОВ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Чебоксары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июня 2007 года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14</w:t>
      </w: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125C4" w:rsidRDefault="008125C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86340" w:rsidRDefault="00B86340">
      <w:bookmarkStart w:id="26" w:name="_GoBack"/>
      <w:bookmarkEnd w:id="26"/>
    </w:p>
    <w:sectPr w:rsidR="00B86340" w:rsidSect="00C8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C4"/>
    <w:rsid w:val="008125C4"/>
    <w:rsid w:val="00B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C7B41DF5E43AD7624584912B5ADEFAB969F4B42460CBD9E5C4DEAD74D327F081DC481D76C9881C9E63B5JBJ3M" TargetMode="External"/><Relationship Id="rId18" Type="http://schemas.openxmlformats.org/officeDocument/2006/relationships/hyperlink" Target="consultantplus://offline/ref=79C7B41DF5E43AD7624584912B5ADEFAB969F4B42460CBD9E5C4DEAD74D327F081DC481D76C9881C9E63B4JBJEM" TargetMode="External"/><Relationship Id="rId26" Type="http://schemas.openxmlformats.org/officeDocument/2006/relationships/hyperlink" Target="consultantplus://offline/ref=79C7B41DF5E43AD7624584912B5ADEFAB969F4B42369C0DAE3C4DEAD74D327F081DC481D76C9881C9E63B4JBJ8M" TargetMode="External"/><Relationship Id="rId39" Type="http://schemas.openxmlformats.org/officeDocument/2006/relationships/hyperlink" Target="consultantplus://offline/ref=79C7B41DF5E43AD7624584912B5ADEFAB969F4B42460CBD9E5C4DEAD74D327F081DC481D76C9881C9E63B1JBJBM" TargetMode="External"/><Relationship Id="rId21" Type="http://schemas.openxmlformats.org/officeDocument/2006/relationships/hyperlink" Target="consultantplus://offline/ref=79C7B41DF5E43AD7624584912B5ADEFAB969F4B42162C5D3E3C4DEAD74D327F081DC481D76C9881C9E63B4JBJBM" TargetMode="External"/><Relationship Id="rId34" Type="http://schemas.openxmlformats.org/officeDocument/2006/relationships/hyperlink" Target="consultantplus://offline/ref=79C7B41DF5E43AD7624584912B5ADEFAB969F4B42460CBD9E5C4DEAD74D327F081DC481D76C9881C9E63B6JBJ2M" TargetMode="External"/><Relationship Id="rId42" Type="http://schemas.openxmlformats.org/officeDocument/2006/relationships/hyperlink" Target="consultantplus://offline/ref=79C7B41DF5E43AD7624584912B5ADEFAB969F4B42460CBD9E5C4DEAD74D327F081DC481D76C9881C9E63B1JBJ9M" TargetMode="External"/><Relationship Id="rId47" Type="http://schemas.openxmlformats.org/officeDocument/2006/relationships/hyperlink" Target="consultantplus://offline/ref=79C7B41DF5E43AD7624584912B5ADEFAB969F4B42369C0DAE3C4DEAD74D327F081DC481D76C9881C9E63B4JBJ2M" TargetMode="External"/><Relationship Id="rId50" Type="http://schemas.openxmlformats.org/officeDocument/2006/relationships/hyperlink" Target="consultantplus://offline/ref=79C7B41DF5E43AD7624584912B5ADEFAB969F4B42360CBDAE6C4DEAD74D327F081DC481D76C9881C9E63B4JBJBM" TargetMode="External"/><Relationship Id="rId55" Type="http://schemas.openxmlformats.org/officeDocument/2006/relationships/hyperlink" Target="consultantplus://offline/ref=79C7B41DF5E43AD7624584912B5ADEFAB969F4B42369C0DAE3C4DEAD74D327F081DC481D76C9881C9E63B7JBJFM" TargetMode="External"/><Relationship Id="rId63" Type="http://schemas.openxmlformats.org/officeDocument/2006/relationships/hyperlink" Target="consultantplus://offline/ref=79C7B41DF5E43AD7624584912B5ADEFAB969F4B42464C1D9E5C4DEAD74D327F081DC481D76C9881C9E63B7JBJCM" TargetMode="External"/><Relationship Id="rId68" Type="http://schemas.openxmlformats.org/officeDocument/2006/relationships/hyperlink" Target="consultantplus://offline/ref=79C7B41DF5E43AD7624584912B5ADEFAB969F4B42464C1D9E5C4DEAD74D327F081DC481D76C9881C9E63B7JBJ2M" TargetMode="External"/><Relationship Id="rId76" Type="http://schemas.openxmlformats.org/officeDocument/2006/relationships/hyperlink" Target="consultantplus://offline/ref=79C7B41DF5E43AD7624584912B5ADEFAB969F4B42162C5D3E3C4DEAD74D327F081DC481D76C9881C9E63B1JBJ9M" TargetMode="External"/><Relationship Id="rId84" Type="http://schemas.openxmlformats.org/officeDocument/2006/relationships/hyperlink" Target="consultantplus://offline/ref=79C7B41DF5E43AD7624584912B5ADEFAB969F4B42162C5D3E3C4DEAD74D327F081DC481D76C9881C9E63B0JBJAM" TargetMode="External"/><Relationship Id="rId7" Type="http://schemas.openxmlformats.org/officeDocument/2006/relationships/hyperlink" Target="consultantplus://offline/ref=79C7B41DF5E43AD7624584912B5ADEFAB969F4B42460CBD9E5C4DEAD74D327F081DC481D76C9881C9E63B5JBJ2M" TargetMode="External"/><Relationship Id="rId71" Type="http://schemas.openxmlformats.org/officeDocument/2006/relationships/hyperlink" Target="consultantplus://offline/ref=79C7B41DF5E43AD7624584912B5ADEFAB969F4B42460CBD9E5C4DEAD74D327F081DC481D76C9881C9E63B0JBJ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C7B41DF5E43AD7624584912B5ADEFAB969F4B42162C5D3E3C4DEAD74D327F081DC481D76C9881C9E63B4JBJAM" TargetMode="External"/><Relationship Id="rId29" Type="http://schemas.openxmlformats.org/officeDocument/2006/relationships/hyperlink" Target="consultantplus://offline/ref=79C7B41DF5E43AD7624584912B5ADEFAB969F4B42460CBD9E5C4DEAD74D327F081DC481D76C9881C9E63B6JBJBM" TargetMode="External"/><Relationship Id="rId11" Type="http://schemas.openxmlformats.org/officeDocument/2006/relationships/hyperlink" Target="consultantplus://offline/ref=79C7B41DF5E43AD7624584912B5ADEFAB969F4B42369C0DAE3C4DEAD74D327F081DC481D76C9881C9E63B5JBJ2M" TargetMode="External"/><Relationship Id="rId24" Type="http://schemas.openxmlformats.org/officeDocument/2006/relationships/hyperlink" Target="consultantplus://offline/ref=79C7B41DF5E43AD7624584912B5ADEFAB969F4B42460CBD9E5C4DEAD74D327F081DC481D76C9881C9E63B7JBJAM" TargetMode="External"/><Relationship Id="rId32" Type="http://schemas.openxmlformats.org/officeDocument/2006/relationships/hyperlink" Target="consultantplus://offline/ref=79C7B41DF5E43AD7624584912B5ADEFAB969F4B42168C6D8E6C4DEAD74D327F0J8J1M" TargetMode="External"/><Relationship Id="rId37" Type="http://schemas.openxmlformats.org/officeDocument/2006/relationships/hyperlink" Target="consultantplus://offline/ref=79C7B41DF5E43AD7624584912B5ADEFAB969F4B42464C1D9E5C4DEAD74D327F081DC481D76C9881C9E63B4JBJ9M" TargetMode="External"/><Relationship Id="rId40" Type="http://schemas.openxmlformats.org/officeDocument/2006/relationships/hyperlink" Target="consultantplus://offline/ref=79C7B41DF5E43AD7624584912B5ADEFAB969F4B42162C5D3E3C4DEAD74D327F081DC481D76C9881C9E63B4JBJFM" TargetMode="External"/><Relationship Id="rId45" Type="http://schemas.openxmlformats.org/officeDocument/2006/relationships/hyperlink" Target="consultantplus://offline/ref=79C7B41DF5E43AD7624584912B5ADEFAB969F4B42464C1D9E5C4DEAD74D327F081DC481D76C9881C9E63B4JBJFM" TargetMode="External"/><Relationship Id="rId53" Type="http://schemas.openxmlformats.org/officeDocument/2006/relationships/hyperlink" Target="consultantplus://offline/ref=79C7B41DF5E43AD7624584912B5ADEFAB969F4B42162C5D3E3C4DEAD74D327F081DC481D76C9881C9E63B6JBJAM" TargetMode="External"/><Relationship Id="rId58" Type="http://schemas.openxmlformats.org/officeDocument/2006/relationships/hyperlink" Target="consultantplus://offline/ref=79C7B41DF5E43AD7624584912B5ADEFAB969F4B42464C1D9E5C4DEAD74D327F081DC481D76C9881C9E63B7JBJEM" TargetMode="External"/><Relationship Id="rId66" Type="http://schemas.openxmlformats.org/officeDocument/2006/relationships/hyperlink" Target="consultantplus://offline/ref=79C7B41DF5E43AD7624584912B5ADEFAB969F4B42464C1D9E5C4DEAD74D327F081DC481D76C9881C9E63B7JBJDM" TargetMode="External"/><Relationship Id="rId74" Type="http://schemas.openxmlformats.org/officeDocument/2006/relationships/hyperlink" Target="consultantplus://offline/ref=79C7B41DF5E43AD7624584912B5ADEFAB969F4B42460CBD9E5C4DEAD74D327F081DC481D76C9881C9E63B0JBJ3M" TargetMode="External"/><Relationship Id="rId79" Type="http://schemas.openxmlformats.org/officeDocument/2006/relationships/hyperlink" Target="consultantplus://offline/ref=79C7B41DF5E43AD7624584912B5ADEFAB969F4B42162C5D3E3C4DEAD74D327F081DC481D76C9881C9E63B1JBJE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9C7B41DF5E43AD7624584912B5ADEFAB969F4B42460CBD9E5C4DEAD74D327F081DC481D76C9881C9E63B0JBJDM" TargetMode="External"/><Relationship Id="rId82" Type="http://schemas.openxmlformats.org/officeDocument/2006/relationships/hyperlink" Target="consultantplus://offline/ref=79C7B41DF5E43AD7624584912B5ADEFAB969F4B42369C0DAE3C4DEAD74D327F081DC481D76C9881C9E63B1JBJBM" TargetMode="External"/><Relationship Id="rId19" Type="http://schemas.openxmlformats.org/officeDocument/2006/relationships/hyperlink" Target="consultantplus://offline/ref=79C7B41DF5E43AD7624584912B5ADEFAB969F4B42460CBD9E5C4DEAD74D327F081DC481D76C9881C9E63B4JBJ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C7B41DF5E43AD7624584912B5ADEFAB969F4B42360CBDAE6C4DEAD74D327F081DC481D76C9881C9E63B5JBJ2M" TargetMode="External"/><Relationship Id="rId14" Type="http://schemas.openxmlformats.org/officeDocument/2006/relationships/hyperlink" Target="consultantplus://offline/ref=79C7B41DF5E43AD762459A9C3D3680FEB065A8BC2263C88CBB9B85F023JDJAM" TargetMode="External"/><Relationship Id="rId22" Type="http://schemas.openxmlformats.org/officeDocument/2006/relationships/hyperlink" Target="consultantplus://offline/ref=79C7B41DF5E43AD7624584912B5ADEFAB969F4B42464C1D9E5C4DEAD74D327F081DC481D76C9881C9E63B4JBJBM" TargetMode="External"/><Relationship Id="rId27" Type="http://schemas.openxmlformats.org/officeDocument/2006/relationships/hyperlink" Target="consultantplus://offline/ref=79C7B41DF5E43AD7624584912B5ADEFAB969F4B42460CBD9E5C4DEAD74D327F081DC481D76C9881C9E63B7JBJBM" TargetMode="External"/><Relationship Id="rId30" Type="http://schemas.openxmlformats.org/officeDocument/2006/relationships/hyperlink" Target="consultantplus://offline/ref=79C7B41DF5E43AD7624584912B5ADEFAB969F4B42460CBD9E5C4DEAD74D327F081DC481D76C9881C9E63B6JBJ8M" TargetMode="External"/><Relationship Id="rId35" Type="http://schemas.openxmlformats.org/officeDocument/2006/relationships/hyperlink" Target="consultantplus://offline/ref=79C7B41DF5E43AD7624584912B5ADEFAB969F4B42162C5D3E3C4DEAD74D327F081DC481D76C9881C9E63B4JBJ9M" TargetMode="External"/><Relationship Id="rId43" Type="http://schemas.openxmlformats.org/officeDocument/2006/relationships/hyperlink" Target="consultantplus://offline/ref=79C7B41DF5E43AD7624584912B5ADEFAB969F4B42162C5D3E3C4DEAD74D327F081DC481D76C9881C9E63B4JBJ2M" TargetMode="External"/><Relationship Id="rId48" Type="http://schemas.openxmlformats.org/officeDocument/2006/relationships/hyperlink" Target="consultantplus://offline/ref=79C7B41DF5E43AD7624584912B5ADEFAB969F4B42360CBDAE6C4DEAD74D327F081DC481D76C9881C9E63B5JBJ3M" TargetMode="External"/><Relationship Id="rId56" Type="http://schemas.openxmlformats.org/officeDocument/2006/relationships/hyperlink" Target="consultantplus://offline/ref=79C7B41DF5E43AD7624584912B5ADEFAB969F4B42369C0DAE3C4DEAD74D327F081DC481D76C9881C9E63B7JBJCM" TargetMode="External"/><Relationship Id="rId64" Type="http://schemas.openxmlformats.org/officeDocument/2006/relationships/hyperlink" Target="consultantplus://offline/ref=79C7B41DF5E43AD7624584912B5ADEFAB969F4B42162C5D3E3C4DEAD74D327F081DC481D76C9881C9E63B6JBJ9M" TargetMode="External"/><Relationship Id="rId69" Type="http://schemas.openxmlformats.org/officeDocument/2006/relationships/hyperlink" Target="consultantplus://offline/ref=79C7B41DF5E43AD7624584912B5ADEFAB969F4B42162C5D3E3C4DEAD74D327F081DC481D76C9881C9E63B6JBJDM" TargetMode="External"/><Relationship Id="rId77" Type="http://schemas.openxmlformats.org/officeDocument/2006/relationships/hyperlink" Target="consultantplus://offline/ref=79C7B41DF5E43AD7624584912B5ADEFAB969F4B42460CBD9E5C4DEAD74D327F081DC481D76C9881C9E63B3JBJAM" TargetMode="External"/><Relationship Id="rId8" Type="http://schemas.openxmlformats.org/officeDocument/2006/relationships/hyperlink" Target="consultantplus://offline/ref=79C7B41DF5E43AD7624584912B5ADEFAB969F4B42464C1D9E5C4DEAD74D327F081DC481D76C9881C9E63B5JBJ2M" TargetMode="External"/><Relationship Id="rId51" Type="http://schemas.openxmlformats.org/officeDocument/2006/relationships/hyperlink" Target="consultantplus://offline/ref=79C7B41DF5E43AD7624584912B5ADEFAB969F4B42162C5D3E3C4DEAD74D327F081DC481D76C9881C9E63B7JBJDM" TargetMode="External"/><Relationship Id="rId72" Type="http://schemas.openxmlformats.org/officeDocument/2006/relationships/hyperlink" Target="consultantplus://offline/ref=79C7B41DF5E43AD7624584912B5ADEFAB969F4B42162C5D3E3C4DEAD74D327F081DC481D76C9881C9E63B1JBJBM" TargetMode="External"/><Relationship Id="rId80" Type="http://schemas.openxmlformats.org/officeDocument/2006/relationships/hyperlink" Target="consultantplus://offline/ref=79C7B41DF5E43AD7624584912B5ADEFAB969F4B42162C5D3E3C4DEAD74D327F081DC481D76C9881C9E63B1JBJCM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9C7B41DF5E43AD7624584912B5ADEFAB969F4B42162C5D3E3C4DEAD74D327F081DC481D76C9881C9E63B5JBJ2M" TargetMode="External"/><Relationship Id="rId17" Type="http://schemas.openxmlformats.org/officeDocument/2006/relationships/hyperlink" Target="consultantplus://offline/ref=79C7B41DF5E43AD7624584912B5ADEFAB969F4B42460CBD9E5C4DEAD74D327F081DC481D76C9881C9E63B4JBJ9M" TargetMode="External"/><Relationship Id="rId25" Type="http://schemas.openxmlformats.org/officeDocument/2006/relationships/hyperlink" Target="consultantplus://offline/ref=79C7B41DF5E43AD7624584912B5ADEFAB969F4B42369C0DAE3C4DEAD74D327F081DC481D76C9881C9E63B4JBJAM" TargetMode="External"/><Relationship Id="rId33" Type="http://schemas.openxmlformats.org/officeDocument/2006/relationships/hyperlink" Target="consultantplus://offline/ref=79C7B41DF5E43AD7624584912B5ADEFAB969F4B42460CBD9E5C4DEAD74D327F081DC481D76C9881C9E63B6JBJCM" TargetMode="External"/><Relationship Id="rId38" Type="http://schemas.openxmlformats.org/officeDocument/2006/relationships/hyperlink" Target="consultantplus://offline/ref=79C7B41DF5E43AD7624584912B5ADEFAB969F4B42369C0DAE3C4DEAD74D327F081DC481D76C9881C9E63B4JBJFM" TargetMode="External"/><Relationship Id="rId46" Type="http://schemas.openxmlformats.org/officeDocument/2006/relationships/hyperlink" Target="consultantplus://offline/ref=79C7B41DF5E43AD7624584912B5ADEFAB969F4B42162C5D3E3C4DEAD74D327F081DC481D76C9881C9E63B7JBJ9M" TargetMode="External"/><Relationship Id="rId59" Type="http://schemas.openxmlformats.org/officeDocument/2006/relationships/hyperlink" Target="consultantplus://offline/ref=79C7B41DF5E43AD7624584912B5ADEFAB969F4B42369C0DAE3C4DEAD74D327F081DC481D76C9881C9E63B7JBJDM" TargetMode="External"/><Relationship Id="rId67" Type="http://schemas.openxmlformats.org/officeDocument/2006/relationships/hyperlink" Target="consultantplus://offline/ref=79C7B41DF5E43AD7624584912B5ADEFAB969F4B42162C5D3E3C4DEAD74D327F081DC481D76C9881C9E63B6JBJFM" TargetMode="External"/><Relationship Id="rId20" Type="http://schemas.openxmlformats.org/officeDocument/2006/relationships/hyperlink" Target="consultantplus://offline/ref=79C7B41DF5E43AD7624584912B5ADEFAB969F4B42464C1D9E5C4DEAD74D327F081DC481D76C9881C9E63B4JBJAM" TargetMode="External"/><Relationship Id="rId41" Type="http://schemas.openxmlformats.org/officeDocument/2006/relationships/hyperlink" Target="consultantplus://offline/ref=79C7B41DF5E43AD7624584912B5ADEFAB969F4B42162C5D3E3C4DEAD74D327F081DC481D76C9881C9E63B4JBJDM" TargetMode="External"/><Relationship Id="rId54" Type="http://schemas.openxmlformats.org/officeDocument/2006/relationships/hyperlink" Target="consultantplus://offline/ref=79C7B41DF5E43AD7624584912B5ADEFAB969F4B42369C0DAE3C4DEAD74D327F081DC481D76C9881C9E63B7JBJ9M" TargetMode="External"/><Relationship Id="rId62" Type="http://schemas.openxmlformats.org/officeDocument/2006/relationships/hyperlink" Target="consultantplus://offline/ref=79C7B41DF5E43AD7624584912B5ADEFAB969F4B42460CBD9E5C4DEAD74D327F081DC481D76C9881C9E63B0JBJ2M" TargetMode="External"/><Relationship Id="rId70" Type="http://schemas.openxmlformats.org/officeDocument/2006/relationships/hyperlink" Target="consultantplus://offline/ref=79C7B41DF5E43AD7624584912B5ADEFAB969F4B42162C5D3E3C4DEAD74D327F081DC481D76C9881C9E63B6JBJ3M" TargetMode="External"/><Relationship Id="rId75" Type="http://schemas.openxmlformats.org/officeDocument/2006/relationships/hyperlink" Target="consultantplus://offline/ref=79C7B41DF5E43AD7624584912B5ADEFAB969F4B42162C5D3E3C4DEAD74D327F081DC481D76C9881C9E63B1JBJ8M" TargetMode="External"/><Relationship Id="rId83" Type="http://schemas.openxmlformats.org/officeDocument/2006/relationships/hyperlink" Target="consultantplus://offline/ref=79C7B41DF5E43AD7624584912B5ADEFAB969F4B42367C1DCE2C4DEAD74D327F081DC481D76C9881C9E63B2JBJ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C7B41DF5E43AD7624584912B5ADEFAB969F4B42269C2D8E1C4DEAD74D327F081DC481D76C9881C9E63BDJBJDM" TargetMode="External"/><Relationship Id="rId15" Type="http://schemas.openxmlformats.org/officeDocument/2006/relationships/hyperlink" Target="consultantplus://offline/ref=79C7B41DF5E43AD7624584912B5ADEFAB969F4B42460CBD9E5C4DEAD74D327F081DC481D76C9881C9E63B4JBJBM" TargetMode="External"/><Relationship Id="rId23" Type="http://schemas.openxmlformats.org/officeDocument/2006/relationships/hyperlink" Target="consultantplus://offline/ref=79C7B41DF5E43AD7624584912B5ADEFAB969F4B42460CBD9E5C4DEAD74D327F081DC481D76C9881C9E63B4JBJ3M" TargetMode="External"/><Relationship Id="rId28" Type="http://schemas.openxmlformats.org/officeDocument/2006/relationships/hyperlink" Target="consultantplus://offline/ref=79C7B41DF5E43AD7624584912B5ADEFAB969F4B42369C0DAE3C4DEAD74D327F081DC481D76C9881C9E63B4JBJEM" TargetMode="External"/><Relationship Id="rId36" Type="http://schemas.openxmlformats.org/officeDocument/2006/relationships/hyperlink" Target="consultantplus://offline/ref=79C7B41DF5E43AD7624584912B5ADEFAB969F4B42460CBD9E5C4DEAD74D327F081DC481D76C9881C9E63B1JBJAM" TargetMode="External"/><Relationship Id="rId49" Type="http://schemas.openxmlformats.org/officeDocument/2006/relationships/hyperlink" Target="consultantplus://offline/ref=79C7B41DF5E43AD7624584912B5ADEFAB969F4B42162C5D3E3C4DEAD74D327F081DC481D76C9881C9E63B7JBJFM" TargetMode="External"/><Relationship Id="rId57" Type="http://schemas.openxmlformats.org/officeDocument/2006/relationships/hyperlink" Target="consultantplus://offline/ref=79C7B41DF5E43AD7624584912B5ADEFAB969F4B42464C1D9E5C4DEAD74D327F081DC481D76C9881C9E63B7JBJ8M" TargetMode="External"/><Relationship Id="rId10" Type="http://schemas.openxmlformats.org/officeDocument/2006/relationships/hyperlink" Target="consultantplus://offline/ref=79C7B41DF5E43AD7624584912B5ADEFAB969F4B42367C1DCE2C4DEAD74D327F081DC481D76C9881C9E63B3JBJDM" TargetMode="External"/><Relationship Id="rId31" Type="http://schemas.openxmlformats.org/officeDocument/2006/relationships/hyperlink" Target="consultantplus://offline/ref=79C7B41DF5E43AD762459A9C3D3680FEB36AADBC2C369F8EEACE8BJFJ5M" TargetMode="External"/><Relationship Id="rId44" Type="http://schemas.openxmlformats.org/officeDocument/2006/relationships/hyperlink" Target="consultantplus://offline/ref=79C7B41DF5E43AD7624584912B5ADEFAB969F4B42460CBD9E5C4DEAD74D327F081DC481D76C9881C9E63B1JBJCM" TargetMode="External"/><Relationship Id="rId52" Type="http://schemas.openxmlformats.org/officeDocument/2006/relationships/hyperlink" Target="consultantplus://offline/ref=79C7B41DF5E43AD7624584912B5ADEFAB969F4B42162C5D3E3C4DEAD74D327F081DC481D76C9881C9E63B7JBJ3M" TargetMode="External"/><Relationship Id="rId60" Type="http://schemas.openxmlformats.org/officeDocument/2006/relationships/hyperlink" Target="consultantplus://offline/ref=79C7B41DF5E43AD7624584912B5ADEFAB969F4B42369C0DAE3C4DEAD74D327F081DC481D76C9881C9E63B6JBJCM" TargetMode="External"/><Relationship Id="rId65" Type="http://schemas.openxmlformats.org/officeDocument/2006/relationships/hyperlink" Target="consultantplus://offline/ref=79C7B41DF5E43AD7624584912B5ADEFAB969F4B42162C5D3E3C4DEAD74D327F081DC481D76C9881C9E63B6JBJEM" TargetMode="External"/><Relationship Id="rId73" Type="http://schemas.openxmlformats.org/officeDocument/2006/relationships/hyperlink" Target="consultantplus://offline/ref=79C7B41DF5E43AD762459A9C3D3680FEB065ABBB2265C88CBB9B85F023JDJAM" TargetMode="External"/><Relationship Id="rId78" Type="http://schemas.openxmlformats.org/officeDocument/2006/relationships/hyperlink" Target="consultantplus://offline/ref=79C7B41DF5E43AD7624584912B5ADEFAB969F4B42460CBD9E5C4DEAD74D327F081DC481D76C9881C9E63B3JBJ9M" TargetMode="External"/><Relationship Id="rId81" Type="http://schemas.openxmlformats.org/officeDocument/2006/relationships/hyperlink" Target="consultantplus://offline/ref=79C7B41DF5E43AD7624584912B5ADEFAB969F4B42162C5D3E3C4DEAD74D327F081DC481D76C9881C9E63B1JBJD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Краснова</dc:creator>
  <cp:keywords/>
  <dc:description/>
  <cp:lastModifiedBy>Мария Краснова</cp:lastModifiedBy>
  <cp:revision>1</cp:revision>
  <dcterms:created xsi:type="dcterms:W3CDTF">2015-06-01T12:09:00Z</dcterms:created>
  <dcterms:modified xsi:type="dcterms:W3CDTF">2015-06-01T12:10:00Z</dcterms:modified>
</cp:coreProperties>
</file>