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B4" w:rsidRDefault="00E434B4" w:rsidP="00C33F70">
      <w:pPr>
        <w:pStyle w:val="a3"/>
        <w:spacing w:before="30" w:beforeAutospacing="0" w:after="30" w:afterAutospacing="0" w:line="214" w:lineRule="atLeast"/>
        <w:jc w:val="center"/>
        <w:rPr>
          <w:rStyle w:val="a4"/>
          <w:b w:val="0"/>
          <w:shd w:val="clear" w:color="auto" w:fill="FFFFFF"/>
        </w:rPr>
      </w:pPr>
    </w:p>
    <w:p w:rsidR="004A5B40" w:rsidRPr="004A5B40" w:rsidRDefault="004A5B40" w:rsidP="004A5B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A5B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4A5B40" w:rsidRPr="004A5B40" w:rsidRDefault="004A5B40" w:rsidP="004A5B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A5B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«Детская художественная школа» города Канаш Чувашской Республики</w:t>
      </w:r>
    </w:p>
    <w:p w:rsidR="004A5B40" w:rsidRPr="004A5B40" w:rsidRDefault="004A5B40" w:rsidP="004A5B40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5B40" w:rsidRPr="004A5B40" w:rsidRDefault="004A5B40" w:rsidP="004A5B40">
      <w:pPr>
        <w:shd w:val="clear" w:color="auto" w:fill="FDFDFF"/>
        <w:spacing w:after="0"/>
        <w:ind w:firstLine="567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20745" w:type="dxa"/>
        <w:tblLayout w:type="fixed"/>
        <w:tblLook w:val="04A0" w:firstRow="1" w:lastRow="0" w:firstColumn="1" w:lastColumn="0" w:noHBand="0" w:noVBand="1"/>
      </w:tblPr>
      <w:tblGrid>
        <w:gridCol w:w="5335"/>
        <w:gridCol w:w="5336"/>
        <w:gridCol w:w="5336"/>
        <w:gridCol w:w="4738"/>
      </w:tblGrid>
      <w:tr w:rsidR="004A5B40" w:rsidRPr="004A5B40" w:rsidTr="00506829">
        <w:trPr>
          <w:trHeight w:val="965"/>
        </w:trPr>
        <w:tc>
          <w:tcPr>
            <w:tcW w:w="5337" w:type="dxa"/>
          </w:tcPr>
          <w:p w:rsidR="004A5B40" w:rsidRPr="004A5B40" w:rsidRDefault="004A5B40" w:rsidP="004A5B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Cs w:val="23"/>
              </w:rPr>
            </w:pPr>
          </w:p>
        </w:tc>
        <w:tc>
          <w:tcPr>
            <w:tcW w:w="5337" w:type="dxa"/>
            <w:hideMark/>
          </w:tcPr>
          <w:p w:rsidR="004A5B40" w:rsidRPr="004A5B40" w:rsidRDefault="004A5B40" w:rsidP="004A5B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Cs w:val="23"/>
              </w:rPr>
            </w:pPr>
            <w:r w:rsidRPr="004A5B40">
              <w:rPr>
                <w:rFonts w:ascii="Times New Roman" w:eastAsia="Calibri" w:hAnsi="Times New Roman" w:cs="Times New Roman"/>
                <w:color w:val="000000"/>
                <w:szCs w:val="23"/>
              </w:rPr>
              <w:t xml:space="preserve"> УТВЕРЖДАЮ </w:t>
            </w:r>
          </w:p>
          <w:p w:rsidR="004A5B40" w:rsidRPr="004A5B40" w:rsidRDefault="004A5B40" w:rsidP="004A5B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Cs w:val="23"/>
              </w:rPr>
            </w:pPr>
            <w:r w:rsidRPr="004A5B40">
              <w:rPr>
                <w:rFonts w:ascii="Times New Roman" w:eastAsia="Calibri" w:hAnsi="Times New Roman" w:cs="Times New Roman"/>
                <w:color w:val="000000"/>
                <w:szCs w:val="23"/>
              </w:rPr>
              <w:t xml:space="preserve">Директор МБУ ДО «Детская </w:t>
            </w:r>
          </w:p>
          <w:p w:rsidR="004A5B40" w:rsidRPr="004A5B40" w:rsidRDefault="004A5B40" w:rsidP="004A5B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Cs w:val="23"/>
              </w:rPr>
            </w:pPr>
            <w:r w:rsidRPr="004A5B40">
              <w:rPr>
                <w:rFonts w:ascii="Times New Roman" w:eastAsia="Calibri" w:hAnsi="Times New Roman" w:cs="Times New Roman"/>
                <w:color w:val="000000"/>
                <w:szCs w:val="23"/>
              </w:rPr>
              <w:t>художественная школа» г. Канаш ЧР</w:t>
            </w:r>
          </w:p>
          <w:p w:rsidR="004A5B40" w:rsidRPr="004A5B40" w:rsidRDefault="004A5B40" w:rsidP="004A5B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Cs w:val="23"/>
              </w:rPr>
            </w:pPr>
            <w:r w:rsidRPr="004A5B40">
              <w:rPr>
                <w:rFonts w:ascii="Times New Roman" w:eastAsia="Calibri" w:hAnsi="Times New Roman" w:cs="Times New Roman"/>
                <w:color w:val="000000"/>
                <w:szCs w:val="23"/>
              </w:rPr>
              <w:t xml:space="preserve"> ____________ О.О. </w:t>
            </w:r>
            <w:proofErr w:type="spellStart"/>
            <w:r w:rsidRPr="004A5B40">
              <w:rPr>
                <w:rFonts w:ascii="Times New Roman" w:eastAsia="Calibri" w:hAnsi="Times New Roman" w:cs="Times New Roman"/>
                <w:color w:val="000000"/>
                <w:szCs w:val="23"/>
              </w:rPr>
              <w:t>Матьянова</w:t>
            </w:r>
            <w:proofErr w:type="spellEnd"/>
          </w:p>
          <w:p w:rsidR="004A5B40" w:rsidRPr="004A5B40" w:rsidRDefault="004A5B40" w:rsidP="004A5B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Cs w:val="23"/>
              </w:rPr>
            </w:pPr>
            <w:r w:rsidRPr="004A5B40">
              <w:rPr>
                <w:rFonts w:ascii="Times New Roman" w:eastAsia="Calibri" w:hAnsi="Times New Roman" w:cs="Times New Roman"/>
                <w:color w:val="000000"/>
                <w:szCs w:val="23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Cs w:val="23"/>
              </w:rPr>
              <w:t>05</w:t>
            </w:r>
            <w:r w:rsidRPr="004A5B40">
              <w:rPr>
                <w:rFonts w:ascii="Times New Roman" w:eastAsia="Calibri" w:hAnsi="Times New Roman" w:cs="Times New Roman"/>
                <w:color w:val="000000"/>
                <w:szCs w:val="23"/>
              </w:rPr>
              <w:t xml:space="preserve">» </w:t>
            </w:r>
            <w:r>
              <w:rPr>
                <w:rFonts w:ascii="Times New Roman" w:eastAsia="Calibri" w:hAnsi="Times New Roman" w:cs="Times New Roman"/>
                <w:color w:val="000000"/>
                <w:szCs w:val="23"/>
              </w:rPr>
              <w:t>декабря</w:t>
            </w:r>
            <w:r w:rsidRPr="004A5B40">
              <w:rPr>
                <w:rFonts w:ascii="Times New Roman" w:eastAsia="Calibri" w:hAnsi="Times New Roman" w:cs="Times New Roman"/>
                <w:color w:val="000000"/>
                <w:szCs w:val="23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color w:val="000000"/>
                <w:szCs w:val="23"/>
              </w:rPr>
              <w:t>8</w:t>
            </w:r>
            <w:r w:rsidRPr="004A5B40">
              <w:rPr>
                <w:rFonts w:ascii="Times New Roman" w:eastAsia="Calibri" w:hAnsi="Times New Roman" w:cs="Times New Roman"/>
                <w:color w:val="000000"/>
                <w:szCs w:val="23"/>
              </w:rPr>
              <w:t xml:space="preserve"> г. </w:t>
            </w:r>
          </w:p>
          <w:p w:rsidR="004A5B40" w:rsidRPr="004A5B40" w:rsidRDefault="004A5B40" w:rsidP="004A5B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Cs w:val="23"/>
              </w:rPr>
            </w:pPr>
            <w:r w:rsidRPr="004A5B40">
              <w:rPr>
                <w:rFonts w:ascii="Times New Roman" w:eastAsia="Calibri" w:hAnsi="Times New Roman" w:cs="Times New Roman"/>
                <w:color w:val="000000"/>
                <w:szCs w:val="23"/>
              </w:rPr>
              <w:t>Приказ № 02-01/2</w:t>
            </w:r>
            <w:r>
              <w:rPr>
                <w:rFonts w:ascii="Times New Roman" w:eastAsia="Calibri" w:hAnsi="Times New Roman" w:cs="Times New Roman"/>
                <w:color w:val="000000"/>
                <w:szCs w:val="23"/>
              </w:rPr>
              <w:t>5</w:t>
            </w:r>
            <w:r w:rsidRPr="004A5B40">
              <w:rPr>
                <w:rFonts w:ascii="Times New Roman" w:eastAsia="Calibri" w:hAnsi="Times New Roman" w:cs="Times New Roman"/>
                <w:color w:val="000000"/>
                <w:szCs w:val="23"/>
              </w:rPr>
              <w:t xml:space="preserve"> от «</w:t>
            </w:r>
            <w:r>
              <w:rPr>
                <w:rFonts w:ascii="Times New Roman" w:eastAsia="Calibri" w:hAnsi="Times New Roman" w:cs="Times New Roman"/>
                <w:color w:val="000000"/>
                <w:szCs w:val="23"/>
              </w:rPr>
              <w:t>05</w:t>
            </w:r>
            <w:r w:rsidRPr="004A5B40">
              <w:rPr>
                <w:rFonts w:ascii="Times New Roman" w:eastAsia="Calibri" w:hAnsi="Times New Roman" w:cs="Times New Roman"/>
                <w:color w:val="000000"/>
                <w:szCs w:val="23"/>
              </w:rPr>
              <w:t xml:space="preserve">» </w:t>
            </w:r>
            <w:r>
              <w:rPr>
                <w:rFonts w:ascii="Times New Roman" w:eastAsia="Calibri" w:hAnsi="Times New Roman" w:cs="Times New Roman"/>
                <w:color w:val="000000"/>
                <w:szCs w:val="23"/>
              </w:rPr>
              <w:t>декабря</w:t>
            </w:r>
            <w:r w:rsidRPr="004A5B40">
              <w:rPr>
                <w:rFonts w:ascii="Times New Roman" w:eastAsia="Calibri" w:hAnsi="Times New Roman" w:cs="Times New Roman"/>
                <w:color w:val="000000"/>
                <w:szCs w:val="23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color w:val="000000"/>
                <w:szCs w:val="23"/>
              </w:rPr>
              <w:t>8</w:t>
            </w:r>
            <w:r w:rsidRPr="004A5B40">
              <w:rPr>
                <w:rFonts w:ascii="Times New Roman" w:eastAsia="Calibri" w:hAnsi="Times New Roman" w:cs="Times New Roman"/>
                <w:color w:val="000000"/>
                <w:szCs w:val="23"/>
              </w:rPr>
              <w:t xml:space="preserve"> г. </w:t>
            </w:r>
          </w:p>
        </w:tc>
        <w:tc>
          <w:tcPr>
            <w:tcW w:w="5337" w:type="dxa"/>
          </w:tcPr>
          <w:p w:rsidR="004A5B40" w:rsidRPr="004A5B40" w:rsidRDefault="004A5B40" w:rsidP="004A5B40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739" w:type="dxa"/>
          </w:tcPr>
          <w:p w:rsidR="004A5B40" w:rsidRPr="004A5B40" w:rsidRDefault="004A5B40" w:rsidP="004A5B40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E434B4" w:rsidRDefault="00E434B4" w:rsidP="00C33F70">
      <w:pPr>
        <w:pStyle w:val="a3"/>
        <w:spacing w:before="30" w:beforeAutospacing="0" w:after="30" w:afterAutospacing="0" w:line="214" w:lineRule="atLeast"/>
        <w:jc w:val="center"/>
        <w:rPr>
          <w:rStyle w:val="a4"/>
          <w:b w:val="0"/>
          <w:shd w:val="clear" w:color="auto" w:fill="FFFFFF"/>
        </w:rPr>
      </w:pPr>
    </w:p>
    <w:p w:rsidR="00E434B4" w:rsidRDefault="00E434B4" w:rsidP="00C33F70">
      <w:pPr>
        <w:pStyle w:val="a3"/>
        <w:spacing w:before="30" w:beforeAutospacing="0" w:after="30" w:afterAutospacing="0" w:line="214" w:lineRule="atLeast"/>
        <w:jc w:val="center"/>
        <w:rPr>
          <w:rStyle w:val="a4"/>
          <w:b w:val="0"/>
          <w:shd w:val="clear" w:color="auto" w:fill="FFFFFF"/>
        </w:rPr>
      </w:pPr>
    </w:p>
    <w:p w:rsidR="00E434B4" w:rsidRDefault="00E434B4" w:rsidP="00C33F70">
      <w:pPr>
        <w:pStyle w:val="a3"/>
        <w:spacing w:before="30" w:beforeAutospacing="0" w:after="30" w:afterAutospacing="0" w:line="214" w:lineRule="atLeast"/>
        <w:jc w:val="center"/>
        <w:rPr>
          <w:rStyle w:val="a4"/>
          <w:b w:val="0"/>
          <w:shd w:val="clear" w:color="auto" w:fill="FFFFFF"/>
        </w:rPr>
      </w:pPr>
    </w:p>
    <w:p w:rsidR="00E434B4" w:rsidRDefault="00E434B4" w:rsidP="00C33F70">
      <w:pPr>
        <w:pStyle w:val="a3"/>
        <w:spacing w:before="30" w:beforeAutospacing="0" w:after="30" w:afterAutospacing="0" w:line="214" w:lineRule="atLeast"/>
        <w:jc w:val="center"/>
        <w:rPr>
          <w:rStyle w:val="a4"/>
          <w:b w:val="0"/>
          <w:shd w:val="clear" w:color="auto" w:fill="FFFFFF"/>
        </w:rPr>
      </w:pPr>
    </w:p>
    <w:p w:rsidR="00E434B4" w:rsidRDefault="00E434B4" w:rsidP="00C33F70">
      <w:pPr>
        <w:pStyle w:val="a3"/>
        <w:spacing w:before="30" w:beforeAutospacing="0" w:after="30" w:afterAutospacing="0" w:line="214" w:lineRule="atLeast"/>
        <w:jc w:val="center"/>
        <w:rPr>
          <w:rStyle w:val="a4"/>
          <w:b w:val="0"/>
          <w:shd w:val="clear" w:color="auto" w:fill="FFFFFF"/>
        </w:rPr>
      </w:pPr>
    </w:p>
    <w:p w:rsidR="00E434B4" w:rsidRDefault="00E434B4" w:rsidP="00C33F70">
      <w:pPr>
        <w:pStyle w:val="a3"/>
        <w:spacing w:before="30" w:beforeAutospacing="0" w:after="30" w:afterAutospacing="0" w:line="214" w:lineRule="atLeast"/>
        <w:jc w:val="center"/>
        <w:rPr>
          <w:rStyle w:val="a4"/>
          <w:b w:val="0"/>
          <w:shd w:val="clear" w:color="auto" w:fill="FFFFFF"/>
        </w:rPr>
      </w:pPr>
    </w:p>
    <w:p w:rsidR="00C33F70" w:rsidRPr="00D4642E" w:rsidRDefault="00C33F70" w:rsidP="00C33F70">
      <w:pPr>
        <w:pStyle w:val="a3"/>
        <w:spacing w:before="30" w:beforeAutospacing="0" w:after="30" w:afterAutospacing="0" w:line="214" w:lineRule="atLeast"/>
        <w:jc w:val="center"/>
        <w:rPr>
          <w:b/>
          <w:bCs/>
          <w:sz w:val="32"/>
          <w:szCs w:val="32"/>
          <w:shd w:val="clear" w:color="auto" w:fill="FFFFFF"/>
        </w:rPr>
      </w:pPr>
      <w:r w:rsidRPr="00D4642E">
        <w:rPr>
          <w:rStyle w:val="a4"/>
          <w:sz w:val="32"/>
          <w:szCs w:val="32"/>
          <w:shd w:val="clear" w:color="auto" w:fill="FFFFFF"/>
        </w:rPr>
        <w:t>Правила внутреннего распорядка</w:t>
      </w:r>
      <w:r w:rsidR="00D4642E">
        <w:rPr>
          <w:rStyle w:val="a4"/>
          <w:sz w:val="32"/>
          <w:szCs w:val="32"/>
          <w:shd w:val="clear" w:color="auto" w:fill="FFFFFF"/>
        </w:rPr>
        <w:t xml:space="preserve"> работников</w:t>
      </w:r>
    </w:p>
    <w:p w:rsidR="00C33F70" w:rsidRPr="00D4642E" w:rsidRDefault="00C33F70" w:rsidP="00C33F70">
      <w:pPr>
        <w:pStyle w:val="a3"/>
        <w:spacing w:before="30" w:beforeAutospacing="0" w:after="30" w:afterAutospacing="0" w:line="214" w:lineRule="atLeast"/>
        <w:jc w:val="center"/>
        <w:rPr>
          <w:b/>
          <w:bCs/>
          <w:sz w:val="32"/>
          <w:szCs w:val="32"/>
          <w:shd w:val="clear" w:color="auto" w:fill="FFFFFF"/>
        </w:rPr>
      </w:pPr>
      <w:r w:rsidRPr="00D4642E">
        <w:rPr>
          <w:b/>
          <w:bCs/>
          <w:sz w:val="32"/>
          <w:szCs w:val="32"/>
          <w:shd w:val="clear" w:color="auto" w:fill="FFFFFF"/>
        </w:rPr>
        <w:t>Муниципального бюджетного учреждения</w:t>
      </w:r>
    </w:p>
    <w:p w:rsidR="00C33F70" w:rsidRPr="00D4642E" w:rsidRDefault="00D4642E" w:rsidP="00C33F70">
      <w:pPr>
        <w:pStyle w:val="a3"/>
        <w:spacing w:before="30" w:beforeAutospacing="0" w:after="30" w:afterAutospacing="0" w:line="214" w:lineRule="atLeast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д</w:t>
      </w:r>
      <w:r w:rsidR="00C33F70" w:rsidRPr="00D4642E">
        <w:rPr>
          <w:b/>
          <w:bCs/>
          <w:sz w:val="32"/>
          <w:szCs w:val="32"/>
          <w:shd w:val="clear" w:color="auto" w:fill="FFFFFF"/>
        </w:rPr>
        <w:t xml:space="preserve">ополнительного образования </w:t>
      </w:r>
    </w:p>
    <w:p w:rsidR="00C33F70" w:rsidRPr="00D4642E" w:rsidRDefault="00C33F70" w:rsidP="00C33F70">
      <w:pPr>
        <w:pStyle w:val="a3"/>
        <w:spacing w:before="30" w:beforeAutospacing="0" w:after="30" w:afterAutospacing="0" w:line="214" w:lineRule="atLeast"/>
        <w:jc w:val="center"/>
        <w:rPr>
          <w:b/>
          <w:bCs/>
          <w:sz w:val="32"/>
          <w:szCs w:val="32"/>
          <w:shd w:val="clear" w:color="auto" w:fill="FFFFFF"/>
        </w:rPr>
      </w:pPr>
      <w:r w:rsidRPr="00D4642E">
        <w:rPr>
          <w:b/>
          <w:bCs/>
          <w:sz w:val="32"/>
          <w:szCs w:val="32"/>
          <w:shd w:val="clear" w:color="auto" w:fill="FFFFFF"/>
        </w:rPr>
        <w:t>«Детская художественная школа»</w:t>
      </w:r>
    </w:p>
    <w:p w:rsidR="00C33F70" w:rsidRPr="00D4642E" w:rsidRDefault="00C33F70" w:rsidP="00C33F70">
      <w:pPr>
        <w:pStyle w:val="a3"/>
        <w:spacing w:before="30" w:beforeAutospacing="0" w:after="30" w:afterAutospacing="0" w:line="214" w:lineRule="atLeast"/>
        <w:jc w:val="center"/>
        <w:rPr>
          <w:b/>
          <w:bCs/>
          <w:sz w:val="32"/>
          <w:szCs w:val="32"/>
          <w:shd w:val="clear" w:color="auto" w:fill="FFFFFF"/>
        </w:rPr>
      </w:pPr>
      <w:r w:rsidRPr="00D4642E">
        <w:rPr>
          <w:b/>
          <w:bCs/>
          <w:sz w:val="32"/>
          <w:szCs w:val="32"/>
          <w:shd w:val="clear" w:color="auto" w:fill="FFFFFF"/>
        </w:rPr>
        <w:t xml:space="preserve"> города Канаш Чувашской Республики</w:t>
      </w:r>
    </w:p>
    <w:p w:rsidR="00C33F70" w:rsidRPr="00D4642E" w:rsidRDefault="00C33F70" w:rsidP="00C33F70">
      <w:pPr>
        <w:pStyle w:val="a3"/>
        <w:spacing w:before="120" w:beforeAutospacing="0" w:after="120" w:afterAutospacing="0" w:line="214" w:lineRule="atLeast"/>
        <w:jc w:val="both"/>
        <w:rPr>
          <w:b/>
          <w:bCs/>
          <w:sz w:val="32"/>
          <w:szCs w:val="32"/>
          <w:shd w:val="clear" w:color="auto" w:fill="FFFFFF"/>
        </w:rPr>
      </w:pPr>
      <w:r w:rsidRPr="00D4642E">
        <w:rPr>
          <w:b/>
          <w:bCs/>
          <w:sz w:val="32"/>
          <w:szCs w:val="32"/>
          <w:shd w:val="clear" w:color="auto" w:fill="FFFFFF"/>
        </w:rPr>
        <w:t>  </w:t>
      </w:r>
    </w:p>
    <w:p w:rsidR="00E434B4" w:rsidRDefault="00E434B4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E434B4" w:rsidRDefault="00E434B4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E434B4" w:rsidRDefault="00E434B4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E434B4" w:rsidRDefault="00E434B4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E434B4" w:rsidRDefault="00E434B4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E434B4" w:rsidRDefault="00E434B4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E434B4" w:rsidRDefault="00E434B4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E434B4" w:rsidRDefault="00E434B4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E434B4" w:rsidRDefault="00E434B4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E434B4" w:rsidRDefault="00E434B4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4A5B40" w:rsidRDefault="004A5B40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F741C8" w:rsidRDefault="00F741C8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F741C8" w:rsidRDefault="00F741C8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F741C8" w:rsidRDefault="00F741C8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F741C8" w:rsidRDefault="00F741C8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F741C8" w:rsidRDefault="00F741C8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F741C8" w:rsidRDefault="00F741C8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F741C8" w:rsidRDefault="00F741C8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F741C8" w:rsidRDefault="00F741C8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  <w:bookmarkStart w:id="0" w:name="_GoBack"/>
      <w:bookmarkEnd w:id="0"/>
    </w:p>
    <w:p w:rsidR="004A5B40" w:rsidRDefault="004A5B40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4A5B40" w:rsidRDefault="004A5B40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4A5B40" w:rsidRDefault="004A5B40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C33F70" w:rsidRPr="00E434B4" w:rsidRDefault="00C33F70" w:rsidP="003B1F03">
      <w:pPr>
        <w:pStyle w:val="a3"/>
        <w:numPr>
          <w:ilvl w:val="0"/>
          <w:numId w:val="1"/>
        </w:numPr>
        <w:spacing w:before="120" w:beforeAutospacing="0" w:after="120" w:afterAutospacing="0" w:line="214" w:lineRule="atLeast"/>
        <w:jc w:val="center"/>
        <w:rPr>
          <w:b/>
          <w:bCs/>
          <w:u w:val="single"/>
          <w:shd w:val="clear" w:color="auto" w:fill="FFFFFF"/>
        </w:rPr>
      </w:pPr>
      <w:r w:rsidRPr="00E434B4">
        <w:rPr>
          <w:b/>
          <w:bCs/>
          <w:u w:val="single"/>
          <w:shd w:val="clear" w:color="auto" w:fill="FFFFFF"/>
        </w:rPr>
        <w:t>Общие положения</w:t>
      </w:r>
    </w:p>
    <w:p w:rsidR="00C33F70" w:rsidRPr="00C33F70" w:rsidRDefault="00C33F70" w:rsidP="003B1F03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 xml:space="preserve">Согласно статьям 189, 190 Трудового кодекса Российской Федерации, Уставу </w:t>
      </w:r>
      <w:r>
        <w:rPr>
          <w:bCs/>
          <w:shd w:val="clear" w:color="auto" w:fill="FFFFFF"/>
        </w:rPr>
        <w:t xml:space="preserve">Муниципального бюджетного учреждения дополнительного образования «Детская художественная школа» города Канаш Чувашской Республики </w:t>
      </w:r>
      <w:r w:rsidRPr="00C33F70">
        <w:rPr>
          <w:bCs/>
          <w:shd w:val="clear" w:color="auto" w:fill="FFFFFF"/>
        </w:rPr>
        <w:t xml:space="preserve">(далее — </w:t>
      </w:r>
      <w:proofErr w:type="gramStart"/>
      <w:r w:rsidRPr="00C33F70">
        <w:rPr>
          <w:bCs/>
          <w:shd w:val="clear" w:color="auto" w:fill="FFFFFF"/>
        </w:rPr>
        <w:t>Учреждение)</w:t>
      </w:r>
      <w:r w:rsidR="003B1F03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 xml:space="preserve"> определяется</w:t>
      </w:r>
      <w:proofErr w:type="gramEnd"/>
      <w:r w:rsidRPr="00C33F70">
        <w:rPr>
          <w:bCs/>
          <w:shd w:val="clear" w:color="auto" w:fill="FFFFFF"/>
        </w:rPr>
        <w:t xml:space="preserve"> Правилами внутреннего трудового распорядка, утверждаемыми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общим собранием трудового коллектива Учреждения по представлению администрации Учреждения.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Правила внутреннего трудового распорядка определяют правовое положение коллектива в целом и каждого работника в частности, представляя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собой акт, устанавливающий обязательный для исполнения трудовой распорядок в Учреждении.</w:t>
      </w:r>
    </w:p>
    <w:p w:rsidR="00C33F70" w:rsidRPr="00E434B4" w:rsidRDefault="00C33F70" w:rsidP="00C33F70">
      <w:pPr>
        <w:pStyle w:val="a3"/>
        <w:spacing w:before="120" w:beforeAutospacing="0" w:after="120" w:afterAutospacing="0" w:line="214" w:lineRule="atLeast"/>
        <w:jc w:val="center"/>
        <w:rPr>
          <w:b/>
          <w:bCs/>
          <w:u w:val="single"/>
          <w:shd w:val="clear" w:color="auto" w:fill="FFFFFF"/>
        </w:rPr>
      </w:pPr>
      <w:r w:rsidRPr="00E434B4">
        <w:rPr>
          <w:b/>
          <w:bCs/>
          <w:u w:val="single"/>
          <w:shd w:val="clear" w:color="auto" w:fill="FFFFFF"/>
        </w:rPr>
        <w:t>II. Порядок приема, перевода и увольнения работников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i/>
          <w:iCs/>
          <w:shd w:val="clear" w:color="auto" w:fill="FFFFFF"/>
        </w:rPr>
        <w:t>2.1. Порядок приема на работу</w:t>
      </w:r>
      <w:r w:rsidRPr="00C33F70">
        <w:rPr>
          <w:bCs/>
          <w:shd w:val="clear" w:color="auto" w:fill="FFFFFF"/>
        </w:rPr>
        <w:t>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2.1.1. Работники реализуют свое право на труд путем заключения Трудового договора о работе в Учреждении.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2.1.2. Трудовой договор заключается в письменной форме (ст. 67ТКРФ) путем составления и подписания сторонами единого правового документа,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отражающего их согласованную долю по всем существенным условиям труда Работника. Один экземпляр трудового договора хранится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в учреждении, другой – у Работника.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2.1.3. При приеме на работу работник обязан предъявить администрации образовательного учреждения (ст. 65 ТК РФ):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- паспорт или иной документ, удостоверяющий личность;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- трудовую книжку, за исключением случаев, когда трудовой договор заключается впервые или работник поступает на работу на</w:t>
      </w:r>
      <w:r w:rsidR="003B1F03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условиях совместительства;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- страховое свидетельство государственного пенсионного страхования;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- документы воинского учета для военнообязанных и лиц, подлежащих призыву на военную службу;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- документ об образовании, о квалификации или наличии специальных знаний – при поступлении на работу, требующую специальных</w:t>
      </w:r>
      <w:r w:rsidR="003B1F03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знаний или специальной подготовки;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 xml:space="preserve">- </w:t>
      </w:r>
      <w:proofErr w:type="spellStart"/>
      <w:r w:rsidRPr="00C33F70">
        <w:rPr>
          <w:bCs/>
          <w:shd w:val="clear" w:color="auto" w:fill="FFFFFF"/>
        </w:rPr>
        <w:t>индификационный</w:t>
      </w:r>
      <w:proofErr w:type="spellEnd"/>
      <w:r w:rsidRPr="00C33F70">
        <w:rPr>
          <w:bCs/>
          <w:shd w:val="clear" w:color="auto" w:fill="FFFFFF"/>
        </w:rPr>
        <w:t xml:space="preserve"> номер налогоплательщика;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- справка об отсутствии судимости и под</w:t>
      </w:r>
      <w:r w:rsidR="003B1F03">
        <w:rPr>
          <w:bCs/>
          <w:shd w:val="clear" w:color="auto" w:fill="FFFFFF"/>
        </w:rPr>
        <w:t>тверждении, что не подвергался(</w:t>
      </w:r>
      <w:proofErr w:type="spellStart"/>
      <w:r w:rsidRPr="00C33F70">
        <w:rPr>
          <w:bCs/>
          <w:shd w:val="clear" w:color="auto" w:fill="FFFFFF"/>
        </w:rPr>
        <w:t>лась</w:t>
      </w:r>
      <w:proofErr w:type="spellEnd"/>
      <w:r w:rsidRPr="00C33F70">
        <w:rPr>
          <w:bCs/>
          <w:shd w:val="clear" w:color="auto" w:fill="FFFFFF"/>
        </w:rPr>
        <w:t>) уголовному преследованию.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2.1.4. Лица,  принимаемые  на  </w:t>
      </w:r>
      <w:r>
        <w:rPr>
          <w:bCs/>
          <w:shd w:val="clear" w:color="auto" w:fill="FFFFFF"/>
        </w:rPr>
        <w:t xml:space="preserve">работу,  требующую  специальных знаний </w:t>
      </w:r>
      <w:r w:rsidRPr="00C33F70">
        <w:rPr>
          <w:bCs/>
          <w:shd w:val="clear" w:color="auto" w:fill="FFFFFF"/>
        </w:rPr>
        <w:t>в соответствии с ТКХ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(или с Единым тарифно-квалификационным справочником), обязаны предъявить документы, подтверждающие образовательный уровень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и (или) профессиональную подготовку.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2.1.5. Прием на работу в Учреждение без предъявления перечисленных документов не допускается. Администрация не вправе требовать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предъявления документов, помимо предусмотренных законодательством (</w:t>
      </w:r>
      <w:proofErr w:type="gramStart"/>
      <w:r w:rsidRPr="00C33F70">
        <w:rPr>
          <w:bCs/>
          <w:shd w:val="clear" w:color="auto" w:fill="FFFFFF"/>
        </w:rPr>
        <w:t>например</w:t>
      </w:r>
      <w:proofErr w:type="gramEnd"/>
      <w:r w:rsidRPr="00C33F70">
        <w:rPr>
          <w:bCs/>
          <w:shd w:val="clear" w:color="auto" w:fill="FFFFFF"/>
        </w:rPr>
        <w:t>: характеристики с прежнего места работы, справки о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жилищных условиях и т. д.)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2.1.6. Прием на работу оформляется приказом руководителя Учреждения на основании письменного Трудового договора. Приказ объявляется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работнику под расписку в трехдневный срок со дня подписания Трудового договора (ст. 68 ТК РФ).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2.1.7. Фактическое допущение к работе считается заключением Трудового договора, независимо от того, был ли прием на работу надлежащим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образом оформлен</w:t>
      </w:r>
      <w:r w:rsidR="003B1F03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(ч. 2, ст. 67 ТКРФ).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2.1.8. В соответствии с приказом о приеме на работу администрация Учреждения обязана в недельный срок сделать запись в трудовой книжке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работника согласно Инструкции о порядке ведения трудовых книжек на предприятиях, в учреждениях и организациях.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На работающих по совместительству трудовые книжки ведутся по основному месту работы.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2.1.9. Трудовые книжки работников хранятся в Учреждении. Бланки трудовых книжек и вкладышей к ним хранятся как документы строгой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 xml:space="preserve"> отчетности. Трудовая книжка руководителя Учреждения хранится в администрации  города </w:t>
      </w:r>
      <w:r>
        <w:rPr>
          <w:bCs/>
          <w:shd w:val="clear" w:color="auto" w:fill="FFFFFF"/>
        </w:rPr>
        <w:t>Канаш Чувашской Республики</w:t>
      </w:r>
      <w:r w:rsidRPr="00C33F70">
        <w:rPr>
          <w:bCs/>
          <w:shd w:val="clear" w:color="auto" w:fill="FFFFFF"/>
        </w:rPr>
        <w:t>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lastRenderedPageBreak/>
        <w:t>2.1.10. С каждой записью, вносимой на основании приказа в трудовую книжку, администрация Учреждения знакомит ее владельца под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расписку в личной карточке.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2.1.11. На каждого работника Учреждения ведется личное дело, состоящее из заверенной копии приказа о приеме на работу, копии документа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об образовании и (или) профессиональной подготовке, медицинского заключения об отсутствии противопоказаний к работе в образовательном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учреждении, документов, предъявляемых при приеме на работу вместо трудовой книжки, аттестационного листа,  один экземпляр письменного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трудового договора.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2.1.12. Руководитель Учреждения вправе предложить работнику заполнить лист по учету кадров, автобиографию для приобщения к личному делу.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2.1.13. Личное дело работника хранится в Учреждении, в том числе и после увольнения, не менее 75 лет.</w:t>
      </w:r>
    </w:p>
    <w:p w:rsidR="00C33F70" w:rsidRPr="00C33F70" w:rsidRDefault="00EC116E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2.1.14</w:t>
      </w:r>
      <w:r w:rsidR="00C33F70" w:rsidRPr="00C33F70">
        <w:rPr>
          <w:bCs/>
          <w:shd w:val="clear" w:color="auto" w:fill="FFFFFF"/>
        </w:rPr>
        <w:t>.  Перед выходом на работу,  по направлению  Учреждения, Работник проходит медицинское обследование.  Компенсация</w:t>
      </w:r>
      <w:r w:rsidR="00C33F70">
        <w:rPr>
          <w:bCs/>
          <w:shd w:val="clear" w:color="auto" w:fill="FFFFFF"/>
        </w:rPr>
        <w:t xml:space="preserve"> </w:t>
      </w:r>
      <w:r w:rsidR="00C33F70" w:rsidRPr="00C33F70">
        <w:rPr>
          <w:bCs/>
          <w:shd w:val="clear" w:color="auto" w:fill="FFFFFF"/>
        </w:rPr>
        <w:t>материальных затрат, на прохождение  работником медицинского осмотра,  выплачивается вместе с первой  заработной платой.</w:t>
      </w:r>
    </w:p>
    <w:p w:rsidR="00C33F70" w:rsidRPr="00E434B4" w:rsidRDefault="00C33F70" w:rsidP="00C33F70">
      <w:pPr>
        <w:pStyle w:val="a3"/>
        <w:spacing w:before="30" w:beforeAutospacing="0" w:after="30" w:afterAutospacing="0" w:line="214" w:lineRule="atLeast"/>
        <w:jc w:val="center"/>
        <w:rPr>
          <w:b/>
          <w:bCs/>
          <w:u w:val="single"/>
          <w:shd w:val="clear" w:color="auto" w:fill="FFFFFF"/>
        </w:rPr>
      </w:pPr>
      <w:r w:rsidRPr="00E434B4">
        <w:rPr>
          <w:b/>
          <w:bCs/>
          <w:iCs/>
          <w:u w:val="single"/>
          <w:shd w:val="clear" w:color="auto" w:fill="FFFFFF"/>
        </w:rPr>
        <w:t>2.2. Отказ в приеме на работу.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2.2.1. Подбор и расстановка кадров относятся к компетенции администрации Учреждения, поэтому отказ администрации в заключении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трудового договора не может быть оспорен в судебном порядке, за исключением случаев, предусмотренных законом.</w:t>
      </w:r>
    </w:p>
    <w:p w:rsidR="00C33F70" w:rsidRPr="00C33F70" w:rsidRDefault="00C33F70" w:rsidP="003B1F03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Так, не может быть отказано в приеме на работу (заключение трудового договора по основаниям статей ТК: ч. 4, ст. 64 ТК РФ) по мотивам: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пола, расы, национальности и др., указанным в ст. 64 ТКРФ; наличия у женщины беременности и детей (ч. 3, ст. 64 ТК РФ).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По требованию лица, которому отказано в заключении трудового договора, работодатель обязан сообщить причину отказа в письменной</w:t>
      </w:r>
      <w:r w:rsidR="003B1F03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форме (ч. 5, ст. 64 ТКРФ).</w:t>
      </w:r>
    </w:p>
    <w:p w:rsidR="00C33F70" w:rsidRPr="00E434B4" w:rsidRDefault="00C33F70" w:rsidP="00920F48">
      <w:pPr>
        <w:pStyle w:val="a3"/>
        <w:spacing w:before="30" w:beforeAutospacing="0" w:after="30" w:afterAutospacing="0" w:line="214" w:lineRule="atLeast"/>
        <w:jc w:val="center"/>
        <w:rPr>
          <w:b/>
          <w:bCs/>
          <w:u w:val="single"/>
          <w:shd w:val="clear" w:color="auto" w:fill="FFFFFF"/>
        </w:rPr>
      </w:pPr>
      <w:r w:rsidRPr="00E434B4">
        <w:rPr>
          <w:b/>
          <w:bCs/>
          <w:iCs/>
          <w:u w:val="single"/>
          <w:shd w:val="clear" w:color="auto" w:fill="FFFFFF"/>
        </w:rPr>
        <w:t>2.3. Перевод на другую работу</w:t>
      </w:r>
      <w:r w:rsidRPr="00E434B4">
        <w:rPr>
          <w:b/>
          <w:bCs/>
          <w:u w:val="single"/>
          <w:shd w:val="clear" w:color="auto" w:fill="FFFFFF"/>
        </w:rPr>
        <w:t>.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2.3.1. Требования от работника выполнения работы, не соответствующей специальности, квалификации, должности, либо изменение размера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заработной платы, льгот и других условий труда, обусловленных трудовым договором, обычно связано с его переводом на другую работу.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Такой перевод допускается только с согласия работника (ч. 1, ст. 72 ТК РФ).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2.3.2. Перевод на другую работу в пределах Учреждения оформляется приказом руководителя, на основании которого делается запись в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трудовой книжке работника (за исключением случаев временного перевода).</w:t>
      </w:r>
    </w:p>
    <w:p w:rsidR="00C33F70" w:rsidRPr="00C33F70" w:rsidRDefault="00C33F70" w:rsidP="003B1F03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2.3.3. Закон обязывает руководителя перевести работника с его согласия на другую работу (социальная защита работника, охрана его</w:t>
      </w:r>
      <w:r w:rsidR="003B1F03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здоровья и др.) в случаях, предусмотренных ч. 2, ст. 72, ч. 1, ст. 254 ТК РФ.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2.3.4. Руководитель не может без согласия работника переместить его на другое рабочее место в том же Учреждении в случаях, связанных с изменениями в организации учебного процесса и труда (изменение числа классов, групп, количества учащихся, часов по учебному плану,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образовательных программ и т. д.) и квалифицируемых как изменение существенных условий труда.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Об изменении существенных условий труда работник должен быть поставлен в известность за два месяца в письменном виде (ст. 73 ТК РФ).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2.3.5. Перевод на другую работу без согласия работника и для изменения учебной нагрузки по инициативе Руководителя учреждения,  возможен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 лишь в случаях, предусмотренных ст. 74 ТК РФ:</w:t>
      </w:r>
    </w:p>
    <w:p w:rsidR="00C33F70" w:rsidRPr="00C33F70" w:rsidRDefault="00C33F70" w:rsidP="003B1F03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а) временного перевода на другую работу в связи с производственной необходимостью, например, для замещения отсутствующего</w:t>
      </w:r>
      <w:r w:rsidR="003B1F03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преподавателя (продолжительность выполнения работником, без его согласия, увеличенной учебной нагрузки, в таком случае не может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превышать одного месяца в течение календарного года);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б) простоя, когда работники могут переводиться с учетом их специальности и квалификации на другую работу в том же учреждении на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все время простоя либо в другое учреждение, но в той же местности на срок до одного месяца;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в) возвращение на работу женщины, прервавшей отпуск по уходу за ребенком по достижении им возраста трех лет или после окончания</w:t>
      </w:r>
    </w:p>
    <w:p w:rsidR="0090532E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этого отпуска.</w:t>
      </w:r>
    </w:p>
    <w:p w:rsidR="00EC116E" w:rsidRDefault="00C33F70" w:rsidP="0090532E">
      <w:pPr>
        <w:pStyle w:val="a3"/>
        <w:spacing w:before="30" w:beforeAutospacing="0" w:after="30" w:afterAutospacing="0" w:line="214" w:lineRule="atLeast"/>
        <w:jc w:val="both"/>
        <w:rPr>
          <w:bCs/>
          <w:i/>
          <w:iCs/>
          <w:shd w:val="clear" w:color="auto" w:fill="FFFFFF"/>
        </w:rPr>
      </w:pPr>
      <w:r w:rsidRPr="00C33F70">
        <w:rPr>
          <w:bCs/>
          <w:i/>
          <w:iCs/>
          <w:shd w:val="clear" w:color="auto" w:fill="FFFFFF"/>
        </w:rPr>
        <w:lastRenderedPageBreak/>
        <w:t> </w:t>
      </w:r>
      <w:r w:rsidR="0090532E">
        <w:rPr>
          <w:bCs/>
          <w:i/>
          <w:iCs/>
          <w:shd w:val="clear" w:color="auto" w:fill="FFFFFF"/>
        </w:rPr>
        <w:t xml:space="preserve">                                                           </w:t>
      </w:r>
    </w:p>
    <w:p w:rsidR="00EC116E" w:rsidRDefault="00EC116E" w:rsidP="0090532E">
      <w:pPr>
        <w:pStyle w:val="a3"/>
        <w:spacing w:before="30" w:beforeAutospacing="0" w:after="30" w:afterAutospacing="0" w:line="214" w:lineRule="atLeast"/>
        <w:jc w:val="both"/>
        <w:rPr>
          <w:bCs/>
          <w:i/>
          <w:iCs/>
          <w:shd w:val="clear" w:color="auto" w:fill="FFFFFF"/>
        </w:rPr>
      </w:pPr>
    </w:p>
    <w:p w:rsidR="00C33F70" w:rsidRPr="00C33F70" w:rsidRDefault="00EC116E" w:rsidP="0090532E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>
        <w:rPr>
          <w:bCs/>
          <w:i/>
          <w:iCs/>
          <w:shd w:val="clear" w:color="auto" w:fill="FFFFFF"/>
        </w:rPr>
        <w:t xml:space="preserve">                                        </w:t>
      </w:r>
      <w:r w:rsidR="0090532E">
        <w:rPr>
          <w:bCs/>
          <w:i/>
          <w:iCs/>
          <w:shd w:val="clear" w:color="auto" w:fill="FFFFFF"/>
        </w:rPr>
        <w:t xml:space="preserve">    </w:t>
      </w:r>
      <w:r w:rsidR="00C33F70" w:rsidRPr="00E434B4">
        <w:rPr>
          <w:b/>
          <w:bCs/>
          <w:iCs/>
          <w:u w:val="single"/>
          <w:shd w:val="clear" w:color="auto" w:fill="FFFFFF"/>
        </w:rPr>
        <w:t>2.4. Прекращение трудового договора</w:t>
      </w:r>
      <w:r w:rsidR="00C33F70" w:rsidRPr="00C33F70">
        <w:rPr>
          <w:bCs/>
          <w:i/>
          <w:iCs/>
          <w:shd w:val="clear" w:color="auto" w:fill="FFFFFF"/>
        </w:rPr>
        <w:t>.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2.4.1. Прекращение трудового договора может иметь место только по основаниям, предусмотренным законодательством.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2.4.2. Работник имеет право расторгнуть трудовой договор, заключенный на неопределенный срок, предупредив об этом администрацию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письменно за две недели (ст. 80 ТК РФ). При расторжении трудового договора по уважительным причинам, предусмотренным действующим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законодательством, администрация может расторгнуть трудовой договор в срок, о котором просит работник.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2.4.3.Независимо от причины прекращения трудового договора администрация Учреждения обязана: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издать приказ об увольнении работника с указанием статьи, а в необходимых случаях и пункта (части) статьи ТК РФ, послужившей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основанием прекращения трудового договора;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выдать работнику в день увольнения оформленную трудовую книжку (ч. 2, ст. 62 ТК РФ);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выплатить работнику в день увольнения все причитающиеся ему суммы (ст. 140 ТК РФ).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2.4.4. Днем увольнения считается последний день работы.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2.4.5. Записи о причинах увольнения в трудовую книжку должны производиться в точном соответствии с формулировками действующего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законодательства.</w:t>
      </w:r>
    </w:p>
    <w:p w:rsidR="00C33F70" w:rsidRPr="00C33F70" w:rsidRDefault="00C33F70" w:rsidP="00F637F2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При получении трудовой книжки в связи с увольнением работник расписывается в личной карточке формы Т-2 в книге учета движения</w:t>
      </w:r>
      <w:r w:rsidR="00F637F2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трудовых книжек и вкладышей к ним и в трудовой книжке.</w:t>
      </w:r>
    </w:p>
    <w:p w:rsidR="00C33F70" w:rsidRPr="00E434B4" w:rsidRDefault="00C33F70" w:rsidP="00F637F2">
      <w:pPr>
        <w:pStyle w:val="a3"/>
        <w:spacing w:before="120" w:beforeAutospacing="0" w:after="120" w:afterAutospacing="0" w:line="214" w:lineRule="atLeast"/>
        <w:jc w:val="center"/>
        <w:rPr>
          <w:b/>
          <w:bCs/>
          <w:u w:val="single"/>
          <w:shd w:val="clear" w:color="auto" w:fill="FFFFFF"/>
        </w:rPr>
      </w:pPr>
      <w:r w:rsidRPr="00E434B4">
        <w:rPr>
          <w:b/>
          <w:bCs/>
          <w:u w:val="single"/>
          <w:shd w:val="clear" w:color="auto" w:fill="FFFFFF"/>
        </w:rPr>
        <w:t>III. Рабочее время и время отдыха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3.1. Рабочее время  работников Учреждения определяется настоящими Правилами внутреннего трудового распорядка,  должностными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обязанностями, возлагаемыми на них Уставом Учреждения и трудовым договором, а для преподавательского состава, также учебным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расписанием, годовым календарным учебным графиком.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3.2. Продолжительность рабочего времени в  Учреждении  не может превышать 40 часов в неделю для мужчин и 36 часов для женщин.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Для работников моложе 18 лет (не более 35 часов в неделю).</w:t>
      </w:r>
    </w:p>
    <w:p w:rsidR="00C33F70" w:rsidRPr="00C33F70" w:rsidRDefault="0090532E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3.3. </w:t>
      </w:r>
      <w:proofErr w:type="gramStart"/>
      <w:r w:rsidR="00C33F70" w:rsidRPr="00C33F70">
        <w:rPr>
          <w:bCs/>
          <w:shd w:val="clear" w:color="auto" w:fill="FFFFFF"/>
        </w:rPr>
        <w:t>Учреждени</w:t>
      </w:r>
      <w:r>
        <w:rPr>
          <w:bCs/>
          <w:shd w:val="clear" w:color="auto" w:fill="FFFFFF"/>
        </w:rPr>
        <w:t>е</w:t>
      </w:r>
      <w:r w:rsidR="00C33F70" w:rsidRPr="00C33F70">
        <w:rPr>
          <w:bCs/>
          <w:shd w:val="clear" w:color="auto" w:fill="FFFFFF"/>
        </w:rPr>
        <w:t>  работает</w:t>
      </w:r>
      <w:proofErr w:type="gramEnd"/>
      <w:r w:rsidR="00C33F70" w:rsidRPr="00C33F70">
        <w:rPr>
          <w:bCs/>
          <w:shd w:val="clear" w:color="auto" w:fill="FFFFFF"/>
        </w:rPr>
        <w:t xml:space="preserve"> в режиме шестидневной рабочей недели, для категории административно-хозяйственного персонала </w:t>
      </w:r>
      <w:r w:rsidR="00EB0B06">
        <w:rPr>
          <w:bCs/>
          <w:shd w:val="clear" w:color="auto" w:fill="FFFFFF"/>
        </w:rPr>
        <w:t xml:space="preserve"> </w:t>
      </w:r>
      <w:r w:rsidR="00C33F70" w:rsidRPr="00C33F70">
        <w:rPr>
          <w:bCs/>
          <w:shd w:val="clear" w:color="auto" w:fill="FFFFFF"/>
        </w:rPr>
        <w:t>применяется пятидневная рабочая неделя с двумя выходными днями (суббота, воскресенье). Для категории работников: преподавателей</w:t>
      </w:r>
      <w:r w:rsidR="00EB0B06">
        <w:rPr>
          <w:bCs/>
          <w:shd w:val="clear" w:color="auto" w:fill="FFFFFF"/>
        </w:rPr>
        <w:t xml:space="preserve"> </w:t>
      </w:r>
      <w:r w:rsidR="00C33F70" w:rsidRPr="00C33F70">
        <w:rPr>
          <w:bCs/>
          <w:shd w:val="clear" w:color="auto" w:fill="FFFFFF"/>
        </w:rPr>
        <w:t>и младшего обслуживающего персонала  шестидневная рабочая неделя с одним выходным днем (воскресенье). В  период каникул</w:t>
      </w:r>
      <w:r w:rsidR="00EB0B06">
        <w:rPr>
          <w:bCs/>
          <w:shd w:val="clear" w:color="auto" w:fill="FFFFFF"/>
        </w:rPr>
        <w:t xml:space="preserve"> </w:t>
      </w:r>
      <w:r w:rsidR="00C33F70" w:rsidRPr="00C33F70">
        <w:rPr>
          <w:bCs/>
          <w:shd w:val="clear" w:color="auto" w:fill="FFFFFF"/>
        </w:rPr>
        <w:t>(осенних, зимних, весенних, летних)  шестой день недели у педагогического персонала методический день.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3.4. Накануне праздничных нерабочих дней продолжительность работы сокращается как при пятидневной, так и при шестидневной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рабочей неделе на один час (ст. 95 ТК РФ). Это правило применяется и в случаях переноса в установленном порядке предпраздничного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дня на другой день недели в целях суммирования дней отдыха.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3.5. В течение года учреждение  работает по графику:</w:t>
      </w:r>
    </w:p>
    <w:p w:rsidR="00EB0B06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 xml:space="preserve">- с 8-00 до 20-30- во время учебного года; 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 xml:space="preserve">с </w:t>
      </w:r>
      <w:r w:rsidRPr="0093495D">
        <w:rPr>
          <w:bCs/>
          <w:shd w:val="clear" w:color="auto" w:fill="FFFFFF"/>
        </w:rPr>
        <w:t xml:space="preserve">8-30 до </w:t>
      </w:r>
      <w:r w:rsidR="0093495D" w:rsidRPr="0093495D">
        <w:rPr>
          <w:bCs/>
          <w:shd w:val="clear" w:color="auto" w:fill="FFFFFF"/>
        </w:rPr>
        <w:t>20-00</w:t>
      </w:r>
      <w:r w:rsidRPr="0093495D">
        <w:rPr>
          <w:bCs/>
          <w:shd w:val="clear" w:color="auto" w:fill="FFFFFF"/>
        </w:rPr>
        <w:t xml:space="preserve">- во </w:t>
      </w:r>
      <w:r w:rsidRPr="00C33F70">
        <w:rPr>
          <w:bCs/>
          <w:shd w:val="clear" w:color="auto" w:fill="FFFFFF"/>
        </w:rPr>
        <w:t>время каникул.  Согласно </w:t>
      </w:r>
      <w:hyperlink r:id="rId5" w:anchor="st108" w:history="1">
        <w:r w:rsidRPr="00C33F70">
          <w:rPr>
            <w:rStyle w:val="a5"/>
            <w:bCs/>
            <w:color w:val="auto"/>
            <w:u w:val="none"/>
            <w:shd w:val="clear" w:color="auto" w:fill="FFFFFF"/>
          </w:rPr>
          <w:t>статье 108 </w:t>
        </w:r>
      </w:hyperlink>
      <w:r w:rsidRPr="00C33F70">
        <w:rPr>
          <w:bCs/>
          <w:shd w:val="clear" w:color="auto" w:fill="FFFFFF"/>
        </w:rPr>
        <w:t>Трудового кодекса Российской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Федерации предоставляемый работнику в течение рабочего дня перерыв для отдыха и питания в рабочее время не включается.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Это время работник может проводить по своему усмотрению, в том числе вне территории Учреждения.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Время осенних, зимних и весенних каникул, а также время летних каникул, не совпадающее с очередным отпуском, является рабочим временем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педагогических и других работников Учреждения.</w:t>
      </w:r>
    </w:p>
    <w:p w:rsidR="00C33F70" w:rsidRPr="00C33F70" w:rsidRDefault="00C33F70" w:rsidP="0090532E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В эти периоды преподаватели привлекаются администрацией Учреждения к педагогической и организационной работе в пределах времени,</w:t>
      </w:r>
      <w:r w:rsidR="0090532E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не превышающего их учебной нагрузки до начала каникул. График работы в каникулы утверждается приказом руководителя.</w:t>
      </w:r>
    </w:p>
    <w:p w:rsidR="00EB0B06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lastRenderedPageBreak/>
        <w:t>Время работы в каникулярный период не рассматривается как простой не по вине работника.</w:t>
      </w:r>
      <w:r w:rsidR="00EB0B06">
        <w:rPr>
          <w:bCs/>
          <w:shd w:val="clear" w:color="auto" w:fill="FFFFFF"/>
        </w:rPr>
        <w:t xml:space="preserve"> </w:t>
      </w:r>
    </w:p>
    <w:p w:rsidR="00C33F70" w:rsidRPr="00C33F70" w:rsidRDefault="00C33F70" w:rsidP="0093495D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В каникулярное время учебно-вспомогательный и обслуживающий персонал привлекается к выполнению хозяйственных работ,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не требующих специальных знаний (косметический ремонт, работа на территории, охрана учреждения и др.),</w:t>
      </w:r>
      <w:r w:rsidR="0093495D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в пределах установленного им рабочего времени с сохранением установленной заработной платы.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3.5.1. Персонал школы  работает по следующему графику: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- Преподаватели по расписанию уроков и недельной педагогической нагрузке;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- Директор: с 8-</w:t>
      </w:r>
      <w:r w:rsidR="00EB0B06">
        <w:rPr>
          <w:bCs/>
          <w:shd w:val="clear" w:color="auto" w:fill="FFFFFF"/>
        </w:rPr>
        <w:t>00 до 12-00</w:t>
      </w:r>
      <w:r w:rsidRPr="00C33F70">
        <w:rPr>
          <w:bCs/>
          <w:shd w:val="clear" w:color="auto" w:fill="FFFFFF"/>
        </w:rPr>
        <w:t>;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с 12-</w:t>
      </w:r>
      <w:r w:rsidR="00EB0B06">
        <w:rPr>
          <w:bCs/>
          <w:shd w:val="clear" w:color="auto" w:fill="FFFFFF"/>
        </w:rPr>
        <w:t>00 до 13</w:t>
      </w:r>
      <w:r w:rsidRPr="00C33F70">
        <w:rPr>
          <w:bCs/>
          <w:shd w:val="clear" w:color="auto" w:fill="FFFFFF"/>
        </w:rPr>
        <w:t>-00 обед; с 1</w:t>
      </w:r>
      <w:r w:rsidR="00EB0B06">
        <w:rPr>
          <w:bCs/>
          <w:shd w:val="clear" w:color="auto" w:fill="FFFFFF"/>
        </w:rPr>
        <w:t>3</w:t>
      </w:r>
      <w:r w:rsidRPr="00C33F70">
        <w:rPr>
          <w:bCs/>
          <w:shd w:val="clear" w:color="auto" w:fill="FFFFFF"/>
        </w:rPr>
        <w:t>-00 до 17-</w:t>
      </w:r>
      <w:r w:rsidR="00EB0B06">
        <w:rPr>
          <w:bCs/>
          <w:shd w:val="clear" w:color="auto" w:fill="FFFFFF"/>
        </w:rPr>
        <w:t>00</w:t>
      </w:r>
      <w:r w:rsidRPr="00C33F70">
        <w:rPr>
          <w:bCs/>
          <w:shd w:val="clear" w:color="auto" w:fill="FFFFFF"/>
        </w:rPr>
        <w:t>;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 xml:space="preserve">- </w:t>
      </w:r>
      <w:r w:rsidR="00EB0B06">
        <w:rPr>
          <w:bCs/>
          <w:shd w:val="clear" w:color="auto" w:fill="FFFFFF"/>
        </w:rPr>
        <w:t>Заведующая административно хозяйственной частью: с 8-00</w:t>
      </w:r>
      <w:r w:rsidRPr="00C33F70">
        <w:rPr>
          <w:bCs/>
          <w:shd w:val="clear" w:color="auto" w:fill="FFFFFF"/>
        </w:rPr>
        <w:t xml:space="preserve"> до 12-</w:t>
      </w:r>
      <w:r w:rsidR="00EB0B06">
        <w:rPr>
          <w:bCs/>
          <w:shd w:val="clear" w:color="auto" w:fill="FFFFFF"/>
        </w:rPr>
        <w:t>00</w:t>
      </w:r>
      <w:r w:rsidRPr="00C33F70">
        <w:rPr>
          <w:bCs/>
          <w:shd w:val="clear" w:color="auto" w:fill="FFFFFF"/>
        </w:rPr>
        <w:t xml:space="preserve">; 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 xml:space="preserve">3.5.2. В период осенних, зимних, весенних, летних каникул школа работает по </w:t>
      </w:r>
      <w:r w:rsidR="00EB0B06">
        <w:rPr>
          <w:bCs/>
          <w:shd w:val="clear" w:color="auto" w:fill="FFFFFF"/>
        </w:rPr>
        <w:t>согласно утвержденному графику.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3.5.3. Для преподавательского состава: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3.5.3.1.</w:t>
      </w:r>
      <w:r w:rsidR="0093495D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Приход на работу за 10 минут до начала урока согласно расписания уроков.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3.5.3.2. Уход с работы вместе или после ухода последнего обучающегося из школы, в классе, в котором преподаватель вел последний урок.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3.6. Для персонала, работающего за компьютером,  устанавливаются технологические перерывы - через каждые полтора часа по 10 минут.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Ставка заработной платы педагогическому работнику устанавливается исходя из затрат рабочего времени в астрономических часах.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В рабочее время при этом включаются короткие перерывы (перемены). Продолжительность урока 40 минут установлены только для обучающихся,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поэтому пересчета рабочего времени преподавателей в академические часы не производится ни в течение учебного года, ни в каникулярный период.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3.7. Приход на работу позднее начала рабочего дня (начала первого урока по расписанию) или опоздание с обеденного перерыва – считается опозданием. Уходом с работы считается  для преподавательского персонала - по окончании последнего урока по расписанию;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остальной персонал уходит  по отработке дневной нормы часов.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3.8. Отсутствие на рабочем месте свыше четырех часов без уважительной причины - считается прогулом.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3.9. Порядок предоставления основных и дополнительных отпусков и порядок исчисления продолжительности ежегодного оплачиваемого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отпуска определяются согласно действующему трудовому законодательству. Очередность предоставления оплачиваемых отпусков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определяется ежегодно в соответствии с графиком отпусков, утверждаемым работодателем с учетом мнения трудового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коллектива Учреждения не позднее, чем за две недели до наступления календарного года.</w:t>
      </w:r>
    </w:p>
    <w:p w:rsidR="00C33F70" w:rsidRPr="00C33F70" w:rsidRDefault="00EB0B06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3.10</w:t>
      </w:r>
      <w:r w:rsidR="00C33F70" w:rsidRPr="00C33F70">
        <w:rPr>
          <w:bCs/>
          <w:shd w:val="clear" w:color="auto" w:fill="FFFFFF"/>
        </w:rPr>
        <w:t>. Продолжительность рабочего времени, а также минимальная продолжительность ежегодного оплачиваемого отпуска педагогическим</w:t>
      </w:r>
      <w:r>
        <w:rPr>
          <w:bCs/>
          <w:shd w:val="clear" w:color="auto" w:fill="FFFFFF"/>
        </w:rPr>
        <w:t xml:space="preserve"> </w:t>
      </w:r>
      <w:r w:rsidR="00C33F70" w:rsidRPr="00C33F70">
        <w:rPr>
          <w:bCs/>
          <w:shd w:val="clear" w:color="auto" w:fill="FFFFFF"/>
        </w:rPr>
        <w:t>работником Учреждения устанавливается ТК РФ и иными правовыми актами РФ с учетом особенностей их труда (ст. 333 ТКРФ).</w:t>
      </w:r>
    </w:p>
    <w:p w:rsidR="00C33F70" w:rsidRPr="0093495D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</w:t>
      </w:r>
      <w:r w:rsidR="00EB0B06">
        <w:rPr>
          <w:bCs/>
          <w:shd w:val="clear" w:color="auto" w:fill="FFFFFF"/>
        </w:rPr>
        <w:t>1</w:t>
      </w:r>
      <w:r w:rsidRPr="0093495D">
        <w:rPr>
          <w:bCs/>
          <w:shd w:val="clear" w:color="auto" w:fill="FFFFFF"/>
        </w:rPr>
        <w:t>. Учебная нагрузка педагогическим работникам Учреждения распределяется один раз в год.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</w:t>
      </w:r>
      <w:r w:rsidR="00EB0B06">
        <w:rPr>
          <w:bCs/>
          <w:shd w:val="clear" w:color="auto" w:fill="FFFFFF"/>
        </w:rPr>
        <w:t>2</w:t>
      </w:r>
      <w:r w:rsidRPr="00C33F70">
        <w:rPr>
          <w:bCs/>
          <w:shd w:val="clear" w:color="auto" w:fill="FFFFFF"/>
        </w:rPr>
        <w:t>. Объем учебной нагрузки (педагогической работы) согласно п. 66 Типового положения об образовательном учреждении дополнительного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образования, устанавливается исходя из количества часов по учебному плану, программам, обеспеченности кадрами, других конкретных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условий в Учреждении и не ограничивается верхним пределом.</w:t>
      </w:r>
    </w:p>
    <w:p w:rsidR="00C33F70" w:rsidRPr="00C33F70" w:rsidRDefault="00EB0B06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3.13</w:t>
      </w:r>
      <w:r w:rsidR="00C33F70" w:rsidRPr="00C33F70">
        <w:rPr>
          <w:bCs/>
          <w:shd w:val="clear" w:color="auto" w:fill="FFFFFF"/>
        </w:rPr>
        <w:t>. Учебная нагрузка преподавателей на новый учебный год устанавливается Руководителем учреждения по согласованию</w:t>
      </w:r>
      <w:r>
        <w:rPr>
          <w:bCs/>
          <w:shd w:val="clear" w:color="auto" w:fill="FFFFFF"/>
        </w:rPr>
        <w:t xml:space="preserve"> </w:t>
      </w:r>
      <w:r w:rsidR="00C33F70" w:rsidRPr="00C33F70">
        <w:rPr>
          <w:bCs/>
          <w:shd w:val="clear" w:color="auto" w:fill="FFFFFF"/>
        </w:rPr>
        <w:t>с трудов</w:t>
      </w:r>
      <w:r>
        <w:rPr>
          <w:bCs/>
          <w:shd w:val="clear" w:color="auto" w:fill="FFFFFF"/>
        </w:rPr>
        <w:t>ым</w:t>
      </w:r>
      <w:r w:rsidR="00C33F70" w:rsidRPr="00C33F70">
        <w:rPr>
          <w:bCs/>
          <w:shd w:val="clear" w:color="auto" w:fill="FFFFFF"/>
        </w:rPr>
        <w:t xml:space="preserve"> коллектив</w:t>
      </w:r>
      <w:r>
        <w:rPr>
          <w:bCs/>
          <w:shd w:val="clear" w:color="auto" w:fill="FFFFFF"/>
        </w:rPr>
        <w:t>ом</w:t>
      </w:r>
      <w:r w:rsidR="00C33F70" w:rsidRPr="00C33F70">
        <w:rPr>
          <w:bCs/>
          <w:shd w:val="clear" w:color="auto" w:fill="FFFFFF"/>
        </w:rPr>
        <w:t>. Эта работа завершается до окончания учебного года и ухода работников в отпуск с тем,</w:t>
      </w:r>
      <w:r>
        <w:rPr>
          <w:bCs/>
          <w:shd w:val="clear" w:color="auto" w:fill="FFFFFF"/>
        </w:rPr>
        <w:t xml:space="preserve"> </w:t>
      </w:r>
      <w:r w:rsidR="00C33F70" w:rsidRPr="00C33F70">
        <w:rPr>
          <w:bCs/>
          <w:shd w:val="clear" w:color="auto" w:fill="FFFFFF"/>
        </w:rPr>
        <w:t>чтобы определить, в каких классах и с какой учебной нагрузкой они будут работать в новом учебном году.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Объем учебной, нагрузки, установленный преподавателям в начале учебного года, не может быть уменьшен по инициативе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Руководителя учреждения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в текущем году, а также при установлении ее на следующий учебный год, за исключением случаев уменьшения количества часов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по учебным планам и программам, сокращения количества классов (групп).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lastRenderedPageBreak/>
        <w:t>3.13.2. Для установления преподавателям, для которых данное Учреждение является местом основной работы, учебной нагрузки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на новый учебный год необходимо, как правило, сохранять ее объем и преемственность преподавания предметов в классах.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3.13.3. В зависимости от количества часов, предусмотренных учебным планом, учебная нагрузка преподавателей может быть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разной в первом и втором учебных полугодиях.                                       </w:t>
      </w:r>
    </w:p>
    <w:p w:rsidR="00C33F70" w:rsidRPr="00C33F70" w:rsidRDefault="0093495D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</w:t>
      </w:r>
      <w:r w:rsidR="00C33F70" w:rsidRPr="00C33F70">
        <w:rPr>
          <w:bCs/>
          <w:shd w:val="clear" w:color="auto" w:fill="FFFFFF"/>
        </w:rPr>
        <w:t> Объем учебной нагрузки преподавателей больше или меньше нормы часов за ставку заработной платы устанавливается только</w:t>
      </w:r>
      <w:r w:rsidR="00EB0B06">
        <w:rPr>
          <w:bCs/>
          <w:shd w:val="clear" w:color="auto" w:fill="FFFFFF"/>
        </w:rPr>
        <w:t xml:space="preserve"> </w:t>
      </w:r>
      <w:r w:rsidR="00C33F70" w:rsidRPr="00C33F70">
        <w:rPr>
          <w:bCs/>
          <w:shd w:val="clear" w:color="auto" w:fill="FFFFFF"/>
        </w:rPr>
        <w:t>с их письменного согласия.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3.13.4. Предельный объем учебной нагрузки (преподавательской работы), который может выполняться в том же Учреждении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его руководителем, определяется  Трудовым договором, заключённым Руководителем с Работодателем, а других работников,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ведущих ее помимо основной работы, самим Учреждением.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3.13.5.Учебная нагрузка преподавателям, находящимся в отпуске по уходу за ребенком до исполнения им возраста трех лет,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устанавливается на общих основаниях и передается на этот период для выполнения другими преподавателями.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3.13.6. Первоначально оговоренный в трудовом договоре объем учебной нагрузки может быть изменен сторонами, что должно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найти отражение в трудовом договоре (дополнительном соглашении). Уменьшение учебной нагрузки в таких случаях следует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рассматривать как изменение в организации производства и труда, в связи, с чем допускается изменение существенных условий труда.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 </w:t>
      </w:r>
      <w:r w:rsidR="00EB0B06">
        <w:rPr>
          <w:bCs/>
          <w:shd w:val="clear" w:color="auto" w:fill="FFFFFF"/>
        </w:rPr>
        <w:tab/>
      </w:r>
      <w:r w:rsidRPr="00C33F70">
        <w:rPr>
          <w:bCs/>
          <w:shd w:val="clear" w:color="auto" w:fill="FFFFFF"/>
        </w:rPr>
        <w:t>Работник должен быть поставлен в известность, не позднее, чем за два месяца, об уменьшении объема педагогической нагрузки,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изменении оплаты труда и о догрузке педагогической работой.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Если работник не согласен на продолжение работы в новых условиях, то трудовой договор прекращается (п. 7, ст. 77 ТК РФ).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3.13.7. Трудовой договор в соответствии со ст. 93 ТК РФ может быть заключен на условиях работы с учебной нагрузкой,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менее чем установлено за ставку заработной платы, в следующих случаях: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по соглашению между работником и администрацией Учреждения;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по просьбе беременной женщины или имеющей ребенка в возрасте до 14 лет (ребенка-инвалида до шестнадцати лет),</w:t>
      </w:r>
      <w:r w:rsidR="00D03F0C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в том числе находящегося на ее попечении, или лица, осуществляющего уход за больным членом семьи в соответствии</w:t>
      </w:r>
      <w:r w:rsidR="00D03F0C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с медицинским заключением, когда Руководитель обязан устанавливать им неполный рабочий день или неполную рабочую неделю.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3.14. Педагогическим работникам,  предусматривается один свободный день в неделю для методической работы и повышения квалификации.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3.15. Часы, свободные от уроков, дежурств, участия во внеурочных мероприятиях, предусмотренных планом Учреждения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(заседания педагогического совета, родительского собрания и т. п.), преподаватель вправе использовать по своему усмотрению.</w:t>
      </w:r>
      <w:r w:rsidR="00EB0B06">
        <w:rPr>
          <w:bCs/>
          <w:shd w:val="clear" w:color="auto" w:fill="FFFFFF"/>
        </w:rPr>
        <w:t xml:space="preserve"> 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</w:t>
      </w:r>
      <w:r w:rsidR="00EB0B06">
        <w:rPr>
          <w:bCs/>
          <w:shd w:val="clear" w:color="auto" w:fill="FFFFFF"/>
        </w:rPr>
        <w:t>6</w:t>
      </w:r>
      <w:r w:rsidRPr="00C33F70">
        <w:rPr>
          <w:bCs/>
          <w:shd w:val="clear" w:color="auto" w:fill="FFFFFF"/>
        </w:rPr>
        <w:t>.  Преподавателям запрещается: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изменять по своему усмотрению расписание уроков (занятий) и график работы;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отменять, изменять продолжительность уроков (занятий) и перерывов (перемен) между ними;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удалять обучающихся (воспитанников) с уроков (занятий);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курить в помещении Учреждения.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</w:t>
      </w:r>
      <w:r w:rsidR="00EB0B06">
        <w:rPr>
          <w:bCs/>
          <w:shd w:val="clear" w:color="auto" w:fill="FFFFFF"/>
        </w:rPr>
        <w:t>7</w:t>
      </w:r>
      <w:r w:rsidRPr="00C33F70">
        <w:rPr>
          <w:bCs/>
          <w:shd w:val="clear" w:color="auto" w:fill="FFFFFF"/>
        </w:rPr>
        <w:t>. В Учреждении запрещается: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отвлекать преподавателей в учебное время от их непосредственной работы для выполнения разного рода мероприятий и поручений,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не связанных с производственной деятельностью;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созывать в рабочее время преподавателей на собрания, заседания и всякого рода совещания по общественным делам;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присутствовать на уроках (занятиях) посторонним лицам без разрешения Руководителя учреждения;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входить в класс (группу) после начала урока (занятий). Таким правом в исключительных случаях пользуется только руководитель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Учреждения и его заместители;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делать преподавателям замечания по поводу их работы во время проведения уроков (занятий) и в присутствии обучающихся (воспитанников).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lastRenderedPageBreak/>
        <w:t>3.</w:t>
      </w:r>
      <w:r w:rsidR="00EB0B06">
        <w:rPr>
          <w:bCs/>
          <w:shd w:val="clear" w:color="auto" w:fill="FFFFFF"/>
        </w:rPr>
        <w:t>18</w:t>
      </w:r>
      <w:r w:rsidRPr="00C33F70">
        <w:rPr>
          <w:bCs/>
          <w:shd w:val="clear" w:color="auto" w:fill="FFFFFF"/>
        </w:rPr>
        <w:t>. Работа в выходные и праздничные дни запрещена. Привлечение отдельных работников Учреждений к работе в выходные и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 xml:space="preserve">праздничные дни допускается в исключительных случаях, предусмотренных законодательством, с согласия  </w:t>
      </w:r>
      <w:r w:rsidR="00E434B4">
        <w:rPr>
          <w:bCs/>
          <w:shd w:val="clear" w:color="auto" w:fill="FFFFFF"/>
        </w:rPr>
        <w:t>работников учреждения</w:t>
      </w:r>
      <w:r w:rsidRPr="00C33F70">
        <w:rPr>
          <w:bCs/>
          <w:shd w:val="clear" w:color="auto" w:fill="FFFFFF"/>
        </w:rPr>
        <w:t>, по письменному приказу (распоряжению) руководителя.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Работа в выходной день компенсируется предоставлением другого дня отдыха или, по соглашению сторон, в денежной форме,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но не менее чем в двойном размере.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Дни отдыха за работу в выходные и праздничные дни предоставляются в порядке, предусмотренном действующим законодательством,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или с согласия работника в каникулярное время, не  совпадающее с очередным отпуском.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Запрещается привлекать к работе в выходные и праздничные дни беременных женщин и матерей, имеющих детей в возрасте до 12 лет.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</w:t>
      </w:r>
      <w:r w:rsidR="00E434B4">
        <w:rPr>
          <w:bCs/>
          <w:shd w:val="clear" w:color="auto" w:fill="FFFFFF"/>
        </w:rPr>
        <w:t>19</w:t>
      </w:r>
      <w:r w:rsidRPr="00C33F70">
        <w:rPr>
          <w:bCs/>
          <w:shd w:val="clear" w:color="auto" w:fill="FFFFFF"/>
        </w:rPr>
        <w:t>. Очередность предоставления ежегодных оплачиваемых отпусков устанавливается администрацией Учреждения по согласованию</w:t>
      </w:r>
      <w:r w:rsidR="00E434B4">
        <w:rPr>
          <w:bCs/>
          <w:shd w:val="clear" w:color="auto" w:fill="FFFFFF"/>
        </w:rPr>
        <w:t xml:space="preserve"> с </w:t>
      </w:r>
      <w:r w:rsidRPr="00C33F70">
        <w:rPr>
          <w:bCs/>
          <w:shd w:val="clear" w:color="auto" w:fill="FFFFFF"/>
        </w:rPr>
        <w:t xml:space="preserve"> </w:t>
      </w:r>
      <w:r w:rsidR="00E434B4">
        <w:rPr>
          <w:bCs/>
          <w:shd w:val="clear" w:color="auto" w:fill="FFFFFF"/>
        </w:rPr>
        <w:t>работниками учреждения</w:t>
      </w:r>
      <w:r w:rsidRPr="00C33F70">
        <w:rPr>
          <w:bCs/>
          <w:shd w:val="clear" w:color="auto" w:fill="FFFFFF"/>
        </w:rPr>
        <w:t xml:space="preserve"> с учетом необходимости нормальной работы учреждения и благоприятных условий для отдыха работников.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График отпусков составляется на каждый календарный год, не позднее чем, за две недели до наступления календарного года.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График отпусков обязателен как для Работодателя, так и для Работника. О времени начала отпуска Работник должен быть извещен,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не позднее чем, за две недели до его начала (ст. 123 ТК РФ).</w:t>
      </w:r>
    </w:p>
    <w:p w:rsidR="00C33F70" w:rsidRPr="00E434B4" w:rsidRDefault="00C33F70" w:rsidP="00E434B4">
      <w:pPr>
        <w:pStyle w:val="a3"/>
        <w:spacing w:before="120" w:beforeAutospacing="0" w:after="120" w:afterAutospacing="0" w:line="214" w:lineRule="atLeast"/>
        <w:jc w:val="center"/>
        <w:rPr>
          <w:b/>
          <w:bCs/>
          <w:u w:val="single"/>
          <w:shd w:val="clear" w:color="auto" w:fill="FFFFFF"/>
        </w:rPr>
      </w:pPr>
      <w:r w:rsidRPr="00E434B4">
        <w:rPr>
          <w:b/>
          <w:bCs/>
          <w:u w:val="single"/>
          <w:shd w:val="clear" w:color="auto" w:fill="FFFFFF"/>
        </w:rPr>
        <w:t>IV. Поощрения за успехи в работе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4.1. За добросовестный труд, образцовое выполнение трудовых обязанностей, успехи в обучении и воспитании обучающихся,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новаторство в труде и другие достижения в работе применяются следующие формы поощрения работника: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объявление благодарности;</w:t>
      </w:r>
    </w:p>
    <w:p w:rsidR="00E434B4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стимулирование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награждение почетной грамотой;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4.2. Поощр</w:t>
      </w:r>
      <w:r w:rsidR="00E434B4">
        <w:rPr>
          <w:bCs/>
          <w:shd w:val="clear" w:color="auto" w:fill="FFFFFF"/>
        </w:rPr>
        <w:t>ения примен</w:t>
      </w:r>
      <w:r w:rsidR="00D03F0C">
        <w:rPr>
          <w:bCs/>
          <w:shd w:val="clear" w:color="auto" w:fill="FFFFFF"/>
        </w:rPr>
        <w:t>яются администрацией учреждения</w:t>
      </w:r>
      <w:r w:rsidR="00E434B4">
        <w:rPr>
          <w:bCs/>
          <w:shd w:val="clear" w:color="auto" w:fill="FFFFFF"/>
        </w:rPr>
        <w:t>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4.3. Поощрения объявляются в приказе по Учреждению, доводятся до сведения всего коллектива. В трудовую книжку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 Работника заносятся сведения о награждениях за успехи в работе.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4.4. За особые трудовые заслуги работники представляются к поощрению, к награждению орденами, медалями и почетными грамотами,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нагрудными значками, к присвоению почетных званий и др.</w:t>
      </w:r>
    </w:p>
    <w:p w:rsidR="00C33F70" w:rsidRPr="00E434B4" w:rsidRDefault="00C33F70" w:rsidP="00E434B4">
      <w:pPr>
        <w:pStyle w:val="a3"/>
        <w:spacing w:before="80" w:beforeAutospacing="0" w:after="80" w:afterAutospacing="0"/>
        <w:jc w:val="center"/>
        <w:rPr>
          <w:b/>
          <w:bCs/>
          <w:u w:val="single"/>
          <w:shd w:val="clear" w:color="auto" w:fill="FFFFFF"/>
        </w:rPr>
      </w:pPr>
      <w:r w:rsidRPr="00E434B4">
        <w:rPr>
          <w:b/>
          <w:bCs/>
          <w:u w:val="single"/>
          <w:shd w:val="clear" w:color="auto" w:fill="FFFFFF"/>
        </w:rPr>
        <w:t>V. Трудовая дисциплина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5.1. Работники Учреждения обязаны подчиняться администрации, выполнять ее указания, связанные с трудовой деятельностью,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а также приказы и предписания, доводимые с помощью служебных инструкций или объявлений.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 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5.2. Работники, независимо от должностного положения, обязаны проявлять взаимную вежливость, уважение, терпимость,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соблюдать служебную дисциплину, профессиональную этику.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5.3. За нарушение трудовой дисциплины, то есть неисполнение или ненадлежащее исполнение по вине работника возложенных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на него трудовых обязанностей, администрация вправе применить следующие дисциплинарные взыскания (ст. 192 ТКРФ):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а) замечание;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б) выговор;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в) увольнение по соответствующим основаниям.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5.3.1.Помимо оснований прекращения трудового договора, предусмотренных Трудовым кодексом, основаниями для увольнения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педагогического работника  по инициативе администрации Учреждения до истечения срока действия трудового договора являются: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1) повторное в течение года грубое нарушение Устава Учреждения;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2) применение, в том числе однократное, методов воспитания, связанных с физическим и (или) психическим насилием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lastRenderedPageBreak/>
        <w:t> над личностью обучающегося, воспитанника.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5.3.2. За один дисциплинарный проступок может быть применено только одно дисциплинарное или общественное взыскание и накладывается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в пределах сроков, установленных законом.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Дисциплинарное взыскание применяется непосредственно за обнаружением проступка, но не позднее одного месяца со дня его обнаружения,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не считая времени болезни работника или пребывания его в отпуске.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Взыскание не может быть применено позднее шести месяцев со дня совершения проступка. В указанные сроки не включается время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производства по уголовному делу.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5.3.3. Применение мер дисциплинарного взыскания, не предусмотренных законом, запрещается.</w:t>
      </w:r>
    </w:p>
    <w:p w:rsidR="00C33F70" w:rsidRPr="00C33F70" w:rsidRDefault="00D03F0C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5</w:t>
      </w:r>
      <w:r w:rsidR="00C33F70" w:rsidRPr="00C33F70">
        <w:rPr>
          <w:bCs/>
          <w:shd w:val="clear" w:color="auto" w:fill="FFFFFF"/>
        </w:rPr>
        <w:t>.3.4. Взыскание налагается Руководителем учреждения в соответствии с Уставом.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5.3.5. Представители трудового коллектива, участвующие в коллективных переговорах, в период их ведения не могут быть без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предварительного согласия уполномочившего их на представительство органа подвергнуты дисциплинарному взысканию.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5.3.6. В соответствии со ст. 55 ТКРФ (пп.2, 3) дисциплинарное расследование нарушений педагогическим работником Учреждения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норм профессионального поведения (или) Устава Учреждения  проводится только по поступившей на него жалобе, поданной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в письменной форме, копия которой должна быть передана данному педагогическому работнику.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Ход дисциплинарного расследования и принятые по его результатам решения  предаются гласности только с согласия этого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педагогического работника, за исключением случаев, ведущих к запрещению заниматься педагогической деятельностью,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или при необходимости защиты интересов обучающихся, воспитанников.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До применения взыскания  нарушитель трудовой дисциплины  предоставляет объяснение в письменной форме.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Отказ работника дать объяснения не  служит препятствием для применения дисциплинарного взыскания.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5.3.7. Мера дисциплинарного взыскания определяется с учетом тяжести совершенного проступка, обстоятельств,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при которых он совершен, предшествующей работы и поведения работника.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5.4. Приказ о применении дисциплинарного взыскания с указанием мотивов его применения объявляется (сообщается) работнику,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подвергнутому взысканию, под расписку в течение трех рабочих дней со дня его издания (ст. 193 ТК РФ).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5.4.1. Запись о дисциплинарном взыскании в трудовой книжке работника не производится, за исключением случаев увольнения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за нарушение трудовой дисциплины.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5.5. Дисциплинарное взыскание может быть обжаловано работником в государственные инспекции труда или органы по рассмотрению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индивидуальных трудовых споров.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5.6. Если в течение года со дня наложения дисциплинарного взыскания работник не будет подвергнут новому дисциплинарному взысканию,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то он считается не подвергавшимся дисциплинарному взысканию (ч. 2, ст. 194 ТКРФ).</w:t>
      </w:r>
    </w:p>
    <w:p w:rsidR="00C33F70" w:rsidRPr="00E434B4" w:rsidRDefault="00C33F70" w:rsidP="00E434B4">
      <w:pPr>
        <w:pStyle w:val="a3"/>
        <w:spacing w:before="120" w:beforeAutospacing="0" w:after="120" w:afterAutospacing="0" w:line="214" w:lineRule="atLeast"/>
        <w:jc w:val="center"/>
        <w:rPr>
          <w:b/>
          <w:bCs/>
          <w:u w:val="single"/>
          <w:shd w:val="clear" w:color="auto" w:fill="FFFFFF"/>
        </w:rPr>
      </w:pPr>
      <w:r w:rsidRPr="00E434B4">
        <w:rPr>
          <w:b/>
          <w:bCs/>
          <w:u w:val="single"/>
          <w:shd w:val="clear" w:color="auto" w:fill="FFFFFF"/>
        </w:rPr>
        <w:t>VI. Техника безопасности и производственная санитария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6.1. Каждый работник Учреждения обязан соблюдать требования по технике безопасности и производственной санитарии,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предусмотренные действующими законами и иными нормативными актами, а также выполнять указания органов Федеральной инспекции труда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 xml:space="preserve">при Министерстве труда и социального развития </w:t>
      </w:r>
      <w:r w:rsidR="00E434B4">
        <w:rPr>
          <w:bCs/>
          <w:shd w:val="clear" w:color="auto" w:fill="FFFFFF"/>
        </w:rPr>
        <w:t xml:space="preserve">Чувашской Республики, </w:t>
      </w:r>
      <w:r w:rsidRPr="00C33F70">
        <w:rPr>
          <w:bCs/>
          <w:shd w:val="clear" w:color="auto" w:fill="FFFFFF"/>
        </w:rPr>
        <w:t>предписания органов трудовой инспекции профсоюзов и представителей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совместных комиссий по охране труда.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6.2. Руководитель учреждения при обеспечении мер по охране труда  руководствуется Отраслевой программой «Первоочередные меры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по улучшению условий и охраны труда на 1996–1997 годы», Типовым положением о порядке обучения и проверки знаний по охране труда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 руководителей и специалистов учреждений, предприятий системы образования, Положением о порядке расследования, учета и оформления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 xml:space="preserve">несчастных случаев обучающимися и </w:t>
      </w:r>
      <w:r w:rsidRPr="00C33F70">
        <w:rPr>
          <w:bCs/>
          <w:shd w:val="clear" w:color="auto" w:fill="FFFFFF"/>
        </w:rPr>
        <w:lastRenderedPageBreak/>
        <w:t>воспитанниками в системе образования РФ, утвержденных приказом Министерства образования РФ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от 23.07.96 № 378 «Об охране труда в системе образования Российской Федерации».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6.3. Все работники Учреждения, включая руководителя, обязаны проходить обучение, инструктаж, проверку знаний правил, норм и инструкций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по охране труда и технике безопасности в порядке и сроки, которые установлены для определенных видов работ и профессий.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6.4. В целях предупреждения несчастных случаев и профессиональных заболеваний должны строго выполняться общие и специальные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предписания по технике безопасности, охране жизни и здоровья детей, действующие в Учреждении; их нарушение влечет за собой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применение дисциплинарных мер взыскания, предусмотренных в главе V настоящих правил.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6.5. Руководитель обязан пополнять предписания по технике безопасности, относящиеся к работе, выполняемой подчиненными лицами,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контролировать реализацию таких предписаний.</w:t>
      </w:r>
    </w:p>
    <w:sectPr w:rsidR="00C33F70" w:rsidRPr="00C33F70" w:rsidSect="003B1F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31546"/>
    <w:multiLevelType w:val="hybridMultilevel"/>
    <w:tmpl w:val="132E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70"/>
    <w:rsid w:val="00247BE5"/>
    <w:rsid w:val="002E0BC7"/>
    <w:rsid w:val="003B1F03"/>
    <w:rsid w:val="004A5B40"/>
    <w:rsid w:val="0090532E"/>
    <w:rsid w:val="00920F48"/>
    <w:rsid w:val="0093495D"/>
    <w:rsid w:val="00C33F70"/>
    <w:rsid w:val="00D03F0C"/>
    <w:rsid w:val="00D4642E"/>
    <w:rsid w:val="00E434B4"/>
    <w:rsid w:val="00EB0B06"/>
    <w:rsid w:val="00EC116E"/>
    <w:rsid w:val="00F637F2"/>
    <w:rsid w:val="00F7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6C3D"/>
  <w15:docId w15:val="{2F8F0A68-8C5E-4ACA-AAE4-47A04346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F70"/>
    <w:rPr>
      <w:b/>
      <w:bCs/>
    </w:rPr>
  </w:style>
  <w:style w:type="character" w:styleId="a5">
    <w:name w:val="Hyperlink"/>
    <w:basedOn w:val="a0"/>
    <w:uiPriority w:val="99"/>
    <w:semiHidden/>
    <w:unhideWhenUsed/>
    <w:rsid w:val="00C33F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1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org.ulsu.ru/kollect/?tk_fin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ДХШ</cp:lastModifiedBy>
  <cp:revision>5</cp:revision>
  <cp:lastPrinted>2020-02-26T06:20:00Z</cp:lastPrinted>
  <dcterms:created xsi:type="dcterms:W3CDTF">2020-02-10T08:32:00Z</dcterms:created>
  <dcterms:modified xsi:type="dcterms:W3CDTF">2020-02-26T06:20:00Z</dcterms:modified>
</cp:coreProperties>
</file>