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6" w:rsidRDefault="00AD02F6" w:rsidP="00AD02F6">
      <w:pPr>
        <w:ind w:left="5670"/>
        <w:rPr>
          <w:sz w:val="20"/>
          <w:szCs w:val="20"/>
        </w:rPr>
      </w:pPr>
      <w:bookmarkStart w:id="0" w:name="_GoBack"/>
      <w:bookmarkEnd w:id="0"/>
      <w:r w:rsidRPr="002767D9">
        <w:rPr>
          <w:sz w:val="20"/>
          <w:szCs w:val="20"/>
        </w:rPr>
        <w:t xml:space="preserve">Приложение №1 </w:t>
      </w:r>
    </w:p>
    <w:p w:rsidR="00AD02F6" w:rsidRDefault="00AD02F6" w:rsidP="00AD02F6">
      <w:pPr>
        <w:ind w:left="5670"/>
        <w:rPr>
          <w:sz w:val="20"/>
          <w:szCs w:val="20"/>
        </w:rPr>
      </w:pPr>
      <w:r w:rsidRPr="002767D9">
        <w:rPr>
          <w:sz w:val="20"/>
          <w:szCs w:val="20"/>
        </w:rPr>
        <w:t>к приказу отдела образования</w:t>
      </w:r>
    </w:p>
    <w:p w:rsidR="00AD02F6" w:rsidRDefault="00AD02F6" w:rsidP="00AD02F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Янтиковского</w:t>
      </w:r>
      <w:proofErr w:type="spellEnd"/>
      <w:r>
        <w:rPr>
          <w:sz w:val="20"/>
          <w:szCs w:val="20"/>
        </w:rPr>
        <w:t xml:space="preserve"> района</w:t>
      </w:r>
      <w:r w:rsidRPr="002767D9">
        <w:rPr>
          <w:sz w:val="20"/>
          <w:szCs w:val="20"/>
        </w:rPr>
        <w:t xml:space="preserve"> </w:t>
      </w:r>
    </w:p>
    <w:p w:rsidR="00AD02F6" w:rsidRDefault="00AD02F6" w:rsidP="00AD02F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11FDB">
        <w:rPr>
          <w:sz w:val="20"/>
          <w:szCs w:val="20"/>
        </w:rPr>
        <w:t>0</w:t>
      </w:r>
      <w:r>
        <w:rPr>
          <w:sz w:val="20"/>
          <w:szCs w:val="20"/>
        </w:rPr>
        <w:t>3.</w:t>
      </w:r>
      <w:r w:rsidR="00911FDB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767D9">
        <w:rPr>
          <w:sz w:val="20"/>
          <w:szCs w:val="20"/>
        </w:rPr>
        <w:t>.20</w:t>
      </w:r>
      <w:r w:rsidR="00911FDB">
        <w:rPr>
          <w:sz w:val="20"/>
          <w:szCs w:val="20"/>
        </w:rPr>
        <w:t xml:space="preserve">20 </w:t>
      </w:r>
      <w:r w:rsidRPr="002767D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376A1F">
        <w:rPr>
          <w:sz w:val="20"/>
          <w:szCs w:val="20"/>
        </w:rPr>
        <w:t>31</w:t>
      </w:r>
    </w:p>
    <w:p w:rsidR="00AD02F6" w:rsidRDefault="00AD02F6" w:rsidP="00AD02F6">
      <w:pPr>
        <w:ind w:left="5670"/>
        <w:rPr>
          <w:sz w:val="20"/>
          <w:szCs w:val="20"/>
        </w:rPr>
      </w:pPr>
    </w:p>
    <w:p w:rsidR="00911FDB" w:rsidRDefault="00911FDB" w:rsidP="00AD02F6">
      <w:pPr>
        <w:ind w:left="5670"/>
        <w:rPr>
          <w:sz w:val="20"/>
          <w:szCs w:val="2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Утверждено:</w:t>
      </w: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 xml:space="preserve">Постановлением </w:t>
      </w:r>
      <w:r>
        <w:rPr>
          <w:rFonts w:eastAsia="Calibri"/>
          <w:b/>
          <w:bCs/>
          <w:color w:val="000000"/>
        </w:rPr>
        <w:t>президиума</w:t>
      </w:r>
      <w:r w:rsidRPr="00911FDB">
        <w:rPr>
          <w:rFonts w:eastAsia="Calibri"/>
          <w:b/>
          <w:bCs/>
          <w:color w:val="000000"/>
        </w:rPr>
        <w:t xml:space="preserve"> </w:t>
      </w: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  <w:proofErr w:type="spellStart"/>
      <w:r w:rsidRPr="00911FDB">
        <w:rPr>
          <w:rFonts w:eastAsia="Calibri"/>
          <w:b/>
          <w:bCs/>
          <w:color w:val="000000"/>
        </w:rPr>
        <w:t>Янтиковской</w:t>
      </w:r>
      <w:proofErr w:type="spellEnd"/>
      <w:r w:rsidRPr="00911FDB">
        <w:rPr>
          <w:rFonts w:eastAsia="Calibri"/>
          <w:b/>
          <w:bCs/>
          <w:color w:val="000000"/>
        </w:rPr>
        <w:t xml:space="preserve"> районной организации </w:t>
      </w: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 xml:space="preserve">профсоюза работников народного 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 xml:space="preserve">                                                                              </w:t>
      </w:r>
      <w:r>
        <w:rPr>
          <w:rFonts w:eastAsia="Calibri"/>
          <w:b/>
          <w:bCs/>
          <w:color w:val="000000"/>
        </w:rPr>
        <w:t xml:space="preserve">   </w:t>
      </w:r>
      <w:r w:rsidRPr="00911FDB">
        <w:rPr>
          <w:rFonts w:eastAsia="Calibri"/>
          <w:b/>
          <w:bCs/>
          <w:color w:val="000000"/>
        </w:rPr>
        <w:t>образования и науки Р</w:t>
      </w:r>
      <w:r>
        <w:rPr>
          <w:rFonts w:eastAsia="Calibri"/>
          <w:b/>
          <w:bCs/>
          <w:color w:val="000000"/>
        </w:rPr>
        <w:t>Ф</w:t>
      </w:r>
      <w:r w:rsidRPr="00911FDB">
        <w:rPr>
          <w:rFonts w:eastAsia="Calibri"/>
          <w:b/>
          <w:bCs/>
          <w:color w:val="000000"/>
        </w:rPr>
        <w:t xml:space="preserve"> от </w:t>
      </w:r>
      <w:r>
        <w:rPr>
          <w:rFonts w:eastAsia="Calibri"/>
          <w:b/>
          <w:bCs/>
          <w:color w:val="000000"/>
        </w:rPr>
        <w:t>03</w:t>
      </w:r>
      <w:r w:rsidRPr="00911FDB">
        <w:rPr>
          <w:rFonts w:eastAsia="Calibri"/>
          <w:b/>
          <w:bCs/>
          <w:color w:val="000000"/>
        </w:rPr>
        <w:t>.02. 20</w:t>
      </w:r>
      <w:r>
        <w:rPr>
          <w:rFonts w:eastAsia="Calibri"/>
          <w:b/>
          <w:bCs/>
          <w:color w:val="000000"/>
        </w:rPr>
        <w:t>20</w:t>
      </w:r>
      <w:r w:rsidRPr="00911FDB">
        <w:rPr>
          <w:rFonts w:eastAsia="Calibri"/>
          <w:b/>
          <w:bCs/>
          <w:color w:val="000000"/>
        </w:rPr>
        <w:t xml:space="preserve"> № </w:t>
      </w:r>
      <w:r>
        <w:rPr>
          <w:rFonts w:eastAsia="Calibri"/>
          <w:b/>
          <w:bCs/>
          <w:color w:val="000000"/>
        </w:rPr>
        <w:t>2</w:t>
      </w:r>
      <w:r w:rsidRPr="00911FDB">
        <w:rPr>
          <w:rFonts w:eastAsia="Calibri"/>
          <w:b/>
          <w:bCs/>
          <w:color w:val="000000"/>
        </w:rPr>
        <w:t xml:space="preserve"> </w:t>
      </w:r>
    </w:p>
    <w:p w:rsidR="00911FDB" w:rsidRPr="00911FDB" w:rsidRDefault="00911FDB" w:rsidP="00911FDB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Положение о  проведении районного  профессионального конкурса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911FDB">
        <w:rPr>
          <w:rFonts w:eastAsia="Calibri"/>
          <w:b/>
          <w:bCs/>
          <w:color w:val="000000"/>
        </w:rPr>
        <w:t>«Воспитатель года –2020»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911FDB">
        <w:rPr>
          <w:rFonts w:eastAsia="Calibri"/>
          <w:b/>
          <w:bCs/>
          <w:color w:val="000000"/>
        </w:rPr>
        <w:t>I. Общие положения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911FDB" w:rsidRPr="00911FDB" w:rsidRDefault="00911FDB" w:rsidP="00911FDB">
      <w:pPr>
        <w:ind w:firstLine="708"/>
        <w:jc w:val="both"/>
      </w:pPr>
      <w:r w:rsidRPr="00911FDB">
        <w:t>Районный конкурс «Воспитатель года – 2020» (далее – Конкурс) проводится в целях выявления талантливых, творчески работающих воспитателей, их поддержки и поощрения, обобщения и распространения их передового опыта.</w:t>
      </w:r>
    </w:p>
    <w:p w:rsidR="00911FDB" w:rsidRPr="00911FDB" w:rsidRDefault="00911FDB" w:rsidP="00911FDB">
      <w:pPr>
        <w:ind w:firstLine="708"/>
        <w:jc w:val="both"/>
      </w:pP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911FDB">
        <w:rPr>
          <w:rFonts w:eastAsia="Calibri"/>
          <w:b/>
          <w:bCs/>
          <w:color w:val="000000"/>
        </w:rPr>
        <w:t xml:space="preserve">II. Место и условия проведения Конкурса 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Конкурс проводится на базе МАДОУ «Детский сад «Радуга» с. Янтиково, в </w:t>
      </w:r>
      <w:proofErr w:type="spellStart"/>
      <w:proofErr w:type="gramStart"/>
      <w:r w:rsidRPr="00911FDB">
        <w:t>конференц</w:t>
      </w:r>
      <w:proofErr w:type="spellEnd"/>
      <w:r w:rsidRPr="00911FDB">
        <w:t xml:space="preserve"> – зале</w:t>
      </w:r>
      <w:proofErr w:type="gramEnd"/>
      <w:r w:rsidRPr="00911FDB">
        <w:t xml:space="preserve"> ИАЦ отдела образования.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В конкурсе могут принять участие педагоги дошкольных образовательных организаций, дошкольных групп при образовательных организациях </w:t>
      </w:r>
      <w:proofErr w:type="spellStart"/>
      <w:r w:rsidRPr="00911FDB">
        <w:t>Янтиковского</w:t>
      </w:r>
      <w:proofErr w:type="spellEnd"/>
      <w:r w:rsidRPr="00911FDB">
        <w:t xml:space="preserve"> района.</w:t>
      </w:r>
    </w:p>
    <w:p w:rsidR="00911FDB" w:rsidRPr="00911FDB" w:rsidRDefault="00911FDB" w:rsidP="00911FDB">
      <w:pPr>
        <w:ind w:firstLine="708"/>
        <w:jc w:val="both"/>
      </w:pPr>
      <w:r w:rsidRPr="00911FDB">
        <w:t>Выдвижение на участие в Конкурсе производится педагогическими работниками образовательных организаций (далее  - Заявители).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Победители районного Конкурса «Воспитатель года» за 3 </w:t>
      </w:r>
      <w:proofErr w:type="gramStart"/>
      <w:r w:rsidRPr="00911FDB">
        <w:t>прошлых</w:t>
      </w:r>
      <w:proofErr w:type="gramEnd"/>
      <w:r w:rsidRPr="00911FDB">
        <w:t xml:space="preserve"> года к участию в Конкурсе не допускаются.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Муниципальный этап Конкурса состоит из следующих туров: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первый тур (заочный);</w:t>
      </w:r>
    </w:p>
    <w:p w:rsidR="00911FDB" w:rsidRPr="00911FDB" w:rsidRDefault="00911FDB" w:rsidP="001D60A2">
      <w:pPr>
        <w:ind w:firstLine="708"/>
        <w:jc w:val="both"/>
        <w:rPr>
          <w:b/>
          <w:bCs/>
        </w:rPr>
      </w:pPr>
      <w:r w:rsidRPr="00911FDB">
        <w:t>второй тур (очный).</w:t>
      </w:r>
    </w:p>
    <w:p w:rsidR="00911FDB" w:rsidRPr="00911FDB" w:rsidRDefault="00911FDB" w:rsidP="00911FDB">
      <w:pPr>
        <w:ind w:firstLine="708"/>
        <w:jc w:val="center"/>
        <w:rPr>
          <w:b/>
          <w:bCs/>
        </w:rPr>
      </w:pPr>
    </w:p>
    <w:p w:rsidR="00911FDB" w:rsidRPr="00911FDB" w:rsidRDefault="00911FDB" w:rsidP="00911FDB">
      <w:pPr>
        <w:ind w:firstLine="708"/>
        <w:jc w:val="center"/>
        <w:rPr>
          <w:b/>
          <w:bCs/>
        </w:rPr>
      </w:pPr>
      <w:r w:rsidRPr="00911FDB">
        <w:rPr>
          <w:b/>
          <w:bCs/>
        </w:rPr>
        <w:t>III. Порядок проведения и требования к оформлению конкурсных материалов</w:t>
      </w:r>
    </w:p>
    <w:p w:rsidR="00911FDB" w:rsidRPr="00911FDB" w:rsidRDefault="00911FDB" w:rsidP="00911FDB">
      <w:pPr>
        <w:ind w:firstLine="708"/>
        <w:jc w:val="center"/>
        <w:rPr>
          <w:b/>
          <w:bCs/>
        </w:rPr>
      </w:pPr>
    </w:p>
    <w:p w:rsidR="00911FDB" w:rsidRPr="00911FDB" w:rsidRDefault="00911FDB" w:rsidP="00911FDB">
      <w:pPr>
        <w:ind w:firstLine="708"/>
        <w:jc w:val="both"/>
        <w:rPr>
          <w:b/>
        </w:rPr>
      </w:pPr>
      <w:r w:rsidRPr="00911FDB">
        <w:t xml:space="preserve">Для участия в Конкурсе образовательные организации (далее – Заявитель), представляют информационную  карту участника Конкурса (приложение 1)  в ИАЦ  </w:t>
      </w:r>
      <w:r w:rsidRPr="00911FDB">
        <w:rPr>
          <w:b/>
        </w:rPr>
        <w:t>не позднее 1</w:t>
      </w:r>
      <w:r w:rsidR="00376A1F">
        <w:rPr>
          <w:b/>
        </w:rPr>
        <w:t>4</w:t>
      </w:r>
      <w:r w:rsidRPr="00911FDB">
        <w:rPr>
          <w:b/>
        </w:rPr>
        <w:t xml:space="preserve"> февраля на бумажном носителе и в электронном варианте.</w:t>
      </w:r>
    </w:p>
    <w:p w:rsidR="00911FDB" w:rsidRPr="00911FDB" w:rsidRDefault="00911FDB" w:rsidP="00911FDB">
      <w:pPr>
        <w:ind w:firstLine="708"/>
        <w:jc w:val="both"/>
        <w:rPr>
          <w:b/>
        </w:rPr>
      </w:pPr>
    </w:p>
    <w:p w:rsidR="00911FDB" w:rsidRPr="00911FDB" w:rsidRDefault="00911FDB" w:rsidP="00911FDB">
      <w:pPr>
        <w:ind w:firstLine="708"/>
        <w:jc w:val="both"/>
        <w:rPr>
          <w:b/>
          <w:bCs/>
        </w:rPr>
      </w:pPr>
      <w:r w:rsidRPr="00911FDB">
        <w:rPr>
          <w:b/>
        </w:rPr>
        <w:t>Заочный тур включает следующие конкурсные мероприятия: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911FDB" w:rsidRPr="00911FDB" w:rsidRDefault="00911FDB" w:rsidP="00911FDB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911FDB">
        <w:rPr>
          <w:rFonts w:eastAsia="Calibri"/>
          <w:b/>
          <w:color w:val="000000"/>
        </w:rPr>
        <w:t>«Интернет – портфолио».</w:t>
      </w:r>
    </w:p>
    <w:p w:rsidR="00911FDB" w:rsidRPr="00911FDB" w:rsidRDefault="00911FDB" w:rsidP="00376A1F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911FDB">
        <w:rPr>
          <w:rFonts w:eastAsia="Calibri"/>
          <w:b/>
        </w:rPr>
        <w:t xml:space="preserve">Цель конкурсного испытания: </w:t>
      </w:r>
      <w:r w:rsidRPr="00911FDB">
        <w:rPr>
          <w:rFonts w:eastAsia="Calibri"/>
        </w:rPr>
        <w:t>демонстрация конкурсантом методических компетенций и профессиональных достижений с использованием инфокоммуникационных технологий.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1FDB">
        <w:rPr>
          <w:rFonts w:eastAsia="Calibri"/>
          <w:b/>
          <w:color w:val="000000"/>
        </w:rPr>
        <w:t xml:space="preserve">            Формат</w:t>
      </w:r>
      <w:r w:rsidRPr="00911FDB">
        <w:rPr>
          <w:rFonts w:eastAsia="Calibri"/>
          <w:color w:val="000000"/>
        </w:rPr>
        <w:t xml:space="preserve">: </w:t>
      </w:r>
      <w:r w:rsidRPr="00911FDB">
        <w:rPr>
          <w:rFonts w:eastAsia="Calibri"/>
          <w:b/>
          <w:color w:val="000000"/>
        </w:rPr>
        <w:t>Участники  Конкурса размещают личную страничку не позднее 1</w:t>
      </w:r>
      <w:r w:rsidR="00376A1F">
        <w:rPr>
          <w:rFonts w:eastAsia="Calibri"/>
          <w:b/>
          <w:color w:val="000000"/>
        </w:rPr>
        <w:t xml:space="preserve">4 </w:t>
      </w:r>
      <w:r w:rsidRPr="00911FDB">
        <w:rPr>
          <w:rFonts w:eastAsia="Calibri"/>
          <w:b/>
          <w:color w:val="000000"/>
        </w:rPr>
        <w:t>февраля</w:t>
      </w:r>
      <w:r w:rsidRPr="00911FDB">
        <w:rPr>
          <w:rFonts w:eastAsia="Calibri"/>
          <w:color w:val="000000"/>
        </w:rPr>
        <w:t xml:space="preserve"> на интернет-сайте образовательной организации, реализующей программы дошкольного образования. На странице должны быть представлены методические авторские разработки, материалы, отражающие опыт и специфику деятельности Конкурсанта, фото- и видеоматериалы, представляющие аспекты профессиональной и общественной деятельности, достижения Конкурсанта.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lastRenderedPageBreak/>
        <w:t xml:space="preserve">Адрес </w:t>
      </w:r>
      <w:proofErr w:type="spellStart"/>
      <w:r w:rsidRPr="00911FDB">
        <w:rPr>
          <w:rFonts w:eastAsia="Calibri"/>
          <w:color w:val="000000"/>
        </w:rPr>
        <w:t>интернет-ресурса</w:t>
      </w:r>
      <w:proofErr w:type="spellEnd"/>
      <w:r w:rsidRPr="00911FDB">
        <w:rPr>
          <w:rFonts w:eastAsia="Calibri"/>
          <w:color w:val="000000"/>
        </w:rPr>
        <w:t xml:space="preserve"> вносится в информационную карту участника (приложение № 1).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911FDB">
        <w:rPr>
          <w:rFonts w:eastAsia="Calibri"/>
          <w:color w:val="000000"/>
        </w:rPr>
        <w:t>Internet</w:t>
      </w:r>
      <w:proofErr w:type="spellEnd"/>
      <w:r w:rsidRPr="00911FDB">
        <w:rPr>
          <w:rFonts w:eastAsia="Calibri"/>
          <w:color w:val="000000"/>
        </w:rPr>
        <w:t xml:space="preserve"> </w:t>
      </w:r>
      <w:proofErr w:type="spellStart"/>
      <w:r w:rsidRPr="00911FDB">
        <w:rPr>
          <w:rFonts w:eastAsia="Calibri"/>
          <w:color w:val="000000"/>
        </w:rPr>
        <w:t>Explorer</w:t>
      </w:r>
      <w:proofErr w:type="spellEnd"/>
      <w:r w:rsidRPr="00911FDB">
        <w:rPr>
          <w:rFonts w:eastAsia="Calibri"/>
          <w:color w:val="000000"/>
        </w:rPr>
        <w:t xml:space="preserve">, </w:t>
      </w:r>
      <w:proofErr w:type="spellStart"/>
      <w:r w:rsidRPr="00911FDB">
        <w:rPr>
          <w:rFonts w:eastAsia="Calibri"/>
          <w:color w:val="000000"/>
        </w:rPr>
        <w:t>Mozilla</w:t>
      </w:r>
      <w:proofErr w:type="spellEnd"/>
      <w:r w:rsidRPr="00911FDB">
        <w:rPr>
          <w:rFonts w:eastAsia="Calibri"/>
          <w:color w:val="000000"/>
        </w:rPr>
        <w:t xml:space="preserve"> </w:t>
      </w:r>
      <w:proofErr w:type="spellStart"/>
      <w:r w:rsidRPr="00911FDB">
        <w:rPr>
          <w:rFonts w:eastAsia="Calibri"/>
          <w:color w:val="000000"/>
        </w:rPr>
        <w:t>Firefox</w:t>
      </w:r>
      <w:proofErr w:type="spellEnd"/>
      <w:r w:rsidRPr="00911FDB">
        <w:rPr>
          <w:rFonts w:eastAsia="Calibri"/>
          <w:color w:val="000000"/>
        </w:rPr>
        <w:t xml:space="preserve">, </w:t>
      </w:r>
      <w:proofErr w:type="spellStart"/>
      <w:r w:rsidRPr="00911FDB">
        <w:rPr>
          <w:rFonts w:eastAsia="Calibri"/>
          <w:color w:val="000000"/>
        </w:rPr>
        <w:t>Google</w:t>
      </w:r>
      <w:proofErr w:type="spellEnd"/>
      <w:r w:rsidRPr="00911FDB">
        <w:rPr>
          <w:rFonts w:eastAsia="Calibri"/>
          <w:color w:val="000000"/>
        </w:rPr>
        <w:t xml:space="preserve"> </w:t>
      </w:r>
      <w:proofErr w:type="spellStart"/>
      <w:r w:rsidRPr="00911FDB">
        <w:rPr>
          <w:rFonts w:eastAsia="Calibri"/>
          <w:color w:val="000000"/>
        </w:rPr>
        <w:t>Chrome</w:t>
      </w:r>
      <w:proofErr w:type="spellEnd"/>
      <w:r w:rsidRPr="00911FDB">
        <w:rPr>
          <w:rFonts w:eastAsia="Calibri"/>
          <w:color w:val="000000"/>
        </w:rPr>
        <w:t xml:space="preserve">, </w:t>
      </w:r>
      <w:proofErr w:type="spellStart"/>
      <w:r w:rsidRPr="00911FDB">
        <w:rPr>
          <w:rFonts w:eastAsia="Calibri"/>
          <w:color w:val="000000"/>
        </w:rPr>
        <w:t>Opera</w:t>
      </w:r>
      <w:proofErr w:type="spellEnd"/>
      <w:r w:rsidRPr="00911FDB">
        <w:rPr>
          <w:rFonts w:eastAsia="Calibri"/>
          <w:color w:val="000000"/>
        </w:rPr>
        <w:t>).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 xml:space="preserve">Критерии оценивания: 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  <w:t xml:space="preserve"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 </w:t>
      </w:r>
    </w:p>
    <w:p w:rsid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  <w:t>Концептуальность и эргономичность: соответствие типа ресурса его содержанию; доступность использования; обеспечение обратной связи.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</w:p>
    <w:p w:rsidR="00911FDB" w:rsidRPr="00911FDB" w:rsidRDefault="002F7943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</w:rPr>
        <w:t>2</w:t>
      </w:r>
      <w:r w:rsidR="00911FDB" w:rsidRPr="00911FDB">
        <w:rPr>
          <w:rFonts w:eastAsia="Calibri"/>
          <w:b/>
          <w:color w:val="000000"/>
        </w:rPr>
        <w:t>.  «Мой успешный проект»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  <w:b/>
        </w:rPr>
        <w:t xml:space="preserve">Цель конкурсного испытания: </w:t>
      </w:r>
      <w:r w:rsidRPr="00911FDB">
        <w:rPr>
          <w:rFonts w:eastAsia="Calibri"/>
        </w:rPr>
        <w:t>демонстрация конкурсантом компетенций в области представления опыта проектирования педагогической деятельности с использованием информационно-коммуникационных технологий.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  <w:b/>
        </w:rPr>
        <w:t>Формат конкурсного испытания:</w:t>
      </w:r>
      <w:r w:rsidRPr="00911FDB">
        <w:rPr>
          <w:rFonts w:eastAsia="Calibri"/>
        </w:rPr>
        <w:t xml:space="preserve"> видеоролик продолжительностью до 10 минут, в котором конкурсант представляет реализованный педагогический проект. Видеоролик должен содержать информацию о целях, задачах, планируемых результатах, участниках проекта, этапах деятельности, полученных результатах. В ролике могут быть использованы фото- и видеоматериалы, иллюстрирующие процессы планирования и реализации проекта.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  <w:b/>
        </w:rPr>
        <w:t>Организационная схема конкурсного испытания.</w:t>
      </w:r>
      <w:r w:rsidRPr="00911FDB">
        <w:rPr>
          <w:rFonts w:eastAsia="Calibri"/>
        </w:rPr>
        <w:t xml:space="preserve"> Видеоролик предоставляют   в </w:t>
      </w:r>
      <w:r w:rsidRPr="00911FDB">
        <w:rPr>
          <w:rFonts w:eastAsia="Calibri"/>
          <w:b/>
        </w:rPr>
        <w:t>ИАЦ  не позднее 1</w:t>
      </w:r>
      <w:r w:rsidR="00376A1F">
        <w:rPr>
          <w:rFonts w:eastAsia="Calibri"/>
          <w:b/>
        </w:rPr>
        <w:t>4</w:t>
      </w:r>
      <w:r w:rsidRPr="00911FDB">
        <w:rPr>
          <w:rFonts w:eastAsia="Calibri"/>
          <w:b/>
        </w:rPr>
        <w:t xml:space="preserve"> февраля</w:t>
      </w:r>
      <w:r w:rsidRPr="00911FDB">
        <w:rPr>
          <w:rFonts w:eastAsia="Calibri"/>
        </w:rPr>
        <w:t xml:space="preserve"> в электронном варианте. 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</w:rPr>
        <w:t>Технические требования к видеоролику: возможность просмотра в режимах онлайн и офлайн; разрешение – 1920*1080 (16:9); частота кадров – 25 кадров/сек.; скорость потока – не менее 13,0 Мбит/</w:t>
      </w:r>
      <w:proofErr w:type="gramStart"/>
      <w:r w:rsidRPr="00911FDB">
        <w:rPr>
          <w:rFonts w:eastAsia="Calibri"/>
        </w:rPr>
        <w:t>с</w:t>
      </w:r>
      <w:proofErr w:type="gramEnd"/>
      <w:r w:rsidRPr="00911FDB">
        <w:rPr>
          <w:rFonts w:eastAsia="Calibri"/>
        </w:rPr>
        <w:t xml:space="preserve">.; </w:t>
      </w:r>
      <w:proofErr w:type="gramStart"/>
      <w:r w:rsidRPr="00911FDB">
        <w:rPr>
          <w:rFonts w:eastAsia="Calibri"/>
        </w:rPr>
        <w:t>кодировка</w:t>
      </w:r>
      <w:proofErr w:type="gramEnd"/>
      <w:r w:rsidRPr="00911FDB">
        <w:rPr>
          <w:rFonts w:eastAsia="Calibri"/>
        </w:rPr>
        <w:t xml:space="preserve"> – </w:t>
      </w:r>
      <w:r w:rsidRPr="00911FDB">
        <w:rPr>
          <w:rFonts w:eastAsia="Calibri"/>
          <w:lang w:val="en-US"/>
        </w:rPr>
        <w:t>AVC</w:t>
      </w:r>
      <w:r w:rsidRPr="00911FDB">
        <w:rPr>
          <w:rFonts w:eastAsia="Calibri"/>
        </w:rPr>
        <w:t xml:space="preserve">; формат файла – </w:t>
      </w:r>
      <w:r w:rsidRPr="00911FDB">
        <w:rPr>
          <w:rFonts w:eastAsia="Calibri"/>
          <w:lang w:val="en-US"/>
        </w:rPr>
        <w:t>mpg</w:t>
      </w:r>
      <w:r w:rsidRPr="00911FDB">
        <w:rPr>
          <w:rFonts w:eastAsia="Calibri"/>
        </w:rPr>
        <w:t>4.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</w:rPr>
        <w:t>Видеоролик должен быть оформлен информационной заставкой с указанием Ф.И.О. конкурсанта, образовательной организации, региона, населенного пункта.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</w:rPr>
      </w:pPr>
      <w:r w:rsidRPr="00911FDB">
        <w:rPr>
          <w:rFonts w:eastAsia="Calibri"/>
          <w:b/>
          <w:color w:val="000000"/>
        </w:rPr>
        <w:t>Второй (очный) тур Конкурса.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b/>
          <w:color w:val="000000"/>
        </w:rPr>
        <w:t>1.  «Педагогическое мероприятие с детьми» -19 февраля 2020 года.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911FDB">
        <w:rPr>
          <w:rFonts w:eastAsia="Calibri"/>
          <w:b/>
          <w:color w:val="000000"/>
        </w:rPr>
        <w:t>Место проведения: МАДОУ «Детский сад «Радуга» с. Янтиково,  начало: 9.00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1FDB">
        <w:rPr>
          <w:rFonts w:eastAsia="Calibri"/>
          <w:b/>
          <w:color w:val="000000"/>
        </w:rPr>
        <w:t xml:space="preserve">            </w:t>
      </w:r>
      <w:r w:rsidRPr="00911FDB">
        <w:rPr>
          <w:rFonts w:eastAsia="Calibri"/>
          <w:color w:val="000000"/>
        </w:rPr>
        <w:t>Возраст детей и группа для проведения мероприятия определяются самостоятельно. Регламент проведения Конкурсного испытания - до 20 минут.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 xml:space="preserve">            </w:t>
      </w:r>
      <w:r w:rsidRPr="00911FDB">
        <w:rPr>
          <w:rFonts w:eastAsia="Calibri"/>
          <w:b/>
          <w:color w:val="000000"/>
        </w:rPr>
        <w:t>Цель конкурсного испытания</w:t>
      </w:r>
      <w:r w:rsidRPr="00911FDB">
        <w:rPr>
          <w:rFonts w:eastAsia="Calibri"/>
          <w:color w:val="000000"/>
        </w:rPr>
        <w:t>: демонстрация конкурсантом профессиональных компетенций в области обучения и воспитания.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b/>
          <w:color w:val="000000"/>
        </w:rPr>
        <w:t>Формат</w:t>
      </w:r>
      <w:r w:rsidRPr="00911FDB">
        <w:rPr>
          <w:rFonts w:eastAsia="Calibri"/>
          <w:color w:val="000000"/>
        </w:rPr>
        <w:t xml:space="preserve">: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911FDB" w:rsidRPr="00911FDB" w:rsidRDefault="00911FDB" w:rsidP="00911FD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ab/>
        <w:t>Критерии оценивания: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  <w:t xml:space="preserve"> педагогическая мобильность (способность конструирования </w:t>
      </w:r>
      <w:proofErr w:type="spellStart"/>
      <w:r w:rsidRPr="00911FDB">
        <w:rPr>
          <w:rFonts w:eastAsia="Calibri"/>
          <w:color w:val="000000"/>
        </w:rPr>
        <w:t>воспитательно</w:t>
      </w:r>
      <w:proofErr w:type="spellEnd"/>
      <w:r w:rsidRPr="00911FDB">
        <w:rPr>
          <w:rFonts w:eastAsia="Calibri"/>
          <w:color w:val="000000"/>
        </w:rPr>
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</w:t>
      </w:r>
      <w:proofErr w:type="gramStart"/>
      <w:r w:rsidRPr="00911FDB">
        <w:rPr>
          <w:rFonts w:eastAsia="Calibri"/>
          <w:color w:val="000000"/>
        </w:rPr>
        <w:t xml:space="preserve"> ;</w:t>
      </w:r>
      <w:proofErr w:type="gramEnd"/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  <w:t>методическая компетентность (соответствие формы, содержания, методов и приемов возрасту детей);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  <w:t>умение заинтересовать группу детей выбранным содержанием и видом деятельности и поддержать детскую инициативу и самостоятельность;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  <w:t xml:space="preserve">умение организовать и удерживать интерес детей в течение образовательной деятельности; 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FDB">
        <w:rPr>
          <w:rFonts w:eastAsia="Calibri"/>
          <w:color w:val="000000"/>
        </w:rPr>
        <w:lastRenderedPageBreak/>
        <w:t>•</w:t>
      </w:r>
      <w:r w:rsidRPr="00911FDB">
        <w:rPr>
          <w:rFonts w:eastAsia="Calibri"/>
          <w:color w:val="000000"/>
        </w:rPr>
        <w:tab/>
        <w:t>реализация на занятии интегрированного подхода и организация системы детской деятельности;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FDB">
        <w:rPr>
          <w:rFonts w:eastAsia="Calibri"/>
          <w:color w:val="000000"/>
        </w:rPr>
        <w:t>•</w:t>
      </w:r>
      <w:r w:rsidRPr="00911FDB">
        <w:rPr>
          <w:rFonts w:eastAsia="Calibri"/>
          <w:color w:val="000000"/>
        </w:rPr>
        <w:tab/>
      </w:r>
      <w:r w:rsidRPr="00911FDB">
        <w:rPr>
          <w:rFonts w:eastAsia="Calibri"/>
        </w:rPr>
        <w:t xml:space="preserve">соблюдение требований </w:t>
      </w:r>
      <w:proofErr w:type="spellStart"/>
      <w:r w:rsidRPr="00911FDB">
        <w:rPr>
          <w:rFonts w:eastAsia="Calibri"/>
        </w:rPr>
        <w:t>СанПин</w:t>
      </w:r>
      <w:proofErr w:type="spellEnd"/>
      <w:r w:rsidRPr="00911FDB">
        <w:rPr>
          <w:rFonts w:eastAsia="Calibri"/>
        </w:rPr>
        <w:t xml:space="preserve"> 2.4.1.3049 – 13.</w:t>
      </w:r>
    </w:p>
    <w:p w:rsidR="00911FDB" w:rsidRPr="00911FDB" w:rsidRDefault="00911FDB" w:rsidP="00911F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911FDB" w:rsidRPr="00911FDB" w:rsidRDefault="00911FDB" w:rsidP="00911FDB">
      <w:pPr>
        <w:ind w:firstLine="708"/>
        <w:jc w:val="both"/>
        <w:rPr>
          <w:b/>
        </w:rPr>
      </w:pPr>
      <w:r w:rsidRPr="00911FDB">
        <w:rPr>
          <w:b/>
        </w:rPr>
        <w:t>2. «Мастер-класс» -20 февраля 2020 года.</w:t>
      </w:r>
    </w:p>
    <w:p w:rsidR="00911FDB" w:rsidRPr="00911FDB" w:rsidRDefault="00911FDB" w:rsidP="00911FDB">
      <w:pPr>
        <w:ind w:firstLine="708"/>
        <w:jc w:val="both"/>
        <w:rPr>
          <w:b/>
        </w:rPr>
      </w:pPr>
      <w:r w:rsidRPr="00911FDB">
        <w:rPr>
          <w:b/>
        </w:rPr>
        <w:t>Место проведения:  ИАЦ, начало в 10.00</w:t>
      </w:r>
    </w:p>
    <w:p w:rsidR="00911FDB" w:rsidRPr="00911FDB" w:rsidRDefault="00911FDB" w:rsidP="00911FDB">
      <w:pPr>
        <w:ind w:firstLine="708"/>
        <w:jc w:val="both"/>
      </w:pP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>Тема</w:t>
      </w:r>
      <w:r w:rsidRPr="00911FDB">
        <w:t xml:space="preserve"> «Мастер-класса» участником определяется самостоятельно.</w:t>
      </w: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 xml:space="preserve">Цель Конкурсного испытания: </w:t>
      </w:r>
      <w:r w:rsidRPr="00911FDB">
        <w:t>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>Формат:</w:t>
      </w:r>
      <w:r w:rsidRPr="00911FDB">
        <w:t xml:space="preserve"> выступление, демонстрирующее элементы профессиональной деятельности (методические приемы, методы, технологии обучения и развития детей дошкольного возраста).</w:t>
      </w: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>Организационная схема проведения конкурсного испытания.</w:t>
      </w:r>
      <w:r w:rsidRPr="00911FDB">
        <w:t xml:space="preserve"> Тему, форму проведения мастер-класса (</w:t>
      </w:r>
      <w:proofErr w:type="spellStart"/>
      <w:r w:rsidRPr="00911FDB">
        <w:t>тренинговое</w:t>
      </w:r>
      <w:proofErr w:type="spellEnd"/>
      <w:r w:rsidRPr="00911FDB"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911FDB">
        <w:t>воркшоп</w:t>
      </w:r>
      <w:proofErr w:type="spellEnd"/>
      <w:r w:rsidRPr="00911FDB">
        <w:t xml:space="preserve"> и др.), наличие </w:t>
      </w:r>
      <w:proofErr w:type="gramStart"/>
      <w:r w:rsidRPr="00911FDB">
        <w:t>фокус-группы</w:t>
      </w:r>
      <w:proofErr w:type="gramEnd"/>
      <w:r w:rsidRPr="00911FDB">
        <w:t xml:space="preserve"> и ее количественный состав конкурсанты определяют самостоятельно.</w:t>
      </w:r>
    </w:p>
    <w:p w:rsidR="00911FDB" w:rsidRPr="00911FDB" w:rsidRDefault="00911FDB" w:rsidP="00911FDB">
      <w:pPr>
        <w:ind w:firstLine="708"/>
        <w:jc w:val="both"/>
      </w:pPr>
      <w:r w:rsidRPr="00911FDB">
        <w:t>Регламент: 15 минут на выступление участника, 5 минут на вопросы членов жюри.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Критерии оценивания: </w:t>
      </w:r>
    </w:p>
    <w:p w:rsidR="00911FDB" w:rsidRPr="00911FDB" w:rsidRDefault="00911FDB" w:rsidP="00911FDB">
      <w:pPr>
        <w:ind w:firstLine="708"/>
        <w:jc w:val="both"/>
      </w:pPr>
      <w:r w:rsidRPr="00911FDB">
        <w:t>•</w:t>
      </w:r>
      <w:r w:rsidRPr="00911FDB">
        <w:tab/>
        <w:t xml:space="preserve">глубина и оригинальность содержания; </w:t>
      </w:r>
    </w:p>
    <w:p w:rsidR="00911FDB" w:rsidRPr="00911FDB" w:rsidRDefault="00911FDB" w:rsidP="00911FDB">
      <w:pPr>
        <w:ind w:firstLine="708"/>
        <w:jc w:val="both"/>
      </w:pPr>
      <w:r w:rsidRPr="00911FDB">
        <w:t>•</w:t>
      </w:r>
      <w:r w:rsidRPr="00911FDB">
        <w:tab/>
        <w:t xml:space="preserve">методическая и практическая ценность для дошкольного образования; </w:t>
      </w:r>
    </w:p>
    <w:p w:rsidR="00911FDB" w:rsidRPr="00911FDB" w:rsidRDefault="00911FDB" w:rsidP="00911FDB">
      <w:pPr>
        <w:ind w:firstLine="708"/>
        <w:jc w:val="both"/>
      </w:pPr>
      <w:r w:rsidRPr="00911FDB">
        <w:t>•</w:t>
      </w:r>
      <w:r w:rsidRPr="00911FDB">
        <w:tab/>
        <w:t>умение транслировать (передать) свой опыт работы;</w:t>
      </w:r>
    </w:p>
    <w:p w:rsidR="00911FDB" w:rsidRPr="00911FDB" w:rsidRDefault="00911FDB" w:rsidP="00911FDB">
      <w:pPr>
        <w:ind w:firstLine="708"/>
        <w:jc w:val="both"/>
      </w:pPr>
      <w:r w:rsidRPr="00911FDB">
        <w:t>•</w:t>
      </w:r>
      <w:r w:rsidRPr="00911FDB">
        <w:tab/>
        <w:t>общая культура;</w:t>
      </w:r>
    </w:p>
    <w:p w:rsidR="00911FDB" w:rsidRPr="00911FDB" w:rsidRDefault="00911FDB" w:rsidP="00911FDB">
      <w:pPr>
        <w:ind w:firstLine="708"/>
        <w:jc w:val="both"/>
      </w:pPr>
      <w:r w:rsidRPr="00911FDB">
        <w:t>•</w:t>
      </w:r>
      <w:r w:rsidRPr="00911FDB">
        <w:tab/>
        <w:t xml:space="preserve">коммуникативные качества.  </w:t>
      </w:r>
    </w:p>
    <w:p w:rsidR="00911FDB" w:rsidRPr="00911FDB" w:rsidRDefault="00911FDB" w:rsidP="00911FDB">
      <w:pPr>
        <w:ind w:firstLine="708"/>
        <w:jc w:val="both"/>
      </w:pPr>
    </w:p>
    <w:p w:rsidR="00911FDB" w:rsidRPr="00911FDB" w:rsidRDefault="00911FDB" w:rsidP="00911FDB">
      <w:pPr>
        <w:numPr>
          <w:ilvl w:val="0"/>
          <w:numId w:val="42"/>
        </w:numPr>
        <w:contextualSpacing/>
        <w:jc w:val="both"/>
        <w:rPr>
          <w:b/>
        </w:rPr>
      </w:pPr>
      <w:r w:rsidRPr="00911FDB">
        <w:rPr>
          <w:b/>
        </w:rPr>
        <w:t xml:space="preserve">«Решение профессиональной задачи» </w:t>
      </w:r>
      <w:r w:rsidR="002D31D9">
        <w:rPr>
          <w:b/>
        </w:rPr>
        <w:t>-20 февраля 2020 года.</w:t>
      </w:r>
    </w:p>
    <w:p w:rsidR="00911FDB" w:rsidRPr="00911FDB" w:rsidRDefault="00911FDB" w:rsidP="00911FDB">
      <w:pPr>
        <w:ind w:left="708"/>
        <w:jc w:val="both"/>
        <w:rPr>
          <w:b/>
        </w:rPr>
      </w:pPr>
      <w:r w:rsidRPr="00911FDB">
        <w:rPr>
          <w:b/>
        </w:rPr>
        <w:t>Место проведения: ИАЦ, начало в 11.00</w:t>
      </w: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 xml:space="preserve">Цель конкурсного испытания: </w:t>
      </w:r>
      <w:r w:rsidRPr="00911FDB">
        <w:t>демонстрация конкурсантом профессиональных компетенций в области разрешения ситуационных проблем, возникающих в профессиональной деятельности.</w:t>
      </w: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>Формат проведения конкурсного испытания</w:t>
      </w:r>
      <w:r w:rsidRPr="00911FDB">
        <w:t>: решение конкурсантом практико-ориентированной задачи, смоделированной на основе проблемы, характерной для дошкольной образовательной организации. Задача, предлагаемая для решения, обладает такими характеристиками, как конкретность, локальность, актуальность, реалистичность и соотнесенность с профессиональной деятельностью педагога дошкольного образования.</w:t>
      </w:r>
    </w:p>
    <w:p w:rsidR="00911FDB" w:rsidRPr="00911FDB" w:rsidRDefault="00911FDB" w:rsidP="00911FDB">
      <w:pPr>
        <w:ind w:firstLine="708"/>
        <w:jc w:val="both"/>
      </w:pPr>
      <w:r w:rsidRPr="00911FDB">
        <w:rPr>
          <w:b/>
        </w:rPr>
        <w:t xml:space="preserve">Организационная схема проведения конкурсного испытания. </w:t>
      </w:r>
      <w:r w:rsidRPr="00911FDB">
        <w:t>Конкурсное испытание проводится с использованием комплекта материалов, каждый из которых содержит описание педагогической задачи. Последовательность выступлений определяется жеребьевкой. Конкурсант знакомится с описанной в материале проблемной ситуацией и предлагает ее решение с опорой на психолого-педагогические знания и практический опыт.</w:t>
      </w:r>
    </w:p>
    <w:p w:rsidR="00911FDB" w:rsidRPr="00911FDB" w:rsidRDefault="00911FDB" w:rsidP="00911FDB">
      <w:pPr>
        <w:ind w:firstLine="708"/>
        <w:jc w:val="both"/>
      </w:pPr>
      <w:r w:rsidRPr="00911FDB">
        <w:t xml:space="preserve">Регламент проведения конкурсного испытания – 10 минут. </w:t>
      </w:r>
    </w:p>
    <w:p w:rsidR="00911FDB" w:rsidRPr="00911FDB" w:rsidRDefault="00911FDB" w:rsidP="00911FDB">
      <w:pPr>
        <w:jc w:val="center"/>
        <w:rPr>
          <w:b/>
          <w:bCs/>
        </w:rPr>
      </w:pPr>
    </w:p>
    <w:p w:rsidR="00911FDB" w:rsidRPr="00911FDB" w:rsidRDefault="00911FDB" w:rsidP="00911FDB">
      <w:pPr>
        <w:jc w:val="center"/>
        <w:rPr>
          <w:b/>
          <w:bCs/>
        </w:rPr>
      </w:pPr>
      <w:r w:rsidRPr="00911FDB">
        <w:rPr>
          <w:b/>
          <w:bCs/>
          <w:lang w:val="en-US"/>
        </w:rPr>
        <w:t>IV</w:t>
      </w:r>
      <w:r w:rsidRPr="00911FDB">
        <w:rPr>
          <w:b/>
          <w:bCs/>
        </w:rPr>
        <w:t>. Подведение итогов Конкурса, награждение.</w:t>
      </w:r>
    </w:p>
    <w:p w:rsidR="00911FDB" w:rsidRPr="00911FDB" w:rsidRDefault="00911FDB" w:rsidP="00911FDB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911FDB" w:rsidRPr="00911FDB" w:rsidRDefault="00911FDB" w:rsidP="00911FDB">
      <w:pPr>
        <w:ind w:firstLine="708"/>
        <w:jc w:val="both"/>
      </w:pPr>
      <w:r w:rsidRPr="00911FDB">
        <w:t xml:space="preserve"> Участник Конкурса, набравший по результатам всех конкурсных мероприятий наибольшее количество баллов, объявляется победителем районного конкурса «Воспитатель года-2020»,  два следующих за ним участника – лауреатами.</w:t>
      </w:r>
    </w:p>
    <w:p w:rsidR="00911FDB" w:rsidRPr="00911FDB" w:rsidRDefault="00911FDB" w:rsidP="00911FDB">
      <w:pPr>
        <w:ind w:firstLine="708"/>
        <w:jc w:val="both"/>
      </w:pPr>
      <w:r w:rsidRPr="00911FDB">
        <w:t>Все участники Конкурса награждаются свидетельствами, победитель и лауреаты – дипломами.</w:t>
      </w:r>
    </w:p>
    <w:p w:rsidR="00AD02F6" w:rsidRPr="00E12609" w:rsidRDefault="00911FDB" w:rsidP="00E12609">
      <w:pPr>
        <w:ind w:firstLine="708"/>
        <w:jc w:val="both"/>
      </w:pPr>
      <w:r w:rsidRPr="00911FDB">
        <w:t xml:space="preserve"> Победитель муниципального этапа конкурса принимает участие в республиканском конкурсе «Воспитатель года Чувашии – 2020».</w:t>
      </w:r>
    </w:p>
    <w:sectPr w:rsidR="00AD02F6" w:rsidRPr="00E12609" w:rsidSect="00AD02F6">
      <w:headerReference w:type="default" r:id="rId9"/>
      <w:type w:val="continuous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21" w:rsidRDefault="00E47A21" w:rsidP="00687E0A">
      <w:r>
        <w:separator/>
      </w:r>
    </w:p>
  </w:endnote>
  <w:endnote w:type="continuationSeparator" w:id="0">
    <w:p w:rsidR="00E47A21" w:rsidRDefault="00E47A21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21" w:rsidRDefault="00E47A21" w:rsidP="00687E0A">
      <w:r>
        <w:separator/>
      </w:r>
    </w:p>
  </w:footnote>
  <w:footnote w:type="continuationSeparator" w:id="0">
    <w:p w:rsidR="00E47A21" w:rsidRDefault="00E47A21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F6" w:rsidRPr="00AD02F6" w:rsidRDefault="00AD02F6">
    <w:pPr>
      <w:pStyle w:val="afa"/>
      <w:jc w:val="center"/>
      <w:rPr>
        <w:sz w:val="20"/>
      </w:rPr>
    </w:pPr>
    <w:r w:rsidRPr="00AD02F6">
      <w:rPr>
        <w:sz w:val="20"/>
      </w:rPr>
      <w:fldChar w:fldCharType="begin"/>
    </w:r>
    <w:r w:rsidRPr="00AD02F6">
      <w:rPr>
        <w:sz w:val="20"/>
      </w:rPr>
      <w:instrText>PAGE   \* MERGEFORMAT</w:instrText>
    </w:r>
    <w:r w:rsidRPr="00AD02F6">
      <w:rPr>
        <w:sz w:val="20"/>
      </w:rPr>
      <w:fldChar w:fldCharType="separate"/>
    </w:r>
    <w:r w:rsidR="00E12609">
      <w:rPr>
        <w:noProof/>
        <w:sz w:val="20"/>
      </w:rPr>
      <w:t>2</w:t>
    </w:r>
    <w:r w:rsidRPr="00AD02F6">
      <w:rPr>
        <w:sz w:val="20"/>
      </w:rPr>
      <w:fldChar w:fldCharType="end"/>
    </w:r>
  </w:p>
  <w:p w:rsidR="008E35D3" w:rsidRDefault="008E35D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2178"/>
    <w:multiLevelType w:val="hybridMultilevel"/>
    <w:tmpl w:val="C5A83592"/>
    <w:lvl w:ilvl="0" w:tplc="0804F0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0429A"/>
    <w:multiLevelType w:val="hybridMultilevel"/>
    <w:tmpl w:val="D11CAC6C"/>
    <w:lvl w:ilvl="0" w:tplc="98E64F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8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39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1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8"/>
  </w:num>
  <w:num w:numId="5">
    <w:abstractNumId w:val="9"/>
  </w:num>
  <w:num w:numId="6">
    <w:abstractNumId w:val="20"/>
  </w:num>
  <w:num w:numId="7">
    <w:abstractNumId w:val="30"/>
  </w:num>
  <w:num w:numId="8">
    <w:abstractNumId w:val="24"/>
  </w:num>
  <w:num w:numId="9">
    <w:abstractNumId w:val="35"/>
  </w:num>
  <w:num w:numId="10">
    <w:abstractNumId w:val="19"/>
  </w:num>
  <w:num w:numId="11">
    <w:abstractNumId w:val="36"/>
  </w:num>
  <w:num w:numId="12">
    <w:abstractNumId w:val="25"/>
  </w:num>
  <w:num w:numId="13">
    <w:abstractNumId w:val="5"/>
  </w:num>
  <w:num w:numId="14">
    <w:abstractNumId w:val="31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"/>
  </w:num>
  <w:num w:numId="24">
    <w:abstractNumId w:val="14"/>
  </w:num>
  <w:num w:numId="25">
    <w:abstractNumId w:val="23"/>
  </w:num>
  <w:num w:numId="26">
    <w:abstractNumId w:val="41"/>
  </w:num>
  <w:num w:numId="27">
    <w:abstractNumId w:val="39"/>
  </w:num>
  <w:num w:numId="28">
    <w:abstractNumId w:val="21"/>
  </w:num>
  <w:num w:numId="29">
    <w:abstractNumId w:val="7"/>
  </w:num>
  <w:num w:numId="30">
    <w:abstractNumId w:val="4"/>
  </w:num>
  <w:num w:numId="31">
    <w:abstractNumId w:val="12"/>
  </w:num>
  <w:num w:numId="32">
    <w:abstractNumId w:val="27"/>
  </w:num>
  <w:num w:numId="33">
    <w:abstractNumId w:val="26"/>
  </w:num>
  <w:num w:numId="34">
    <w:abstractNumId w:val="22"/>
  </w:num>
  <w:num w:numId="35">
    <w:abstractNumId w:val="16"/>
  </w:num>
  <w:num w:numId="36">
    <w:abstractNumId w:val="29"/>
  </w:num>
  <w:num w:numId="37">
    <w:abstractNumId w:val="18"/>
  </w:num>
  <w:num w:numId="38">
    <w:abstractNumId w:val="0"/>
  </w:num>
  <w:num w:numId="39">
    <w:abstractNumId w:val="40"/>
  </w:num>
  <w:num w:numId="40">
    <w:abstractNumId w:val="3"/>
  </w:num>
  <w:num w:numId="41">
    <w:abstractNumId w:val="32"/>
  </w:num>
  <w:num w:numId="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3615"/>
    <w:rsid w:val="0003789A"/>
    <w:rsid w:val="00043AD4"/>
    <w:rsid w:val="00044DDA"/>
    <w:rsid w:val="000503A2"/>
    <w:rsid w:val="0005139A"/>
    <w:rsid w:val="000632B3"/>
    <w:rsid w:val="00064D09"/>
    <w:rsid w:val="0006783F"/>
    <w:rsid w:val="00071341"/>
    <w:rsid w:val="000748F2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1F7E"/>
    <w:rsid w:val="00154773"/>
    <w:rsid w:val="0015525A"/>
    <w:rsid w:val="00163056"/>
    <w:rsid w:val="001658FC"/>
    <w:rsid w:val="00171BC8"/>
    <w:rsid w:val="00174C30"/>
    <w:rsid w:val="00180122"/>
    <w:rsid w:val="00182D1C"/>
    <w:rsid w:val="001840FC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0A2"/>
    <w:rsid w:val="001D690E"/>
    <w:rsid w:val="001D78CE"/>
    <w:rsid w:val="001E243F"/>
    <w:rsid w:val="001E30D2"/>
    <w:rsid w:val="001E5458"/>
    <w:rsid w:val="001E6B6A"/>
    <w:rsid w:val="001E7EDC"/>
    <w:rsid w:val="001F00A0"/>
    <w:rsid w:val="001F52CF"/>
    <w:rsid w:val="001F6787"/>
    <w:rsid w:val="001F6E4E"/>
    <w:rsid w:val="00201CF9"/>
    <w:rsid w:val="00204397"/>
    <w:rsid w:val="002051DA"/>
    <w:rsid w:val="00210DD8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31190"/>
    <w:rsid w:val="00234E1A"/>
    <w:rsid w:val="00236193"/>
    <w:rsid w:val="00236B2C"/>
    <w:rsid w:val="00236C6F"/>
    <w:rsid w:val="00237F6D"/>
    <w:rsid w:val="00242D46"/>
    <w:rsid w:val="00243BC2"/>
    <w:rsid w:val="00243CE7"/>
    <w:rsid w:val="00253145"/>
    <w:rsid w:val="00260F6E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1285"/>
    <w:rsid w:val="002C3BFF"/>
    <w:rsid w:val="002C4BDB"/>
    <w:rsid w:val="002C5347"/>
    <w:rsid w:val="002C5BB2"/>
    <w:rsid w:val="002C6480"/>
    <w:rsid w:val="002D0A8A"/>
    <w:rsid w:val="002D31D9"/>
    <w:rsid w:val="002D3E84"/>
    <w:rsid w:val="002E1004"/>
    <w:rsid w:val="002E19D2"/>
    <w:rsid w:val="002E1F65"/>
    <w:rsid w:val="002E4ADB"/>
    <w:rsid w:val="002E4D14"/>
    <w:rsid w:val="002E5A66"/>
    <w:rsid w:val="002F2542"/>
    <w:rsid w:val="002F361C"/>
    <w:rsid w:val="002F48EB"/>
    <w:rsid w:val="002F4C6D"/>
    <w:rsid w:val="002F68EC"/>
    <w:rsid w:val="002F6D73"/>
    <w:rsid w:val="002F7943"/>
    <w:rsid w:val="003014CF"/>
    <w:rsid w:val="00301557"/>
    <w:rsid w:val="003021BC"/>
    <w:rsid w:val="00302207"/>
    <w:rsid w:val="003024A1"/>
    <w:rsid w:val="00302567"/>
    <w:rsid w:val="0030310E"/>
    <w:rsid w:val="00304818"/>
    <w:rsid w:val="0030561A"/>
    <w:rsid w:val="00305676"/>
    <w:rsid w:val="00305F50"/>
    <w:rsid w:val="003065D8"/>
    <w:rsid w:val="003100F8"/>
    <w:rsid w:val="003128B0"/>
    <w:rsid w:val="00314005"/>
    <w:rsid w:val="00315D1A"/>
    <w:rsid w:val="00316696"/>
    <w:rsid w:val="00320E2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70A7"/>
    <w:rsid w:val="00360EE0"/>
    <w:rsid w:val="003612D9"/>
    <w:rsid w:val="0036218A"/>
    <w:rsid w:val="0036345D"/>
    <w:rsid w:val="00366EEA"/>
    <w:rsid w:val="003676C8"/>
    <w:rsid w:val="00373366"/>
    <w:rsid w:val="003741AD"/>
    <w:rsid w:val="00374B46"/>
    <w:rsid w:val="00374FAC"/>
    <w:rsid w:val="00375ABE"/>
    <w:rsid w:val="00375D98"/>
    <w:rsid w:val="00376A1F"/>
    <w:rsid w:val="00381BC6"/>
    <w:rsid w:val="00381D50"/>
    <w:rsid w:val="003840F0"/>
    <w:rsid w:val="003845D6"/>
    <w:rsid w:val="0038562D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A26"/>
    <w:rsid w:val="003B6EBA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426E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103CF"/>
    <w:rsid w:val="004104AA"/>
    <w:rsid w:val="00410D37"/>
    <w:rsid w:val="0041425B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F90"/>
    <w:rsid w:val="004B5F9E"/>
    <w:rsid w:val="004C32B8"/>
    <w:rsid w:val="004C4173"/>
    <w:rsid w:val="004C43F9"/>
    <w:rsid w:val="004C523B"/>
    <w:rsid w:val="004C5D43"/>
    <w:rsid w:val="004D002D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A0232"/>
    <w:rsid w:val="005A0304"/>
    <w:rsid w:val="005A39D3"/>
    <w:rsid w:val="005B71E8"/>
    <w:rsid w:val="005C4414"/>
    <w:rsid w:val="005C61E8"/>
    <w:rsid w:val="005D0CF9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05C02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A32"/>
    <w:rsid w:val="00655921"/>
    <w:rsid w:val="00656BE8"/>
    <w:rsid w:val="00656D95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97CBD"/>
    <w:rsid w:val="007A1438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E00A2"/>
    <w:rsid w:val="007E362F"/>
    <w:rsid w:val="007E5F58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5D14"/>
    <w:rsid w:val="00897363"/>
    <w:rsid w:val="008A0DA8"/>
    <w:rsid w:val="008A19A6"/>
    <w:rsid w:val="008A4E55"/>
    <w:rsid w:val="008A53F1"/>
    <w:rsid w:val="008B0051"/>
    <w:rsid w:val="008B2864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AA8"/>
    <w:rsid w:val="00905DAE"/>
    <w:rsid w:val="00907562"/>
    <w:rsid w:val="00911FDB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3072"/>
    <w:rsid w:val="00946E0C"/>
    <w:rsid w:val="00946E7F"/>
    <w:rsid w:val="00955A83"/>
    <w:rsid w:val="00955FBE"/>
    <w:rsid w:val="009607AF"/>
    <w:rsid w:val="00962B8B"/>
    <w:rsid w:val="00967520"/>
    <w:rsid w:val="00970220"/>
    <w:rsid w:val="00970BBB"/>
    <w:rsid w:val="00971D0E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C1D94"/>
    <w:rsid w:val="009C5953"/>
    <w:rsid w:val="009C5CF8"/>
    <w:rsid w:val="009C6345"/>
    <w:rsid w:val="009C7E02"/>
    <w:rsid w:val="009D0104"/>
    <w:rsid w:val="009D4971"/>
    <w:rsid w:val="009D4B2E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7DCE"/>
    <w:rsid w:val="00AD02F6"/>
    <w:rsid w:val="00AD0A92"/>
    <w:rsid w:val="00AD2552"/>
    <w:rsid w:val="00AD3447"/>
    <w:rsid w:val="00AD66B4"/>
    <w:rsid w:val="00AD6AC0"/>
    <w:rsid w:val="00AE0775"/>
    <w:rsid w:val="00AE1214"/>
    <w:rsid w:val="00AE7771"/>
    <w:rsid w:val="00AE7ABB"/>
    <w:rsid w:val="00AE7D0B"/>
    <w:rsid w:val="00AF06B1"/>
    <w:rsid w:val="00AF1F45"/>
    <w:rsid w:val="00AF1F59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4817"/>
    <w:rsid w:val="00B34874"/>
    <w:rsid w:val="00B35D9A"/>
    <w:rsid w:val="00B36F6E"/>
    <w:rsid w:val="00B37A6C"/>
    <w:rsid w:val="00B37E67"/>
    <w:rsid w:val="00B41BA1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6078"/>
    <w:rsid w:val="00B767C0"/>
    <w:rsid w:val="00B768C6"/>
    <w:rsid w:val="00B776EF"/>
    <w:rsid w:val="00B809CE"/>
    <w:rsid w:val="00B80ECE"/>
    <w:rsid w:val="00B84DB6"/>
    <w:rsid w:val="00B90981"/>
    <w:rsid w:val="00B94690"/>
    <w:rsid w:val="00B960C6"/>
    <w:rsid w:val="00B97721"/>
    <w:rsid w:val="00BA6519"/>
    <w:rsid w:val="00BA6A33"/>
    <w:rsid w:val="00BA7FAA"/>
    <w:rsid w:val="00BB103B"/>
    <w:rsid w:val="00BB38D3"/>
    <w:rsid w:val="00BB77C2"/>
    <w:rsid w:val="00BC24BB"/>
    <w:rsid w:val="00BC29E5"/>
    <w:rsid w:val="00BC7AF0"/>
    <w:rsid w:val="00BD12AE"/>
    <w:rsid w:val="00BD2E12"/>
    <w:rsid w:val="00BD3239"/>
    <w:rsid w:val="00BD4080"/>
    <w:rsid w:val="00BD77DB"/>
    <w:rsid w:val="00BD7845"/>
    <w:rsid w:val="00BE2DA2"/>
    <w:rsid w:val="00BE4F7C"/>
    <w:rsid w:val="00BE7BEA"/>
    <w:rsid w:val="00BF0494"/>
    <w:rsid w:val="00BF1911"/>
    <w:rsid w:val="00BF2492"/>
    <w:rsid w:val="00BF34EA"/>
    <w:rsid w:val="00BF456D"/>
    <w:rsid w:val="00BF5277"/>
    <w:rsid w:val="00C00E8D"/>
    <w:rsid w:val="00C010BE"/>
    <w:rsid w:val="00C02691"/>
    <w:rsid w:val="00C02F89"/>
    <w:rsid w:val="00C0453F"/>
    <w:rsid w:val="00C04EAF"/>
    <w:rsid w:val="00C1043A"/>
    <w:rsid w:val="00C10560"/>
    <w:rsid w:val="00C10CE1"/>
    <w:rsid w:val="00C12733"/>
    <w:rsid w:val="00C12FF5"/>
    <w:rsid w:val="00C13CE2"/>
    <w:rsid w:val="00C219BA"/>
    <w:rsid w:val="00C22EF9"/>
    <w:rsid w:val="00C24494"/>
    <w:rsid w:val="00C251D4"/>
    <w:rsid w:val="00C27360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4BAE"/>
    <w:rsid w:val="00D951DE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5AC0"/>
    <w:rsid w:val="00DD730E"/>
    <w:rsid w:val="00DE018B"/>
    <w:rsid w:val="00DE1032"/>
    <w:rsid w:val="00DE2C0D"/>
    <w:rsid w:val="00DE4078"/>
    <w:rsid w:val="00DE6379"/>
    <w:rsid w:val="00DF05A4"/>
    <w:rsid w:val="00DF0FBB"/>
    <w:rsid w:val="00DF1A23"/>
    <w:rsid w:val="00DF2B37"/>
    <w:rsid w:val="00DF46E1"/>
    <w:rsid w:val="00DF61B2"/>
    <w:rsid w:val="00DF77C5"/>
    <w:rsid w:val="00E02EC6"/>
    <w:rsid w:val="00E07B4A"/>
    <w:rsid w:val="00E11251"/>
    <w:rsid w:val="00E11D91"/>
    <w:rsid w:val="00E12609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47A21"/>
    <w:rsid w:val="00E51391"/>
    <w:rsid w:val="00E52810"/>
    <w:rsid w:val="00E54C58"/>
    <w:rsid w:val="00E56002"/>
    <w:rsid w:val="00E5671D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90088"/>
    <w:rsid w:val="00E91703"/>
    <w:rsid w:val="00E9193E"/>
    <w:rsid w:val="00E91CA8"/>
    <w:rsid w:val="00E9261B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4600"/>
    <w:rsid w:val="00F153B3"/>
    <w:rsid w:val="00F1688C"/>
    <w:rsid w:val="00F1696E"/>
    <w:rsid w:val="00F20771"/>
    <w:rsid w:val="00F21758"/>
    <w:rsid w:val="00F2315A"/>
    <w:rsid w:val="00F35646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7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8">
    <w:name w:val="Hyperlink"/>
    <w:rsid w:val="006E79B7"/>
    <w:rPr>
      <w:color w:val="0000FF"/>
      <w:u w:val="single"/>
    </w:rPr>
  </w:style>
  <w:style w:type="paragraph" w:styleId="a9">
    <w:name w:val="Plain Text"/>
    <w:basedOn w:val="a"/>
    <w:link w:val="aa"/>
    <w:rsid w:val="006E79B7"/>
    <w:rPr>
      <w:rFonts w:ascii="Courier New" w:hAnsi="Courier New" w:cs="Courier New"/>
      <w:sz w:val="20"/>
      <w:szCs w:val="20"/>
    </w:rPr>
  </w:style>
  <w:style w:type="character" w:customStyle="1" w:styleId="ab">
    <w:name w:val="Название Знак"/>
    <w:link w:val="ac"/>
    <w:locked/>
    <w:rsid w:val="00D3485F"/>
    <w:rPr>
      <w:b/>
      <w:bCs/>
      <w:sz w:val="24"/>
      <w:szCs w:val="24"/>
      <w:lang w:bidi="ar-SA"/>
    </w:rPr>
  </w:style>
  <w:style w:type="paragraph" w:styleId="ac">
    <w:name w:val="Title"/>
    <w:basedOn w:val="a"/>
    <w:link w:val="ab"/>
    <w:qFormat/>
    <w:rsid w:val="00D3485F"/>
    <w:pPr>
      <w:jc w:val="center"/>
    </w:pPr>
    <w:rPr>
      <w:b/>
      <w:bCs/>
    </w:rPr>
  </w:style>
  <w:style w:type="character" w:customStyle="1" w:styleId="ad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e">
    <w:name w:val="No Spacing"/>
    <w:qFormat/>
    <w:rsid w:val="001D2941"/>
    <w:rPr>
      <w:rFonts w:ascii="Calibri" w:hAnsi="Calibri"/>
      <w:sz w:val="22"/>
      <w:szCs w:val="22"/>
    </w:rPr>
  </w:style>
  <w:style w:type="paragraph" w:styleId="af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0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1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2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a">
    <w:name w:val="Текст Знак"/>
    <w:link w:val="a9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6">
    <w:name w:val="Другое_"/>
    <w:link w:val="af7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7">
    <w:name w:val="Другое"/>
    <w:basedOn w:val="a"/>
    <w:link w:val="af6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8">
    <w:name w:val="Balloon Text"/>
    <w:basedOn w:val="a"/>
    <w:link w:val="af9"/>
    <w:rsid w:val="001952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19528D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687E0A"/>
    <w:rPr>
      <w:sz w:val="24"/>
      <w:szCs w:val="24"/>
    </w:rPr>
  </w:style>
  <w:style w:type="paragraph" w:styleId="afc">
    <w:name w:val="footer"/>
    <w:basedOn w:val="a"/>
    <w:link w:val="afd"/>
    <w:rsid w:val="00687E0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BC82-5295-42D5-991D-C73638D8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8141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RONO-2019</cp:lastModifiedBy>
  <cp:revision>2</cp:revision>
  <cp:lastPrinted>2019-12-13T12:12:00Z</cp:lastPrinted>
  <dcterms:created xsi:type="dcterms:W3CDTF">2020-02-07T06:56:00Z</dcterms:created>
  <dcterms:modified xsi:type="dcterms:W3CDTF">2020-02-07T06:56:00Z</dcterms:modified>
</cp:coreProperties>
</file>