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D91FF9">
        <w:tc>
          <w:tcPr>
            <w:tcW w:w="2766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FE3413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172AD7">
        <w:rPr>
          <w:rFonts w:ascii="Times New Roman" w:hAnsi="Times New Roman" w:cs="Times New Roman"/>
          <w:b/>
          <w:sz w:val="16"/>
          <w:szCs w:val="16"/>
        </w:rPr>
        <w:t>36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172AD7">
        <w:rPr>
          <w:rFonts w:ascii="Times New Roman" w:hAnsi="Times New Roman" w:cs="Times New Roman"/>
          <w:b/>
          <w:sz w:val="16"/>
          <w:szCs w:val="16"/>
        </w:rPr>
        <w:t>27</w:t>
      </w:r>
      <w:bookmarkStart w:id="0" w:name="_GoBack"/>
      <w:bookmarkEnd w:id="0"/>
      <w:r w:rsidR="00711B82">
        <w:rPr>
          <w:rFonts w:ascii="Times New Roman" w:hAnsi="Times New Roman" w:cs="Times New Roman"/>
          <w:b/>
          <w:sz w:val="16"/>
          <w:szCs w:val="16"/>
        </w:rPr>
        <w:t>.11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p w:rsidR="00A614FF" w:rsidRDefault="00A614FF" w:rsidP="008A2880">
      <w:pPr>
        <w:tabs>
          <w:tab w:val="left" w:pos="41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72AD7" w:rsidRPr="00172AD7" w:rsidRDefault="00172AD7" w:rsidP="00172A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AD7">
        <w:rPr>
          <w:rFonts w:ascii="Times New Roman" w:eastAsia="Calibri" w:hAnsi="Times New Roman" w:cs="Times New Roman"/>
          <w:b/>
          <w:sz w:val="28"/>
          <w:szCs w:val="28"/>
        </w:rPr>
        <w:t>«Горячая» линия» по вопросам защиты прав граждан в условиях распространения инфекции</w:t>
      </w:r>
    </w:p>
    <w:p w:rsidR="00172AD7" w:rsidRPr="00172AD7" w:rsidRDefault="00172AD7" w:rsidP="00172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D7">
        <w:rPr>
          <w:rFonts w:ascii="Times New Roman" w:eastAsia="Calibri" w:hAnsi="Times New Roman" w:cs="Times New Roman"/>
          <w:sz w:val="28"/>
          <w:szCs w:val="28"/>
        </w:rPr>
        <w:t>В целях своевременного реагирования на нарушения в сферах обеспечения доступности гражданам медицинской помощи, жизненно важных лекарственных средств, противовирусных препаратов и средств индивидуальной защиты, а также своевременности и полноты оказания им государственных и муниципальных услуг, перечисления мер государственной поддержки и социальных выплат прокуратурой Яльчикского района с 25 ноября 2020 г. организована работа «Горячей» линии, по вопросам защиты прав граждан в условиях распространения инфекции.</w:t>
      </w:r>
    </w:p>
    <w:p w:rsidR="00172AD7" w:rsidRPr="00172AD7" w:rsidRDefault="00172AD7" w:rsidP="00172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D7">
        <w:rPr>
          <w:rFonts w:ascii="Times New Roman" w:eastAsia="Calibri" w:hAnsi="Times New Roman" w:cs="Times New Roman"/>
          <w:sz w:val="28"/>
          <w:szCs w:val="28"/>
        </w:rPr>
        <w:t xml:space="preserve">Работа «Горячей» линии организована по номерам телефонов: 2-50-05, 2-59-05, с понедельника по пятницу с 9.00 до 18.00.  </w:t>
      </w:r>
    </w:p>
    <w:p w:rsidR="00172AD7" w:rsidRPr="00172AD7" w:rsidRDefault="00172AD7" w:rsidP="00172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AD7" w:rsidRPr="00172AD7" w:rsidRDefault="00172AD7" w:rsidP="00172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AD7" w:rsidRPr="00172AD7" w:rsidRDefault="00172AD7" w:rsidP="00172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D7">
        <w:rPr>
          <w:rFonts w:ascii="Times New Roman" w:eastAsia="Calibri" w:hAnsi="Times New Roman" w:cs="Times New Roman"/>
          <w:sz w:val="28"/>
          <w:szCs w:val="28"/>
        </w:rPr>
        <w:t>Прокурор Яльчикского района</w:t>
      </w:r>
    </w:p>
    <w:p w:rsidR="00172AD7" w:rsidRPr="00172AD7" w:rsidRDefault="00172AD7" w:rsidP="00172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AD7" w:rsidRPr="00172AD7" w:rsidRDefault="00172AD7" w:rsidP="00172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советник </w:t>
      </w:r>
      <w:r w:rsidRPr="00172AD7">
        <w:rPr>
          <w:rFonts w:ascii="Times New Roman" w:eastAsia="Calibri" w:hAnsi="Times New Roman" w:cs="Times New Roman"/>
          <w:sz w:val="28"/>
          <w:szCs w:val="28"/>
        </w:rPr>
        <w:t xml:space="preserve">юстиции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72AD7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AD7">
        <w:rPr>
          <w:rFonts w:ascii="Times New Roman" w:eastAsia="Calibri" w:hAnsi="Times New Roman" w:cs="Times New Roman"/>
          <w:sz w:val="28"/>
          <w:szCs w:val="28"/>
        </w:rPr>
        <w:t>Фирсов</w:t>
      </w:r>
    </w:p>
    <w:p w:rsidR="00172AD7" w:rsidRDefault="00172AD7" w:rsidP="008A2880">
      <w:pPr>
        <w:tabs>
          <w:tab w:val="left" w:pos="4110"/>
        </w:tabs>
        <w:rPr>
          <w:rFonts w:ascii="Times New Roman" w:hAnsi="Times New Roman" w:cs="Times New Roman"/>
        </w:rPr>
      </w:pPr>
    </w:p>
    <w:p w:rsidR="00172AD7" w:rsidRDefault="00172AD7" w:rsidP="008A2880">
      <w:pPr>
        <w:tabs>
          <w:tab w:val="left" w:pos="4110"/>
        </w:tabs>
        <w:rPr>
          <w:rFonts w:ascii="Times New Roman" w:hAnsi="Times New Roman" w:cs="Times New Roman"/>
        </w:rPr>
      </w:pPr>
    </w:p>
    <w:p w:rsidR="00172AD7" w:rsidRDefault="00172AD7" w:rsidP="008A2880">
      <w:pPr>
        <w:tabs>
          <w:tab w:val="left" w:pos="4110"/>
        </w:tabs>
        <w:rPr>
          <w:rFonts w:ascii="Times New Roman" w:hAnsi="Times New Roman" w:cs="Times New Roman"/>
        </w:rPr>
      </w:pPr>
    </w:p>
    <w:p w:rsidR="002E799E" w:rsidRDefault="005639DD" w:rsidP="008A2880">
      <w:pPr>
        <w:tabs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FE3413">
      <w:headerReference w:type="default" r:id="rId8"/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B2" w:rsidRDefault="00B43AB2" w:rsidP="00015244">
      <w:pPr>
        <w:spacing w:after="0" w:line="240" w:lineRule="auto"/>
      </w:pPr>
      <w:r>
        <w:separator/>
      </w:r>
    </w:p>
  </w:endnote>
  <w:endnote w:type="continuationSeparator" w:id="0">
    <w:p w:rsidR="00B43AB2" w:rsidRDefault="00B43AB2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B2" w:rsidRDefault="00B43AB2" w:rsidP="00015244">
      <w:pPr>
        <w:spacing w:after="0" w:line="240" w:lineRule="auto"/>
      </w:pPr>
      <w:r>
        <w:separator/>
      </w:r>
    </w:p>
  </w:footnote>
  <w:footnote w:type="continuationSeparator" w:id="0">
    <w:p w:rsidR="00B43AB2" w:rsidRDefault="00B43AB2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9" w:rsidRDefault="00D91F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3413">
      <w:rPr>
        <w:noProof/>
      </w:rPr>
      <w:t>1</w:t>
    </w:r>
    <w:r>
      <w:rPr>
        <w:noProof/>
      </w:rPr>
      <w:fldChar w:fldCharType="end"/>
    </w:r>
  </w:p>
  <w:p w:rsidR="00D91FF9" w:rsidRDefault="00D91F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15244"/>
    <w:rsid w:val="0001690E"/>
    <w:rsid w:val="00054CE0"/>
    <w:rsid w:val="0007176F"/>
    <w:rsid w:val="000C3473"/>
    <w:rsid w:val="0011582E"/>
    <w:rsid w:val="00137493"/>
    <w:rsid w:val="00172AD7"/>
    <w:rsid w:val="002E799E"/>
    <w:rsid w:val="0037441A"/>
    <w:rsid w:val="003916A4"/>
    <w:rsid w:val="0043610C"/>
    <w:rsid w:val="00447ED9"/>
    <w:rsid w:val="005639DD"/>
    <w:rsid w:val="005E4015"/>
    <w:rsid w:val="0064313B"/>
    <w:rsid w:val="006F725D"/>
    <w:rsid w:val="00711B82"/>
    <w:rsid w:val="00791B9E"/>
    <w:rsid w:val="008A2880"/>
    <w:rsid w:val="009D50D4"/>
    <w:rsid w:val="009F19D2"/>
    <w:rsid w:val="00A27CCF"/>
    <w:rsid w:val="00A42BE8"/>
    <w:rsid w:val="00A4516E"/>
    <w:rsid w:val="00A614FF"/>
    <w:rsid w:val="00A65970"/>
    <w:rsid w:val="00A85296"/>
    <w:rsid w:val="00B43AB2"/>
    <w:rsid w:val="00B6009E"/>
    <w:rsid w:val="00B80D7B"/>
    <w:rsid w:val="00C11086"/>
    <w:rsid w:val="00D1556C"/>
    <w:rsid w:val="00D20634"/>
    <w:rsid w:val="00D91FF9"/>
    <w:rsid w:val="00DA77CF"/>
    <w:rsid w:val="00E6354D"/>
    <w:rsid w:val="00E86C71"/>
    <w:rsid w:val="00EC16AB"/>
    <w:rsid w:val="00F17B57"/>
    <w:rsid w:val="00F260C6"/>
    <w:rsid w:val="00F34005"/>
    <w:rsid w:val="00FA20D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395D-3C07-42CA-8ABF-7E1E868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22</cp:revision>
  <cp:lastPrinted>2020-02-13T11:59:00Z</cp:lastPrinted>
  <dcterms:created xsi:type="dcterms:W3CDTF">2020-02-26T13:18:00Z</dcterms:created>
  <dcterms:modified xsi:type="dcterms:W3CDTF">2020-11-27T07:32:00Z</dcterms:modified>
</cp:coreProperties>
</file>