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Default="007F1168" w:rsidP="007F1168">
      <w:pPr>
        <w:pStyle w:val="a4"/>
        <w:shd w:val="clear" w:color="auto" w:fill="F5F5F5"/>
        <w:ind w:firstLine="31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F1168" w:rsidRPr="00634AA1" w:rsidRDefault="007F1168" w:rsidP="00634AA1">
      <w:pPr>
        <w:pStyle w:val="1"/>
        <w:shd w:val="clear" w:color="auto" w:fill="E8DFC2"/>
        <w:spacing w:before="0" w:beforeAutospacing="0" w:after="0" w:afterAutospacing="0"/>
        <w:jc w:val="both"/>
        <w:rPr>
          <w:color w:val="805A3F"/>
          <w:sz w:val="28"/>
          <w:szCs w:val="28"/>
        </w:rPr>
      </w:pPr>
      <w:r w:rsidRPr="00634AA1">
        <w:rPr>
          <w:color w:val="805A3F"/>
          <w:sz w:val="28"/>
          <w:szCs w:val="28"/>
        </w:rPr>
        <w:t>2020.0</w:t>
      </w:r>
      <w:r w:rsidR="00634AA1">
        <w:rPr>
          <w:color w:val="805A3F"/>
          <w:sz w:val="28"/>
          <w:szCs w:val="28"/>
        </w:rPr>
        <w:t>7</w:t>
      </w:r>
      <w:r w:rsidRPr="00634AA1">
        <w:rPr>
          <w:color w:val="805A3F"/>
          <w:sz w:val="28"/>
          <w:szCs w:val="28"/>
        </w:rPr>
        <w:t>.</w:t>
      </w:r>
      <w:r w:rsidR="00634AA1">
        <w:rPr>
          <w:color w:val="805A3F"/>
          <w:sz w:val="28"/>
          <w:szCs w:val="28"/>
        </w:rPr>
        <w:t>2</w:t>
      </w:r>
      <w:r w:rsidRPr="00634AA1">
        <w:rPr>
          <w:color w:val="805A3F"/>
          <w:sz w:val="28"/>
          <w:szCs w:val="28"/>
        </w:rPr>
        <w:t>0 Ответственность работодателей за непредставление или несвоевременное представление сведений о наличии свободных рабочих мест и вакантных должностей</w:t>
      </w:r>
    </w:p>
    <w:p w:rsidR="00634AA1" w:rsidRDefault="00634AA1" w:rsidP="00634AA1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В соответствии с ч. 3 ст. 25 Закона Российской Федерации «О занятости населения в Российской Федерации» от 19.04.1991 № 1032-1 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За непредставление или несвоевременное представление в государственный орган, осуществляющему государственный контроль, муниципальный контроль, сведений (информации) представление которых предусмотрено законом и необходимо для осуществления этим органом (должностным лицом) его законной деятельности предусмотрена ответственность по статье 19.7 Кодекса Российской Федерации об административных правонарушениях.</w:t>
      </w:r>
    </w:p>
    <w:p w:rsidR="007F1168" w:rsidRPr="00634AA1" w:rsidRDefault="00634AA1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F1168" w:rsidRPr="00634AA1">
        <w:rPr>
          <w:color w:val="000000"/>
          <w:sz w:val="28"/>
          <w:szCs w:val="28"/>
        </w:rPr>
        <w:t>а совершение указанного административного правонарушения предусмотрено наказание в виде предупреждения или наложения административного штрафа на граждан в размере от 100 до 300 рублей; на должностных лиц — от 300 до 500 рублей; на юридических лиц — от 3 до 5 тысяч рублей.</w:t>
      </w:r>
    </w:p>
    <w:p w:rsidR="00634AA1" w:rsidRDefault="00634AA1">
      <w:pPr>
        <w:spacing w:after="160" w:line="259" w:lineRule="auto"/>
      </w:pP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Заместитель прокурор</w:t>
      </w:r>
      <w:r>
        <w:rPr>
          <w:sz w:val="28"/>
          <w:szCs w:val="28"/>
        </w:rPr>
        <w:t>а</w:t>
      </w:r>
      <w:r w:rsidRPr="00552CF0">
        <w:rPr>
          <w:sz w:val="28"/>
          <w:szCs w:val="28"/>
        </w:rPr>
        <w:t xml:space="preserve"> </w:t>
      </w: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</w:t>
      </w:r>
      <w:r w:rsidRPr="00552CF0">
        <w:rPr>
          <w:sz w:val="28"/>
          <w:szCs w:val="28"/>
        </w:rPr>
        <w:t>района</w:t>
      </w:r>
    </w:p>
    <w:p w:rsidR="00634AA1" w:rsidRPr="00552CF0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</w:p>
    <w:p w:rsidR="00634AA1" w:rsidRPr="00552CF0" w:rsidRDefault="00634AA1" w:rsidP="00634AA1">
      <w:pPr>
        <w:spacing w:line="240" w:lineRule="exact"/>
        <w:ind w:right="-185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634AA1" w:rsidRDefault="00634AA1">
      <w:pPr>
        <w:spacing w:after="160" w:line="259" w:lineRule="auto"/>
      </w:pPr>
    </w:p>
    <w:sectPr w:rsidR="00634AA1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1F4B56"/>
    <w:rsid w:val="00210A10"/>
    <w:rsid w:val="00372C0E"/>
    <w:rsid w:val="005D218A"/>
    <w:rsid w:val="00634AA1"/>
    <w:rsid w:val="007D51CE"/>
    <w:rsid w:val="007F1168"/>
    <w:rsid w:val="00912EA8"/>
    <w:rsid w:val="00AC61B4"/>
    <w:rsid w:val="00CC4F5F"/>
    <w:rsid w:val="00E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Заместитель</cp:lastModifiedBy>
  <cp:revision>2</cp:revision>
  <cp:lastPrinted>2020-07-20T12:15:00Z</cp:lastPrinted>
  <dcterms:created xsi:type="dcterms:W3CDTF">2020-07-21T12:50:00Z</dcterms:created>
  <dcterms:modified xsi:type="dcterms:W3CDTF">2020-07-21T12:50:00Z</dcterms:modified>
</cp:coreProperties>
</file>