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050" w:rsidRPr="003B75F6" w:rsidRDefault="00BD0050" w:rsidP="00BD0050">
      <w:pPr>
        <w:ind w:left="180" w:right="140"/>
        <w:jc w:val="center"/>
        <w:rPr>
          <w:sz w:val="26"/>
          <w:szCs w:val="26"/>
        </w:rPr>
      </w:pPr>
    </w:p>
    <w:p w:rsidR="00031610" w:rsidRDefault="00031610" w:rsidP="00B510EF">
      <w:pPr>
        <w:jc w:val="center"/>
        <w:rPr>
          <w:sz w:val="26"/>
          <w:szCs w:val="26"/>
        </w:rPr>
      </w:pPr>
    </w:p>
    <w:p w:rsidR="00031610" w:rsidRDefault="00031610" w:rsidP="00B510EF">
      <w:pPr>
        <w:jc w:val="center"/>
        <w:rPr>
          <w:sz w:val="26"/>
          <w:szCs w:val="26"/>
        </w:rPr>
      </w:pPr>
    </w:p>
    <w:p w:rsidR="00031610" w:rsidRDefault="00031610" w:rsidP="00B510EF">
      <w:pPr>
        <w:jc w:val="center"/>
        <w:rPr>
          <w:sz w:val="26"/>
          <w:szCs w:val="26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1872"/>
        <w:gridCol w:w="4659"/>
        <w:gridCol w:w="3216"/>
      </w:tblGrid>
      <w:tr w:rsidR="00031610" w:rsidRPr="008E1C6C" w:rsidTr="00F8154B">
        <w:trPr>
          <w:trHeight w:val="1418"/>
        </w:trPr>
        <w:tc>
          <w:tcPr>
            <w:tcW w:w="1872" w:type="dxa"/>
            <w:hideMark/>
          </w:tcPr>
          <w:p w:rsidR="00031610" w:rsidRPr="008E1C6C" w:rsidRDefault="00031610" w:rsidP="00F8154B">
            <w:pPr>
              <w:widowControl w:val="0"/>
              <w:suppressAutoHyphens/>
              <w:jc w:val="center"/>
              <w:rPr>
                <w:rFonts w:eastAsia="Calibri"/>
                <w:color w:val="000000"/>
                <w:sz w:val="20"/>
                <w:lang w:eastAsia="ar-SA"/>
              </w:rPr>
            </w:pPr>
            <w:r>
              <w:rPr>
                <w:rFonts w:eastAsia="Calibri"/>
                <w:noProof/>
                <w:color w:val="000000"/>
                <w:sz w:val="20"/>
              </w:rPr>
              <w:drawing>
                <wp:inline distT="0" distB="0" distL="0" distR="0">
                  <wp:extent cx="733425" cy="6953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12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9" w:type="dxa"/>
          </w:tcPr>
          <w:p w:rsidR="00031610" w:rsidRPr="008E1C6C" w:rsidRDefault="00031610" w:rsidP="00F8154B">
            <w:pPr>
              <w:widowControl w:val="0"/>
              <w:jc w:val="center"/>
              <w:rPr>
                <w:rFonts w:eastAsia="Calibri"/>
                <w:color w:val="000000"/>
                <w:sz w:val="20"/>
                <w:lang w:eastAsia="ar-SA"/>
              </w:rPr>
            </w:pPr>
            <w:r w:rsidRPr="008E1C6C">
              <w:rPr>
                <w:rFonts w:eastAsia="Calibri"/>
                <w:color w:val="000000"/>
                <w:sz w:val="20"/>
              </w:rPr>
              <w:t>Информационный бюллетень</w:t>
            </w:r>
          </w:p>
          <w:p w:rsidR="00031610" w:rsidRPr="008E1C6C" w:rsidRDefault="00031610" w:rsidP="00F8154B">
            <w:pPr>
              <w:widowControl w:val="0"/>
              <w:jc w:val="center"/>
              <w:rPr>
                <w:rFonts w:eastAsia="Calibri"/>
                <w:color w:val="000000"/>
                <w:sz w:val="20"/>
              </w:rPr>
            </w:pPr>
          </w:p>
          <w:p w:rsidR="00031610" w:rsidRPr="008E1C6C" w:rsidRDefault="00031610" w:rsidP="00F8154B">
            <w:pPr>
              <w:widowControl w:val="0"/>
              <w:jc w:val="center"/>
              <w:rPr>
                <w:rFonts w:eastAsia="Calibri"/>
                <w:b/>
                <w:color w:val="000000"/>
                <w:sz w:val="20"/>
              </w:rPr>
            </w:pPr>
            <w:r w:rsidRPr="008E1C6C">
              <w:rPr>
                <w:rFonts w:eastAsia="Calibri"/>
                <w:b/>
                <w:color w:val="000000"/>
                <w:sz w:val="20"/>
              </w:rPr>
              <w:t>Вестник Кильдюшевского сельского поселения Яльчикского района</w:t>
            </w:r>
          </w:p>
          <w:p w:rsidR="00031610" w:rsidRPr="008E1C6C" w:rsidRDefault="00031610" w:rsidP="00F8154B">
            <w:pPr>
              <w:widowControl w:val="0"/>
              <w:suppressAutoHyphens/>
              <w:jc w:val="center"/>
              <w:rPr>
                <w:rFonts w:eastAsia="Calibri"/>
                <w:b/>
                <w:color w:val="000000"/>
                <w:sz w:val="20"/>
                <w:lang w:eastAsia="ar-SA"/>
              </w:rPr>
            </w:pPr>
            <w:r w:rsidRPr="008E1C6C">
              <w:rPr>
                <w:rFonts w:eastAsia="Calibri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216" w:type="dxa"/>
            <w:hideMark/>
          </w:tcPr>
          <w:p w:rsidR="00031610" w:rsidRPr="008E1C6C" w:rsidRDefault="00031610" w:rsidP="00F8154B">
            <w:pPr>
              <w:widowControl w:val="0"/>
              <w:jc w:val="center"/>
              <w:rPr>
                <w:rFonts w:eastAsia="Calibri"/>
                <w:color w:val="000000"/>
                <w:sz w:val="20"/>
                <w:lang w:eastAsia="ar-SA"/>
              </w:rPr>
            </w:pPr>
            <w:r w:rsidRPr="008E1C6C">
              <w:rPr>
                <w:rFonts w:eastAsia="Calibri"/>
                <w:color w:val="000000"/>
                <w:sz w:val="20"/>
              </w:rPr>
              <w:t>УТВЕРЖДЕН</w:t>
            </w:r>
          </w:p>
          <w:p w:rsidR="00031610" w:rsidRPr="008E1C6C" w:rsidRDefault="00031610" w:rsidP="00F8154B">
            <w:pPr>
              <w:widowControl w:val="0"/>
              <w:jc w:val="center"/>
              <w:rPr>
                <w:rFonts w:eastAsia="Calibri"/>
                <w:color w:val="000000"/>
                <w:sz w:val="20"/>
              </w:rPr>
            </w:pPr>
            <w:r w:rsidRPr="008E1C6C">
              <w:rPr>
                <w:rFonts w:eastAsia="Calibri"/>
                <w:color w:val="000000"/>
                <w:sz w:val="20"/>
              </w:rPr>
              <w:t xml:space="preserve">Решением Собрания депутатов Кильдюшевского сельского поселения Яльчикского района </w:t>
            </w:r>
          </w:p>
          <w:p w:rsidR="00031610" w:rsidRPr="008E1C6C" w:rsidRDefault="00031610" w:rsidP="00F8154B">
            <w:pPr>
              <w:widowControl w:val="0"/>
              <w:suppressAutoHyphens/>
              <w:jc w:val="center"/>
              <w:rPr>
                <w:rFonts w:eastAsia="Calibri"/>
                <w:color w:val="000000"/>
                <w:sz w:val="20"/>
                <w:lang w:eastAsia="ar-SA"/>
              </w:rPr>
            </w:pPr>
            <w:r w:rsidRPr="008E1C6C">
              <w:rPr>
                <w:rFonts w:eastAsia="Calibri"/>
                <w:color w:val="000000"/>
                <w:sz w:val="20"/>
              </w:rPr>
              <w:t xml:space="preserve">№ 1/2 </w:t>
            </w:r>
            <w:r w:rsidRPr="008E1C6C">
              <w:rPr>
                <w:rFonts w:eastAsia="Calibri"/>
                <w:color w:val="000000"/>
                <w:sz w:val="20"/>
                <w:lang w:val="en-US"/>
              </w:rPr>
              <w:t>“</w:t>
            </w:r>
            <w:r w:rsidRPr="008E1C6C">
              <w:rPr>
                <w:rFonts w:eastAsia="Calibri"/>
                <w:color w:val="000000"/>
                <w:sz w:val="20"/>
              </w:rPr>
              <w:t>22</w:t>
            </w:r>
            <w:r w:rsidRPr="008E1C6C">
              <w:rPr>
                <w:rFonts w:eastAsia="Calibri"/>
                <w:color w:val="000000"/>
                <w:sz w:val="20"/>
                <w:lang w:val="en-US"/>
              </w:rPr>
              <w:t>”</w:t>
            </w:r>
            <w:r w:rsidRPr="008E1C6C">
              <w:rPr>
                <w:rFonts w:eastAsia="Calibri"/>
                <w:color w:val="000000"/>
                <w:sz w:val="20"/>
              </w:rPr>
              <w:t xml:space="preserve"> января </w:t>
            </w:r>
            <w:r w:rsidRPr="008E1C6C">
              <w:rPr>
                <w:rFonts w:eastAsia="Calibri"/>
                <w:color w:val="000000"/>
                <w:sz w:val="20"/>
                <w:lang w:val="en-US"/>
              </w:rPr>
              <w:t>200</w:t>
            </w:r>
            <w:r w:rsidRPr="008E1C6C">
              <w:rPr>
                <w:rFonts w:eastAsia="Calibri"/>
                <w:color w:val="000000"/>
                <w:sz w:val="20"/>
              </w:rPr>
              <w:t>8г.</w:t>
            </w:r>
          </w:p>
        </w:tc>
      </w:tr>
    </w:tbl>
    <w:p w:rsidR="00031610" w:rsidRPr="008E1C6C" w:rsidRDefault="00031610" w:rsidP="00031610">
      <w:pPr>
        <w:widowControl w:val="0"/>
        <w:suppressAutoHyphens/>
        <w:ind w:left="-567" w:firstLine="567"/>
        <w:rPr>
          <w:b/>
          <w:kern w:val="36"/>
          <w:sz w:val="28"/>
          <w:szCs w:val="28"/>
        </w:rPr>
      </w:pPr>
      <w:r w:rsidRPr="008E1C6C">
        <w:rPr>
          <w:rFonts w:eastAsia="Calibri"/>
          <w:b/>
          <w:bCs/>
          <w:color w:val="000000"/>
          <w:kern w:val="36"/>
          <w:sz w:val="20"/>
        </w:rPr>
        <w:t xml:space="preserve">         №4</w:t>
      </w:r>
      <w:r>
        <w:rPr>
          <w:rFonts w:eastAsia="Calibri"/>
          <w:b/>
          <w:bCs/>
          <w:color w:val="000000"/>
          <w:kern w:val="36"/>
          <w:sz w:val="20"/>
        </w:rPr>
        <w:t>8</w:t>
      </w:r>
      <w:r w:rsidRPr="008E1C6C">
        <w:rPr>
          <w:rFonts w:eastAsia="Calibri"/>
          <w:b/>
          <w:bCs/>
          <w:color w:val="000000"/>
          <w:kern w:val="36"/>
          <w:sz w:val="20"/>
        </w:rPr>
        <w:t xml:space="preserve"> /2020                                                                                                                       </w:t>
      </w:r>
      <w:r>
        <w:rPr>
          <w:rFonts w:eastAsia="Calibri"/>
          <w:b/>
          <w:bCs/>
          <w:color w:val="000000"/>
          <w:kern w:val="36"/>
          <w:sz w:val="20"/>
        </w:rPr>
        <w:t>05.11</w:t>
      </w:r>
      <w:r w:rsidRPr="008E1C6C">
        <w:rPr>
          <w:rFonts w:eastAsia="Calibri"/>
          <w:b/>
          <w:bCs/>
          <w:color w:val="000000"/>
          <w:kern w:val="36"/>
          <w:sz w:val="20"/>
        </w:rPr>
        <w:t>.2020 г.</w:t>
      </w:r>
    </w:p>
    <w:p w:rsidR="00031610" w:rsidRDefault="00031610" w:rsidP="00B510EF">
      <w:pPr>
        <w:jc w:val="center"/>
        <w:rPr>
          <w:sz w:val="26"/>
          <w:szCs w:val="26"/>
        </w:rPr>
      </w:pPr>
    </w:p>
    <w:p w:rsidR="00031610" w:rsidRDefault="00031610" w:rsidP="00B510EF">
      <w:pPr>
        <w:jc w:val="center"/>
        <w:rPr>
          <w:sz w:val="26"/>
          <w:szCs w:val="26"/>
        </w:rPr>
      </w:pPr>
    </w:p>
    <w:p w:rsidR="00031610" w:rsidRDefault="00031610" w:rsidP="00B510EF">
      <w:pPr>
        <w:jc w:val="center"/>
        <w:rPr>
          <w:sz w:val="26"/>
          <w:szCs w:val="26"/>
        </w:rPr>
      </w:pPr>
    </w:p>
    <w:p w:rsidR="00B510EF" w:rsidRPr="009F5E9E" w:rsidRDefault="00B510EF" w:rsidP="00B510EF">
      <w:pPr>
        <w:jc w:val="center"/>
        <w:rPr>
          <w:sz w:val="26"/>
          <w:szCs w:val="26"/>
        </w:rPr>
      </w:pPr>
      <w:r w:rsidRPr="009F5E9E">
        <w:rPr>
          <w:sz w:val="26"/>
          <w:szCs w:val="26"/>
        </w:rPr>
        <w:t>ПРОТОКОЛ</w:t>
      </w:r>
    </w:p>
    <w:p w:rsidR="00B510EF" w:rsidRPr="009F5E9E" w:rsidRDefault="00C903E4" w:rsidP="00B510EF">
      <w:pPr>
        <w:jc w:val="center"/>
        <w:rPr>
          <w:sz w:val="26"/>
          <w:szCs w:val="26"/>
        </w:rPr>
      </w:pPr>
      <w:r>
        <w:rPr>
          <w:sz w:val="26"/>
          <w:szCs w:val="26"/>
        </w:rPr>
        <w:t>публичных слушаний</w:t>
      </w:r>
      <w:r w:rsidR="00B510EF" w:rsidRPr="009F5E9E">
        <w:rPr>
          <w:sz w:val="26"/>
          <w:szCs w:val="26"/>
        </w:rPr>
        <w:t xml:space="preserve"> по проекту  решения</w:t>
      </w:r>
    </w:p>
    <w:p w:rsidR="00B510EF" w:rsidRPr="009F5E9E" w:rsidRDefault="00B510EF" w:rsidP="00B510EF">
      <w:pPr>
        <w:jc w:val="center"/>
        <w:rPr>
          <w:sz w:val="26"/>
          <w:szCs w:val="26"/>
        </w:rPr>
      </w:pPr>
      <w:r w:rsidRPr="009F5E9E">
        <w:rPr>
          <w:sz w:val="26"/>
          <w:szCs w:val="26"/>
        </w:rPr>
        <w:t>Собрания депутатов   Кильдюшевского сельского поселения</w:t>
      </w:r>
    </w:p>
    <w:p w:rsidR="00B510EF" w:rsidRPr="009F5E9E" w:rsidRDefault="00B510EF" w:rsidP="00B510EF">
      <w:pPr>
        <w:jc w:val="center"/>
        <w:rPr>
          <w:sz w:val="26"/>
          <w:szCs w:val="26"/>
        </w:rPr>
      </w:pPr>
      <w:r w:rsidRPr="009F5E9E">
        <w:rPr>
          <w:sz w:val="26"/>
          <w:szCs w:val="26"/>
        </w:rPr>
        <w:t>Яльчикского  района Чувашской Республики</w:t>
      </w:r>
    </w:p>
    <w:p w:rsidR="00B510EF" w:rsidRPr="009F5E9E" w:rsidRDefault="00B510EF" w:rsidP="00B510EF">
      <w:pPr>
        <w:jc w:val="center"/>
        <w:rPr>
          <w:sz w:val="26"/>
          <w:szCs w:val="26"/>
        </w:rPr>
      </w:pPr>
    </w:p>
    <w:p w:rsidR="00B510EF" w:rsidRPr="009F5E9E" w:rsidRDefault="00B510EF" w:rsidP="00B510EF">
      <w:pPr>
        <w:ind w:right="-5"/>
        <w:rPr>
          <w:sz w:val="26"/>
          <w:szCs w:val="26"/>
        </w:rPr>
      </w:pPr>
      <w:r w:rsidRPr="009F5E9E">
        <w:rPr>
          <w:sz w:val="26"/>
          <w:szCs w:val="26"/>
        </w:rPr>
        <w:t xml:space="preserve"> деревня Кильдюшево                                                  </w:t>
      </w:r>
      <w:r>
        <w:rPr>
          <w:sz w:val="26"/>
          <w:szCs w:val="26"/>
        </w:rPr>
        <w:t xml:space="preserve">                               02</w:t>
      </w:r>
      <w:r w:rsidRPr="009F5E9E">
        <w:rPr>
          <w:sz w:val="26"/>
          <w:szCs w:val="26"/>
        </w:rPr>
        <w:t>.</w:t>
      </w:r>
      <w:r>
        <w:rPr>
          <w:sz w:val="26"/>
          <w:szCs w:val="26"/>
        </w:rPr>
        <w:t>11.2020</w:t>
      </w:r>
      <w:r w:rsidRPr="009F5E9E">
        <w:rPr>
          <w:sz w:val="26"/>
          <w:szCs w:val="26"/>
        </w:rPr>
        <w:t>г.</w:t>
      </w:r>
    </w:p>
    <w:p w:rsidR="00B510EF" w:rsidRPr="009F5E9E" w:rsidRDefault="00B510EF" w:rsidP="00B510EF">
      <w:pPr>
        <w:ind w:right="1215"/>
        <w:jc w:val="both"/>
        <w:rPr>
          <w:sz w:val="26"/>
          <w:szCs w:val="26"/>
        </w:rPr>
      </w:pPr>
    </w:p>
    <w:p w:rsidR="00B510EF" w:rsidRPr="009F5E9E" w:rsidRDefault="00B510EF" w:rsidP="00B510EF">
      <w:pPr>
        <w:shd w:val="clear" w:color="auto" w:fill="FFFFFF"/>
        <w:jc w:val="both"/>
        <w:rPr>
          <w:sz w:val="26"/>
          <w:szCs w:val="26"/>
        </w:rPr>
      </w:pPr>
    </w:p>
    <w:p w:rsidR="00B510EF" w:rsidRPr="009F5E9E" w:rsidRDefault="00B510EF" w:rsidP="00B510EF">
      <w:pPr>
        <w:ind w:right="-5" w:firstLine="567"/>
        <w:jc w:val="both"/>
        <w:rPr>
          <w:sz w:val="26"/>
          <w:szCs w:val="26"/>
        </w:rPr>
      </w:pPr>
      <w:r w:rsidRPr="009F5E9E">
        <w:rPr>
          <w:sz w:val="26"/>
          <w:szCs w:val="26"/>
        </w:rPr>
        <w:t xml:space="preserve">Председатель – председатель Собрания депутатов Кильдюшевского сельского поселения Карчиков Виктор </w:t>
      </w:r>
      <w:proofErr w:type="spellStart"/>
      <w:r w:rsidRPr="009F5E9E">
        <w:rPr>
          <w:sz w:val="26"/>
          <w:szCs w:val="26"/>
        </w:rPr>
        <w:t>Виталиевич</w:t>
      </w:r>
      <w:proofErr w:type="spellEnd"/>
      <w:r w:rsidRPr="009F5E9E">
        <w:rPr>
          <w:sz w:val="26"/>
          <w:szCs w:val="26"/>
        </w:rPr>
        <w:t>.</w:t>
      </w:r>
    </w:p>
    <w:p w:rsidR="00B510EF" w:rsidRPr="009F5E9E" w:rsidRDefault="00B510EF" w:rsidP="00B510EF">
      <w:pPr>
        <w:shd w:val="clear" w:color="auto" w:fill="FFFFFF"/>
        <w:ind w:firstLine="567"/>
        <w:jc w:val="both"/>
        <w:rPr>
          <w:sz w:val="26"/>
          <w:szCs w:val="26"/>
        </w:rPr>
      </w:pPr>
      <w:r w:rsidRPr="009F5E9E">
        <w:rPr>
          <w:sz w:val="26"/>
          <w:szCs w:val="26"/>
        </w:rPr>
        <w:t xml:space="preserve">Секретарь –  </w:t>
      </w:r>
      <w:r>
        <w:rPr>
          <w:sz w:val="26"/>
          <w:szCs w:val="26"/>
        </w:rPr>
        <w:t>Воронова Инесса Петровна</w:t>
      </w:r>
    </w:p>
    <w:p w:rsidR="00B510EF" w:rsidRPr="009F5E9E" w:rsidRDefault="00B510EF" w:rsidP="00B510EF">
      <w:pPr>
        <w:shd w:val="clear" w:color="auto" w:fill="FFFFFF"/>
        <w:ind w:firstLine="567"/>
        <w:jc w:val="both"/>
        <w:rPr>
          <w:sz w:val="26"/>
          <w:szCs w:val="26"/>
        </w:rPr>
      </w:pPr>
      <w:r w:rsidRPr="009F5E9E">
        <w:rPr>
          <w:sz w:val="26"/>
          <w:szCs w:val="26"/>
        </w:rPr>
        <w:t>Присутствуют:  жители  Кильдюшевского сельского поселения Яльчикского  района Чувашской Респу</w:t>
      </w:r>
      <w:r>
        <w:rPr>
          <w:sz w:val="26"/>
          <w:szCs w:val="26"/>
        </w:rPr>
        <w:t>блики – 42</w:t>
      </w:r>
      <w:r w:rsidRPr="009F5E9E">
        <w:rPr>
          <w:sz w:val="26"/>
          <w:szCs w:val="26"/>
        </w:rPr>
        <w:t xml:space="preserve"> чел.</w:t>
      </w:r>
    </w:p>
    <w:p w:rsidR="00B510EF" w:rsidRPr="009F5E9E" w:rsidRDefault="00B510EF" w:rsidP="00B510EF">
      <w:pPr>
        <w:shd w:val="clear" w:color="auto" w:fill="FFFFFF"/>
        <w:ind w:firstLine="567"/>
        <w:jc w:val="both"/>
        <w:rPr>
          <w:sz w:val="26"/>
          <w:szCs w:val="26"/>
        </w:rPr>
      </w:pPr>
    </w:p>
    <w:p w:rsidR="00B510EF" w:rsidRPr="009F5E9E" w:rsidRDefault="00B510EF" w:rsidP="00B510EF">
      <w:pPr>
        <w:shd w:val="clear" w:color="auto" w:fill="FFFFFF"/>
        <w:ind w:firstLine="567"/>
        <w:jc w:val="both"/>
        <w:rPr>
          <w:sz w:val="26"/>
          <w:szCs w:val="26"/>
        </w:rPr>
      </w:pPr>
      <w:r w:rsidRPr="009F5E9E">
        <w:rPr>
          <w:sz w:val="26"/>
          <w:szCs w:val="26"/>
        </w:rPr>
        <w:t>ПОВЕСТКА ДНЯ:</w:t>
      </w:r>
    </w:p>
    <w:p w:rsidR="00B510EF" w:rsidRPr="009F5E9E" w:rsidRDefault="00B510EF" w:rsidP="00B510EF">
      <w:pPr>
        <w:shd w:val="clear" w:color="auto" w:fill="FFFFFF"/>
        <w:ind w:firstLine="567"/>
        <w:jc w:val="both"/>
        <w:rPr>
          <w:sz w:val="26"/>
          <w:szCs w:val="26"/>
        </w:rPr>
      </w:pPr>
      <w:r w:rsidRPr="009F5E9E">
        <w:rPr>
          <w:sz w:val="26"/>
          <w:szCs w:val="26"/>
        </w:rPr>
        <w:t>1. Рассмотрение проекта решения Собрания депутатов  Кильдюшевского сельского поселения  Яльчикского района Чувашской Республики "О внесении изменений в Устав Кильдюшевского сельского поселения Яльчикского  района Чувашской Республики".</w:t>
      </w:r>
    </w:p>
    <w:p w:rsidR="00B510EF" w:rsidRPr="009F5E9E" w:rsidRDefault="00B510EF" w:rsidP="00B510EF">
      <w:pPr>
        <w:shd w:val="clear" w:color="auto" w:fill="FFFFFF"/>
        <w:ind w:firstLine="567"/>
        <w:jc w:val="both"/>
        <w:rPr>
          <w:sz w:val="26"/>
          <w:szCs w:val="26"/>
        </w:rPr>
      </w:pPr>
    </w:p>
    <w:p w:rsidR="00B510EF" w:rsidRPr="009F5E9E" w:rsidRDefault="00B510EF" w:rsidP="00B510EF">
      <w:pPr>
        <w:shd w:val="clear" w:color="auto" w:fill="FFFFFF"/>
        <w:ind w:firstLine="567"/>
        <w:jc w:val="both"/>
        <w:rPr>
          <w:sz w:val="26"/>
          <w:szCs w:val="26"/>
        </w:rPr>
      </w:pPr>
      <w:r w:rsidRPr="009F5E9E">
        <w:rPr>
          <w:sz w:val="26"/>
          <w:szCs w:val="26"/>
        </w:rPr>
        <w:t>СЛУШАЛИ:</w:t>
      </w:r>
    </w:p>
    <w:p w:rsidR="00B510EF" w:rsidRPr="009F5E9E" w:rsidRDefault="00B510EF" w:rsidP="00B510EF">
      <w:pPr>
        <w:shd w:val="clear" w:color="auto" w:fill="FFFFFF"/>
        <w:spacing w:before="5"/>
        <w:ind w:firstLine="567"/>
        <w:jc w:val="both"/>
        <w:rPr>
          <w:sz w:val="26"/>
          <w:szCs w:val="26"/>
        </w:rPr>
      </w:pPr>
      <w:proofErr w:type="gramStart"/>
      <w:r w:rsidRPr="009F5E9E">
        <w:rPr>
          <w:sz w:val="26"/>
          <w:szCs w:val="26"/>
        </w:rPr>
        <w:t xml:space="preserve">Председателя Собрания депутатов  Кильдюшевского сельского поселения  </w:t>
      </w:r>
      <w:proofErr w:type="spellStart"/>
      <w:r w:rsidRPr="009F5E9E">
        <w:rPr>
          <w:sz w:val="26"/>
          <w:szCs w:val="26"/>
        </w:rPr>
        <w:t>Карчикова</w:t>
      </w:r>
      <w:proofErr w:type="spellEnd"/>
      <w:r w:rsidRPr="009F5E9E">
        <w:rPr>
          <w:sz w:val="26"/>
          <w:szCs w:val="26"/>
        </w:rPr>
        <w:t xml:space="preserve"> В.В. Он ознакомил с проектом Решения Собрания депутатов Кильдюшевского сельского поселения Яльчикского района Чувашской Республики «</w:t>
      </w:r>
      <w:r w:rsidRPr="009F5E9E">
        <w:rPr>
          <w:bCs/>
          <w:sz w:val="26"/>
          <w:szCs w:val="26"/>
        </w:rPr>
        <w:t xml:space="preserve">О внесении изменений в Устав </w:t>
      </w:r>
      <w:r w:rsidRPr="009F5E9E">
        <w:rPr>
          <w:sz w:val="26"/>
          <w:szCs w:val="26"/>
        </w:rPr>
        <w:t xml:space="preserve"> Кильдюшевского сельского поселения Яльчикского района», обнародованным (опубликованным) в Информационном бюллетене «Вестник   Кильдюшевского сельского поселения Яльчикского района Чувашской Республики» от </w:t>
      </w:r>
      <w:r>
        <w:rPr>
          <w:sz w:val="26"/>
          <w:szCs w:val="26"/>
        </w:rPr>
        <w:t>0</w:t>
      </w:r>
      <w:r w:rsidR="006B4461">
        <w:rPr>
          <w:sz w:val="26"/>
          <w:szCs w:val="26"/>
        </w:rPr>
        <w:t>1</w:t>
      </w:r>
      <w:r>
        <w:rPr>
          <w:sz w:val="26"/>
          <w:szCs w:val="26"/>
        </w:rPr>
        <w:t xml:space="preserve"> </w:t>
      </w:r>
      <w:r w:rsidR="006B4461">
        <w:rPr>
          <w:sz w:val="26"/>
          <w:szCs w:val="26"/>
        </w:rPr>
        <w:t>октября</w:t>
      </w:r>
      <w:r>
        <w:rPr>
          <w:sz w:val="26"/>
          <w:szCs w:val="26"/>
        </w:rPr>
        <w:t xml:space="preserve"> 2020 года  №</w:t>
      </w:r>
      <w:r w:rsidR="006B4461">
        <w:rPr>
          <w:sz w:val="26"/>
          <w:szCs w:val="26"/>
        </w:rPr>
        <w:t xml:space="preserve"> 40/2020</w:t>
      </w:r>
      <w:r w:rsidRPr="009F5E9E">
        <w:rPr>
          <w:sz w:val="26"/>
          <w:szCs w:val="26"/>
        </w:rPr>
        <w:t xml:space="preserve"> .</w:t>
      </w:r>
      <w:proofErr w:type="gramEnd"/>
    </w:p>
    <w:p w:rsidR="00B510EF" w:rsidRPr="009F5E9E" w:rsidRDefault="00B510EF" w:rsidP="00B510EF">
      <w:pPr>
        <w:ind w:right="-6" w:firstLine="567"/>
        <w:jc w:val="both"/>
        <w:rPr>
          <w:sz w:val="26"/>
          <w:szCs w:val="26"/>
        </w:rPr>
      </w:pPr>
    </w:p>
    <w:p w:rsidR="00B510EF" w:rsidRPr="009F5E9E" w:rsidRDefault="00B510EF" w:rsidP="00B510EF">
      <w:pPr>
        <w:shd w:val="clear" w:color="auto" w:fill="FFFFFF"/>
        <w:ind w:firstLine="567"/>
        <w:jc w:val="both"/>
        <w:rPr>
          <w:sz w:val="26"/>
          <w:szCs w:val="26"/>
        </w:rPr>
      </w:pPr>
      <w:r w:rsidRPr="009F5E9E">
        <w:rPr>
          <w:sz w:val="26"/>
          <w:szCs w:val="26"/>
        </w:rPr>
        <w:t xml:space="preserve">ВЫСТУПИЛ: </w:t>
      </w:r>
    </w:p>
    <w:p w:rsidR="00B510EF" w:rsidRPr="009F5E9E" w:rsidRDefault="00B510EF" w:rsidP="00B510EF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proofErr w:type="spellStart"/>
      <w:r w:rsidRPr="009F5E9E">
        <w:rPr>
          <w:sz w:val="26"/>
          <w:szCs w:val="26"/>
        </w:rPr>
        <w:t>Ловкин</w:t>
      </w:r>
      <w:proofErr w:type="spellEnd"/>
      <w:r w:rsidRPr="009F5E9E">
        <w:rPr>
          <w:sz w:val="26"/>
          <w:szCs w:val="26"/>
        </w:rPr>
        <w:t xml:space="preserve"> Г.П. – депутат Собрания депутатов  Кильдюшевского сельского поселения Яльчикского района Чувашской Республики по  </w:t>
      </w:r>
      <w:r w:rsidRPr="009F5E9E">
        <w:rPr>
          <w:color w:val="000000"/>
          <w:spacing w:val="1"/>
          <w:sz w:val="26"/>
          <w:szCs w:val="26"/>
        </w:rPr>
        <w:t>избирательному округу №3, который</w:t>
      </w:r>
      <w:r w:rsidRPr="009F5E9E">
        <w:rPr>
          <w:sz w:val="26"/>
          <w:szCs w:val="26"/>
        </w:rPr>
        <w:t xml:space="preserve">  предложил одобрить проект Решения Собрания депутатов Кильдюшевского  сельского поселения Яльчикского района Чувашской Республики </w:t>
      </w:r>
    </w:p>
    <w:p w:rsidR="00B510EF" w:rsidRPr="009F5E9E" w:rsidRDefault="00B510EF" w:rsidP="00B510EF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</w:p>
    <w:p w:rsidR="00B510EF" w:rsidRPr="009F5E9E" w:rsidRDefault="00B510EF" w:rsidP="00B510EF">
      <w:pPr>
        <w:shd w:val="clear" w:color="auto" w:fill="FFFFFF"/>
        <w:ind w:firstLine="567"/>
        <w:jc w:val="both"/>
        <w:rPr>
          <w:b/>
          <w:color w:val="000000"/>
          <w:sz w:val="26"/>
          <w:szCs w:val="26"/>
        </w:rPr>
      </w:pPr>
      <w:r w:rsidRPr="009F5E9E">
        <w:rPr>
          <w:color w:val="000000"/>
          <w:sz w:val="26"/>
          <w:szCs w:val="26"/>
        </w:rPr>
        <w:t xml:space="preserve">РЕШИЛИ: </w:t>
      </w:r>
    </w:p>
    <w:p w:rsidR="00B510EF" w:rsidRPr="009F5E9E" w:rsidRDefault="00B510EF" w:rsidP="00B510EF">
      <w:pPr>
        <w:numPr>
          <w:ilvl w:val="0"/>
          <w:numId w:val="2"/>
        </w:num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9F5E9E">
        <w:rPr>
          <w:color w:val="000000"/>
          <w:sz w:val="26"/>
          <w:szCs w:val="26"/>
        </w:rPr>
        <w:t>Рекомендовать Собранию депутатов принять изменения в Устав Кильдюшевского сельского поселения Яльчикского района Чувашской Республики.</w:t>
      </w:r>
    </w:p>
    <w:p w:rsidR="00B510EF" w:rsidRPr="009F5E9E" w:rsidRDefault="00B510EF" w:rsidP="00B510EF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</w:p>
    <w:p w:rsidR="00B510EF" w:rsidRPr="009F5E9E" w:rsidRDefault="00B510EF" w:rsidP="00B510EF">
      <w:pPr>
        <w:ind w:right="-5" w:firstLine="567"/>
        <w:jc w:val="both"/>
        <w:rPr>
          <w:color w:val="000000"/>
          <w:sz w:val="26"/>
          <w:szCs w:val="26"/>
        </w:rPr>
      </w:pPr>
      <w:r w:rsidRPr="009F5E9E">
        <w:rPr>
          <w:color w:val="000000"/>
          <w:sz w:val="26"/>
          <w:szCs w:val="26"/>
        </w:rPr>
        <w:lastRenderedPageBreak/>
        <w:t xml:space="preserve">Решение принято. </w:t>
      </w:r>
    </w:p>
    <w:p w:rsidR="00B510EF" w:rsidRPr="009F5E9E" w:rsidRDefault="00B510EF" w:rsidP="00B510EF">
      <w:pPr>
        <w:ind w:right="-5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Проголосовало: за –42</w:t>
      </w:r>
      <w:r w:rsidRPr="009F5E9E">
        <w:rPr>
          <w:sz w:val="26"/>
          <w:szCs w:val="26"/>
        </w:rPr>
        <w:t xml:space="preserve"> чел.,</w:t>
      </w:r>
    </w:p>
    <w:p w:rsidR="00B510EF" w:rsidRPr="009F5E9E" w:rsidRDefault="00B510EF" w:rsidP="00B510EF">
      <w:pPr>
        <w:ind w:right="-5" w:firstLine="567"/>
        <w:jc w:val="both"/>
        <w:rPr>
          <w:sz w:val="26"/>
          <w:szCs w:val="26"/>
        </w:rPr>
      </w:pPr>
      <w:r w:rsidRPr="009F5E9E">
        <w:rPr>
          <w:sz w:val="26"/>
          <w:szCs w:val="26"/>
        </w:rPr>
        <w:t xml:space="preserve">                            против – нет,</w:t>
      </w:r>
    </w:p>
    <w:p w:rsidR="00B510EF" w:rsidRPr="009F5E9E" w:rsidRDefault="00B510EF" w:rsidP="00B510EF">
      <w:pPr>
        <w:ind w:right="-5" w:firstLine="567"/>
        <w:jc w:val="both"/>
        <w:rPr>
          <w:sz w:val="26"/>
          <w:szCs w:val="26"/>
        </w:rPr>
      </w:pPr>
      <w:r w:rsidRPr="009F5E9E">
        <w:rPr>
          <w:sz w:val="26"/>
          <w:szCs w:val="26"/>
        </w:rPr>
        <w:tab/>
        <w:t xml:space="preserve">                          воздержавшихся – нет.</w:t>
      </w:r>
    </w:p>
    <w:p w:rsidR="00B510EF" w:rsidRPr="009F5E9E" w:rsidRDefault="00B510EF" w:rsidP="00B510EF">
      <w:pPr>
        <w:rPr>
          <w:sz w:val="26"/>
          <w:szCs w:val="26"/>
        </w:rPr>
      </w:pPr>
      <w:r w:rsidRPr="009F5E9E">
        <w:rPr>
          <w:sz w:val="26"/>
          <w:szCs w:val="26"/>
        </w:rPr>
        <w:t xml:space="preserve">     </w:t>
      </w:r>
    </w:p>
    <w:p w:rsidR="00B510EF" w:rsidRDefault="00B510EF" w:rsidP="00B510EF">
      <w:pPr>
        <w:ind w:right="-5" w:firstLine="284"/>
        <w:jc w:val="both"/>
        <w:rPr>
          <w:sz w:val="26"/>
          <w:szCs w:val="26"/>
        </w:rPr>
      </w:pPr>
      <w:r w:rsidRPr="009F5E9E">
        <w:rPr>
          <w:sz w:val="26"/>
          <w:szCs w:val="26"/>
        </w:rPr>
        <w:t xml:space="preserve">Председатель собрания                                                                  </w:t>
      </w:r>
      <w:proofErr w:type="spellStart"/>
      <w:r w:rsidRPr="009F5E9E">
        <w:rPr>
          <w:sz w:val="26"/>
          <w:szCs w:val="26"/>
        </w:rPr>
        <w:t>В.В.Карчиков</w:t>
      </w:r>
      <w:proofErr w:type="spellEnd"/>
    </w:p>
    <w:p w:rsidR="006B4461" w:rsidRPr="009F5E9E" w:rsidRDefault="006B4461" w:rsidP="00B510EF">
      <w:pPr>
        <w:ind w:right="-5" w:firstLine="284"/>
        <w:jc w:val="both"/>
        <w:rPr>
          <w:sz w:val="26"/>
          <w:szCs w:val="26"/>
        </w:rPr>
      </w:pPr>
    </w:p>
    <w:p w:rsidR="00B510EF" w:rsidRDefault="00B510EF" w:rsidP="00B510EF">
      <w:pPr>
        <w:ind w:right="-5"/>
        <w:jc w:val="both"/>
        <w:rPr>
          <w:sz w:val="26"/>
          <w:szCs w:val="26"/>
        </w:rPr>
      </w:pPr>
      <w:r w:rsidRPr="009F5E9E">
        <w:rPr>
          <w:sz w:val="26"/>
          <w:szCs w:val="26"/>
        </w:rPr>
        <w:t xml:space="preserve">     Секретарь                                                                                      </w:t>
      </w:r>
      <w:r>
        <w:rPr>
          <w:sz w:val="26"/>
          <w:szCs w:val="26"/>
        </w:rPr>
        <w:t xml:space="preserve"> </w:t>
      </w:r>
      <w:r w:rsidRPr="009F5E9E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И.П.Воронова</w:t>
      </w:r>
      <w:proofErr w:type="spellEnd"/>
      <w:r w:rsidRPr="009F5E9E">
        <w:rPr>
          <w:sz w:val="26"/>
          <w:szCs w:val="26"/>
        </w:rPr>
        <w:t xml:space="preserve"> </w:t>
      </w:r>
    </w:p>
    <w:p w:rsidR="005E73FC" w:rsidRDefault="005E73FC" w:rsidP="00B510EF">
      <w:pPr>
        <w:ind w:right="-5"/>
        <w:jc w:val="both"/>
        <w:rPr>
          <w:sz w:val="26"/>
          <w:szCs w:val="26"/>
        </w:rPr>
      </w:pPr>
    </w:p>
    <w:p w:rsidR="005E73FC" w:rsidRDefault="005E73FC" w:rsidP="00B510EF">
      <w:pPr>
        <w:ind w:right="-5"/>
        <w:jc w:val="both"/>
        <w:rPr>
          <w:sz w:val="26"/>
          <w:szCs w:val="26"/>
        </w:rPr>
      </w:pPr>
    </w:p>
    <w:p w:rsidR="005E73FC" w:rsidRDefault="005E73FC" w:rsidP="00B510EF">
      <w:pPr>
        <w:ind w:right="-5"/>
        <w:jc w:val="both"/>
        <w:rPr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48"/>
        <w:gridCol w:w="1519"/>
        <w:gridCol w:w="4047"/>
      </w:tblGrid>
      <w:tr w:rsidR="005E73FC" w:rsidTr="00B66317">
        <w:trPr>
          <w:trHeight w:val="4574"/>
        </w:trPr>
        <w:tc>
          <w:tcPr>
            <w:tcW w:w="4248" w:type="dxa"/>
            <w:shd w:val="clear" w:color="auto" w:fill="auto"/>
          </w:tcPr>
          <w:p w:rsidR="005E73FC" w:rsidRDefault="005E73FC" w:rsidP="005E73FC">
            <w:pPr>
              <w:pStyle w:val="2"/>
              <w:keepLines w:val="0"/>
              <w:snapToGrid w:val="0"/>
              <w:spacing w:before="240" w:after="60"/>
              <w:ind w:right="144"/>
              <w:jc w:val="center"/>
              <w:rPr>
                <w:rFonts w:ascii="Arial Cyr Chuv" w:hAnsi="Arial Cyr Chuv" w:cs="Arial Cyr Chuv"/>
                <w:b w:val="0"/>
                <w:bCs w:val="0"/>
                <w:i/>
                <w:iCs/>
                <w:sz w:val="22"/>
                <w:szCs w:val="22"/>
              </w:rPr>
            </w:pPr>
          </w:p>
          <w:p w:rsidR="005E73FC" w:rsidRDefault="005E73FC" w:rsidP="00B66317">
            <w:pPr>
              <w:rPr>
                <w:rFonts w:ascii="Arial Cyr Chuv" w:hAnsi="Arial Cyr Chuv" w:cs="Arial Cyr Chuv"/>
                <w:b/>
                <w:bCs/>
                <w:i/>
                <w:iCs/>
                <w:sz w:val="16"/>
                <w:szCs w:val="16"/>
              </w:rPr>
            </w:pPr>
          </w:p>
          <w:p w:rsidR="005E73FC" w:rsidRPr="005E73FC" w:rsidRDefault="005E73FC" w:rsidP="005E73FC">
            <w:pPr>
              <w:pStyle w:val="2"/>
              <w:keepLines w:val="0"/>
              <w:numPr>
                <w:ilvl w:val="1"/>
                <w:numId w:val="3"/>
              </w:numPr>
              <w:spacing w:before="240" w:after="60"/>
              <w:ind w:right="144"/>
              <w:jc w:val="center"/>
              <w:rPr>
                <w:color w:val="auto"/>
              </w:rPr>
            </w:pPr>
            <w:proofErr w:type="spellStart"/>
            <w:r w:rsidRPr="005E73FC">
              <w:rPr>
                <w:rFonts w:ascii="Arial Cyr Chuv" w:hAnsi="Arial Cyr Chuv" w:cs="Arial Cyr Chuv"/>
                <w:b w:val="0"/>
                <w:bCs w:val="0"/>
                <w:i/>
                <w:iCs/>
                <w:color w:val="auto"/>
              </w:rPr>
              <w:t>Чёваш</w:t>
            </w:r>
            <w:proofErr w:type="spellEnd"/>
            <w:r w:rsidRPr="005E73FC">
              <w:rPr>
                <w:rFonts w:ascii="Arial Cyr Chuv" w:hAnsi="Arial Cyr Chuv" w:cs="Arial Cyr Chuv"/>
                <w:b w:val="0"/>
                <w:bCs w:val="0"/>
                <w:i/>
                <w:iCs/>
                <w:color w:val="auto"/>
              </w:rPr>
              <w:t xml:space="preserve"> Республики</w:t>
            </w:r>
          </w:p>
          <w:p w:rsidR="005E73FC" w:rsidRDefault="005E73FC" w:rsidP="005E73FC">
            <w:pPr>
              <w:pStyle w:val="1"/>
              <w:numPr>
                <w:ilvl w:val="0"/>
                <w:numId w:val="3"/>
              </w:numPr>
              <w:suppressAutoHyphens w:val="0"/>
              <w:ind w:right="72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Елч</w:t>
            </w:r>
            <w:proofErr w:type="gramStart"/>
            <w:r>
              <w:rPr>
                <w:sz w:val="26"/>
                <w:szCs w:val="26"/>
              </w:rPr>
              <w:t>.к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район.</w:t>
            </w:r>
          </w:p>
          <w:p w:rsidR="005E73FC" w:rsidRPr="00B57225" w:rsidRDefault="005E73FC" w:rsidP="00B66317"/>
          <w:p w:rsidR="005E73FC" w:rsidRPr="00B57225" w:rsidRDefault="005E73FC" w:rsidP="005E73FC">
            <w:pPr>
              <w:pStyle w:val="1"/>
              <w:numPr>
                <w:ilvl w:val="0"/>
                <w:numId w:val="3"/>
              </w:numPr>
              <w:suppressAutoHyphens w:val="0"/>
              <w:ind w:right="72"/>
            </w:pPr>
            <w:r>
              <w:rPr>
                <w:sz w:val="26"/>
                <w:szCs w:val="26"/>
              </w:rPr>
              <w:t>+</w:t>
            </w:r>
            <w:proofErr w:type="spellStart"/>
            <w:r>
              <w:rPr>
                <w:sz w:val="26"/>
                <w:szCs w:val="26"/>
              </w:rPr>
              <w:t>ир.кл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Шёхаль</w:t>
            </w:r>
            <w:proofErr w:type="spellEnd"/>
            <w:r>
              <w:rPr>
                <w:sz w:val="26"/>
                <w:szCs w:val="26"/>
              </w:rPr>
              <w:t xml:space="preserve">  ял </w:t>
            </w:r>
          </w:p>
          <w:p w:rsidR="005E73FC" w:rsidRDefault="005E73FC" w:rsidP="005E73FC">
            <w:pPr>
              <w:pStyle w:val="1"/>
              <w:numPr>
                <w:ilvl w:val="0"/>
                <w:numId w:val="3"/>
              </w:numPr>
              <w:suppressAutoHyphens w:val="0"/>
              <w:ind w:right="72"/>
            </w:pPr>
            <w:proofErr w:type="spellStart"/>
            <w:r>
              <w:rPr>
                <w:sz w:val="26"/>
                <w:szCs w:val="26"/>
              </w:rPr>
              <w:t>посел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ний</w:t>
            </w:r>
            <w:proofErr w:type="gramStart"/>
            <w:r>
              <w:rPr>
                <w:sz w:val="26"/>
                <w:szCs w:val="26"/>
              </w:rPr>
              <w:t>.н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администраций. </w:t>
            </w:r>
          </w:p>
          <w:p w:rsidR="005E73FC" w:rsidRDefault="005E73FC" w:rsidP="00B66317">
            <w:pPr>
              <w:ind w:right="72"/>
              <w:jc w:val="center"/>
              <w:rPr>
                <w:rFonts w:ascii="Arial Cyr Chuv" w:hAnsi="Arial Cyr Chuv" w:cs="Arial Cyr Chuv"/>
                <w:sz w:val="26"/>
                <w:szCs w:val="26"/>
              </w:rPr>
            </w:pPr>
          </w:p>
          <w:p w:rsidR="005E73FC" w:rsidRPr="005E73FC" w:rsidRDefault="005E73FC" w:rsidP="005E73FC">
            <w:pPr>
              <w:pStyle w:val="3"/>
              <w:keepLines w:val="0"/>
              <w:numPr>
                <w:ilvl w:val="2"/>
                <w:numId w:val="3"/>
              </w:numPr>
              <w:spacing w:before="0"/>
              <w:ind w:right="72"/>
              <w:jc w:val="center"/>
              <w:rPr>
                <w:color w:val="auto"/>
              </w:rPr>
            </w:pPr>
            <w:r w:rsidRPr="005E73FC">
              <w:rPr>
                <w:b w:val="0"/>
                <w:color w:val="auto"/>
                <w:sz w:val="26"/>
                <w:szCs w:val="26"/>
              </w:rPr>
              <w:t>ЙЫШ</w:t>
            </w:r>
            <w:r w:rsidRPr="005E73FC">
              <w:rPr>
                <w:rFonts w:ascii="Arial" w:hAnsi="Arial" w:cs="Arial"/>
                <w:b w:val="0"/>
                <w:color w:val="auto"/>
                <w:sz w:val="26"/>
                <w:szCs w:val="26"/>
              </w:rPr>
              <w:t>Ā</w:t>
            </w:r>
            <w:r w:rsidRPr="005E73FC">
              <w:rPr>
                <w:b w:val="0"/>
                <w:color w:val="auto"/>
                <w:sz w:val="26"/>
                <w:szCs w:val="26"/>
              </w:rPr>
              <w:t>НУ</w:t>
            </w:r>
          </w:p>
          <w:p w:rsidR="005E73FC" w:rsidRDefault="005E73FC" w:rsidP="00B66317">
            <w:pPr>
              <w:ind w:left="-360" w:right="72"/>
              <w:jc w:val="center"/>
              <w:rPr>
                <w:rFonts w:ascii="Arial Cyr Chuv" w:hAnsi="Arial Cyr Chuv" w:cs="Arial Cyr Chuv"/>
                <w:b/>
                <w:sz w:val="16"/>
                <w:szCs w:val="16"/>
              </w:rPr>
            </w:pPr>
          </w:p>
          <w:p w:rsidR="005E73FC" w:rsidRDefault="005E73FC" w:rsidP="00B66317">
            <w:pPr>
              <w:ind w:right="72"/>
            </w:pPr>
            <w:r>
              <w:rPr>
                <w:rFonts w:ascii="Arial Cyr Chuv" w:hAnsi="Arial Cyr Chuv" w:cs="Arial Cyr Chuv"/>
                <w:sz w:val="26"/>
                <w:szCs w:val="26"/>
              </w:rPr>
              <w:t>2020 =</w:t>
            </w:r>
            <w:r>
              <w:rPr>
                <w:sz w:val="26"/>
                <w:szCs w:val="26"/>
              </w:rPr>
              <w:t>.</w:t>
            </w:r>
            <w:r>
              <w:rPr>
                <w:rFonts w:ascii="Arial Cyr Chuv" w:hAnsi="Arial Cyr Chuv" w:cs="Arial Cyr Chuv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Cyr Chuv" w:hAnsi="Arial Cyr Chuv" w:cs="Arial Cyr Chuv"/>
                <w:sz w:val="26"/>
                <w:szCs w:val="26"/>
              </w:rPr>
              <w:t>но</w:t>
            </w:r>
            <w:r>
              <w:rPr>
                <w:rFonts w:ascii="Arial Cyr Chuv" w:hAnsi="Arial Cyr Chuv" w:cs="Arial Cyr Chuv"/>
                <w:sz w:val="26"/>
                <w:szCs w:val="26"/>
              </w:rPr>
              <w:t>ябр</w:t>
            </w:r>
            <w:r>
              <w:rPr>
                <w:rFonts w:ascii="Calibri" w:hAnsi="Calibri" w:cs="Calibri"/>
                <w:sz w:val="26"/>
                <w:szCs w:val="26"/>
              </w:rPr>
              <w:t>ě</w:t>
            </w:r>
            <w:r>
              <w:rPr>
                <w:rFonts w:ascii="Arial Cyr Chuv" w:hAnsi="Arial Cyr Chuv" w:cs="Arial Cyr Chuv"/>
                <w:sz w:val="26"/>
                <w:szCs w:val="26"/>
              </w:rPr>
              <w:t>н</w:t>
            </w:r>
            <w:proofErr w:type="spellEnd"/>
            <w:r>
              <w:rPr>
                <w:rFonts w:ascii="Arial Cyr Chuv" w:hAnsi="Arial Cyr Chuv" w:cs="Arial Cyr Chuv"/>
                <w:sz w:val="26"/>
                <w:szCs w:val="26"/>
              </w:rPr>
              <w:t xml:space="preserve"> 03</w:t>
            </w:r>
            <w:r>
              <w:rPr>
                <w:rFonts w:ascii="Arial Cyr Chuv" w:hAnsi="Arial Cyr Chuv" w:cs="Arial Cyr Chuv"/>
                <w:sz w:val="26"/>
                <w:szCs w:val="26"/>
              </w:rPr>
              <w:t>-м.ш. №</w:t>
            </w:r>
            <w:r>
              <w:rPr>
                <w:rFonts w:ascii="Arial Cyr Chuv" w:hAnsi="Arial Cyr Chuv" w:cs="Arial Cyr Chuv"/>
                <w:sz w:val="26"/>
                <w:szCs w:val="26"/>
              </w:rPr>
              <w:t xml:space="preserve"> 52</w:t>
            </w:r>
            <w:r>
              <w:rPr>
                <w:rFonts w:ascii="Arial Cyr Chuv" w:hAnsi="Arial Cyr Chuv" w:cs="Arial Cyr Chuv"/>
                <w:sz w:val="26"/>
                <w:szCs w:val="26"/>
              </w:rPr>
              <w:t xml:space="preserve"> </w:t>
            </w:r>
          </w:p>
          <w:p w:rsidR="005E73FC" w:rsidRDefault="005E73FC" w:rsidP="005E73FC">
            <w:pPr>
              <w:pStyle w:val="1"/>
              <w:numPr>
                <w:ilvl w:val="0"/>
                <w:numId w:val="3"/>
              </w:numPr>
              <w:suppressAutoHyphens w:val="0"/>
              <w:ind w:left="-360" w:right="72"/>
              <w:rPr>
                <w:sz w:val="20"/>
                <w:szCs w:val="20"/>
              </w:rPr>
            </w:pPr>
          </w:p>
          <w:p w:rsidR="005E73FC" w:rsidRDefault="005E73FC" w:rsidP="005E73FC">
            <w:pPr>
              <w:pStyle w:val="1"/>
              <w:numPr>
                <w:ilvl w:val="0"/>
                <w:numId w:val="3"/>
              </w:numPr>
              <w:suppressAutoHyphens w:val="0"/>
              <w:ind w:right="72"/>
            </w:pPr>
            <w:r>
              <w:rPr>
                <w:sz w:val="20"/>
                <w:szCs w:val="26"/>
              </w:rPr>
              <w:t>+</w:t>
            </w:r>
            <w:proofErr w:type="spellStart"/>
            <w:r>
              <w:rPr>
                <w:sz w:val="20"/>
                <w:szCs w:val="26"/>
              </w:rPr>
              <w:t>ир.кл</w:t>
            </w:r>
            <w:proofErr w:type="spellEnd"/>
            <w:r>
              <w:rPr>
                <w:sz w:val="20"/>
                <w:szCs w:val="26"/>
              </w:rPr>
              <w:t xml:space="preserve">. </w:t>
            </w:r>
            <w:proofErr w:type="spellStart"/>
            <w:r>
              <w:rPr>
                <w:sz w:val="20"/>
                <w:szCs w:val="26"/>
              </w:rPr>
              <w:t>Шёхаль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>
              <w:rPr>
                <w:sz w:val="20"/>
                <w:szCs w:val="20"/>
              </w:rPr>
              <w:t>ял.</w:t>
            </w:r>
          </w:p>
          <w:p w:rsidR="005E73FC" w:rsidRDefault="005E73FC" w:rsidP="00B66317">
            <w:pPr>
              <w:ind w:left="-360" w:right="72"/>
              <w:rPr>
                <w:rFonts w:ascii="Arial Cyr Chv FVI" w:hAnsi="Arial Cyr Chv FVI" w:cs="Arial Cyr Chv FVI"/>
                <w:sz w:val="22"/>
                <w:szCs w:val="22"/>
              </w:rPr>
            </w:pPr>
          </w:p>
        </w:tc>
        <w:tc>
          <w:tcPr>
            <w:tcW w:w="1519" w:type="dxa"/>
            <w:shd w:val="clear" w:color="auto" w:fill="auto"/>
          </w:tcPr>
          <w:p w:rsidR="005E73FC" w:rsidRDefault="005E73FC" w:rsidP="00B66317">
            <w:pPr>
              <w:ind w:right="72"/>
              <w:rPr>
                <w:sz w:val="16"/>
                <w:szCs w:val="16"/>
              </w:rPr>
            </w:pPr>
            <w:r>
              <w:rPr>
                <w:noProof/>
                <w:color w:val="000080"/>
              </w:rPr>
              <w:drawing>
                <wp:inline distT="0" distB="0" distL="0" distR="0">
                  <wp:extent cx="676275" cy="6858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7" t="-18" r="-17" b="-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7" w:type="dxa"/>
            <w:shd w:val="clear" w:color="auto" w:fill="auto"/>
          </w:tcPr>
          <w:p w:rsidR="005E73FC" w:rsidRDefault="005E73FC" w:rsidP="00B66317">
            <w:pPr>
              <w:snapToGrid w:val="0"/>
              <w:ind w:left="-360" w:right="72"/>
              <w:jc w:val="center"/>
              <w:rPr>
                <w:sz w:val="16"/>
                <w:szCs w:val="16"/>
              </w:rPr>
            </w:pPr>
          </w:p>
          <w:p w:rsidR="005E73FC" w:rsidRDefault="005E73FC" w:rsidP="00B66317">
            <w:pPr>
              <w:ind w:right="72"/>
              <w:jc w:val="center"/>
              <w:rPr>
                <w:sz w:val="26"/>
                <w:szCs w:val="16"/>
              </w:rPr>
            </w:pPr>
            <w:r>
              <w:rPr>
                <w:sz w:val="26"/>
                <w:szCs w:val="16"/>
              </w:rPr>
              <w:t xml:space="preserve">                                   </w:t>
            </w:r>
          </w:p>
          <w:p w:rsidR="005E73FC" w:rsidRDefault="005E73FC" w:rsidP="00B66317">
            <w:pPr>
              <w:ind w:right="72"/>
              <w:jc w:val="center"/>
              <w:rPr>
                <w:sz w:val="26"/>
                <w:szCs w:val="16"/>
              </w:rPr>
            </w:pPr>
          </w:p>
          <w:p w:rsidR="005E73FC" w:rsidRDefault="005E73FC" w:rsidP="00B66317">
            <w:pPr>
              <w:ind w:right="72"/>
              <w:jc w:val="center"/>
              <w:rPr>
                <w:sz w:val="16"/>
                <w:szCs w:val="16"/>
              </w:rPr>
            </w:pPr>
          </w:p>
          <w:p w:rsidR="005E73FC" w:rsidRDefault="005E73FC" w:rsidP="00B66317">
            <w:pPr>
              <w:ind w:right="72"/>
              <w:jc w:val="center"/>
            </w:pPr>
            <w:r>
              <w:rPr>
                <w:sz w:val="26"/>
                <w:szCs w:val="26"/>
              </w:rPr>
              <w:t>Чувашская Республика</w:t>
            </w:r>
          </w:p>
          <w:p w:rsidR="005E73FC" w:rsidRDefault="005E73FC" w:rsidP="00B66317">
            <w:pPr>
              <w:jc w:val="center"/>
            </w:pPr>
            <w:r>
              <w:rPr>
                <w:sz w:val="26"/>
                <w:szCs w:val="26"/>
              </w:rPr>
              <w:t>Яльчикский район</w:t>
            </w:r>
          </w:p>
          <w:p w:rsidR="005E73FC" w:rsidRDefault="005E73FC" w:rsidP="00B66317">
            <w:pPr>
              <w:jc w:val="center"/>
              <w:rPr>
                <w:sz w:val="16"/>
                <w:szCs w:val="16"/>
              </w:rPr>
            </w:pPr>
          </w:p>
          <w:p w:rsidR="005E73FC" w:rsidRDefault="005E73FC" w:rsidP="00B66317">
            <w:pPr>
              <w:jc w:val="center"/>
            </w:pPr>
            <w:r>
              <w:rPr>
                <w:sz w:val="26"/>
                <w:szCs w:val="26"/>
              </w:rPr>
              <w:t>Администрация</w:t>
            </w:r>
          </w:p>
          <w:p w:rsidR="005E73FC" w:rsidRDefault="005E73FC" w:rsidP="00B66317">
            <w:pPr>
              <w:jc w:val="center"/>
            </w:pPr>
            <w:r>
              <w:rPr>
                <w:sz w:val="26"/>
                <w:szCs w:val="26"/>
              </w:rPr>
              <w:t>Кильдюшевского</w:t>
            </w:r>
          </w:p>
          <w:p w:rsidR="005E73FC" w:rsidRDefault="005E73FC" w:rsidP="00B66317">
            <w:pPr>
              <w:jc w:val="center"/>
            </w:pPr>
            <w:r>
              <w:rPr>
                <w:sz w:val="26"/>
                <w:szCs w:val="26"/>
              </w:rPr>
              <w:t xml:space="preserve"> сельского поселения</w:t>
            </w:r>
          </w:p>
          <w:p w:rsidR="005E73FC" w:rsidRDefault="005E73FC" w:rsidP="00B66317">
            <w:pPr>
              <w:ind w:right="72"/>
              <w:jc w:val="center"/>
              <w:rPr>
                <w:sz w:val="26"/>
                <w:szCs w:val="26"/>
              </w:rPr>
            </w:pPr>
          </w:p>
          <w:p w:rsidR="005E73FC" w:rsidRDefault="005E73FC" w:rsidP="00B66317">
            <w:pPr>
              <w:ind w:right="72"/>
              <w:jc w:val="center"/>
              <w:rPr>
                <w:sz w:val="16"/>
                <w:szCs w:val="16"/>
              </w:rPr>
            </w:pPr>
          </w:p>
          <w:p w:rsidR="005E73FC" w:rsidRPr="005E73FC" w:rsidRDefault="005E73FC" w:rsidP="005E73FC">
            <w:pPr>
              <w:pStyle w:val="3"/>
              <w:keepLines w:val="0"/>
              <w:numPr>
                <w:ilvl w:val="2"/>
                <w:numId w:val="3"/>
              </w:numPr>
              <w:spacing w:before="0"/>
              <w:ind w:right="72"/>
              <w:jc w:val="center"/>
              <w:rPr>
                <w:color w:val="auto"/>
              </w:rPr>
            </w:pPr>
            <w:r w:rsidRPr="005E73FC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ПОСТАНОВЛЕНИЕ</w:t>
            </w:r>
          </w:p>
          <w:p w:rsidR="005E73FC" w:rsidRDefault="005E73FC" w:rsidP="00B66317">
            <w:pPr>
              <w:ind w:left="-360" w:right="72"/>
              <w:jc w:val="center"/>
              <w:rPr>
                <w:b/>
                <w:sz w:val="16"/>
                <w:szCs w:val="26"/>
              </w:rPr>
            </w:pPr>
          </w:p>
          <w:p w:rsidR="005E73FC" w:rsidRDefault="005E73FC" w:rsidP="00B66317">
            <w:pPr>
              <w:ind w:left="-111"/>
              <w:jc w:val="center"/>
            </w:pPr>
            <w:r>
              <w:rPr>
                <w:sz w:val="26"/>
                <w:szCs w:val="26"/>
              </w:rPr>
              <w:t>«03</w:t>
            </w:r>
            <w:bookmarkStart w:id="0" w:name="_GoBack"/>
            <w:bookmarkEnd w:id="0"/>
            <w:r>
              <w:rPr>
                <w:sz w:val="26"/>
                <w:szCs w:val="26"/>
              </w:rPr>
              <w:t xml:space="preserve"> »</w:t>
            </w:r>
            <w:r>
              <w:rPr>
                <w:sz w:val="26"/>
                <w:szCs w:val="26"/>
              </w:rPr>
              <w:t xml:space="preserve"> но</w:t>
            </w:r>
            <w:r>
              <w:rPr>
                <w:sz w:val="26"/>
                <w:szCs w:val="26"/>
              </w:rPr>
              <w:t xml:space="preserve">ября  </w:t>
            </w:r>
            <w:r>
              <w:rPr>
                <w:sz w:val="26"/>
              </w:rPr>
              <w:t>2020 г.  №</w:t>
            </w:r>
            <w:r>
              <w:rPr>
                <w:sz w:val="26"/>
              </w:rPr>
              <w:t xml:space="preserve"> 52</w:t>
            </w:r>
            <w:r>
              <w:rPr>
                <w:sz w:val="26"/>
              </w:rPr>
              <w:t xml:space="preserve"> </w:t>
            </w:r>
          </w:p>
          <w:p w:rsidR="005E73FC" w:rsidRDefault="005E73FC" w:rsidP="00B66317">
            <w:pPr>
              <w:ind w:left="-360" w:right="72"/>
              <w:jc w:val="center"/>
              <w:rPr>
                <w:sz w:val="20"/>
                <w:szCs w:val="20"/>
              </w:rPr>
            </w:pPr>
          </w:p>
          <w:p w:rsidR="005E73FC" w:rsidRDefault="005E73FC" w:rsidP="00B66317">
            <w:pPr>
              <w:ind w:left="-111" w:right="72"/>
              <w:jc w:val="center"/>
            </w:pPr>
            <w:r>
              <w:rPr>
                <w:sz w:val="20"/>
                <w:szCs w:val="20"/>
              </w:rPr>
              <w:t>д. Кильдюшево</w:t>
            </w:r>
          </w:p>
        </w:tc>
      </w:tr>
    </w:tbl>
    <w:p w:rsidR="005E73FC" w:rsidRDefault="005E73FC" w:rsidP="00B510EF">
      <w:pPr>
        <w:ind w:right="-5"/>
        <w:jc w:val="both"/>
        <w:rPr>
          <w:sz w:val="26"/>
          <w:szCs w:val="26"/>
        </w:rPr>
      </w:pPr>
    </w:p>
    <w:p w:rsidR="005E73FC" w:rsidRPr="005E73FC" w:rsidRDefault="005E73FC" w:rsidP="005E73FC">
      <w:pPr>
        <w:jc w:val="both"/>
        <w:rPr>
          <w:sz w:val="26"/>
          <w:szCs w:val="26"/>
        </w:rPr>
      </w:pPr>
      <w:r w:rsidRPr="005E73FC">
        <w:rPr>
          <w:spacing w:val="-2"/>
          <w:kern w:val="2"/>
          <w:sz w:val="26"/>
          <w:szCs w:val="26"/>
        </w:rPr>
        <w:t xml:space="preserve">Об утверждении Правил осуществления </w:t>
      </w:r>
    </w:p>
    <w:p w:rsidR="005E73FC" w:rsidRPr="005E73FC" w:rsidRDefault="005E73FC" w:rsidP="005E73FC">
      <w:pPr>
        <w:jc w:val="both"/>
        <w:rPr>
          <w:sz w:val="26"/>
          <w:szCs w:val="26"/>
        </w:rPr>
      </w:pPr>
      <w:r w:rsidRPr="005E73FC">
        <w:rPr>
          <w:spacing w:val="-2"/>
          <w:kern w:val="2"/>
          <w:sz w:val="26"/>
          <w:szCs w:val="26"/>
        </w:rPr>
        <w:t xml:space="preserve">капитальных вложений в объекты </w:t>
      </w:r>
      <w:proofErr w:type="gramStart"/>
      <w:r w:rsidRPr="005E73FC">
        <w:rPr>
          <w:spacing w:val="-2"/>
          <w:kern w:val="2"/>
          <w:sz w:val="26"/>
          <w:szCs w:val="26"/>
        </w:rPr>
        <w:t>муниципальной</w:t>
      </w:r>
      <w:proofErr w:type="gramEnd"/>
      <w:r w:rsidRPr="005E73FC">
        <w:rPr>
          <w:spacing w:val="-2"/>
          <w:kern w:val="2"/>
          <w:sz w:val="26"/>
          <w:szCs w:val="26"/>
        </w:rPr>
        <w:t xml:space="preserve"> </w:t>
      </w:r>
    </w:p>
    <w:p w:rsidR="005E73FC" w:rsidRPr="005E73FC" w:rsidRDefault="005E73FC" w:rsidP="005E73FC">
      <w:pPr>
        <w:jc w:val="both"/>
        <w:rPr>
          <w:sz w:val="26"/>
          <w:szCs w:val="26"/>
        </w:rPr>
      </w:pPr>
      <w:r w:rsidRPr="005E73FC">
        <w:rPr>
          <w:spacing w:val="-2"/>
          <w:kern w:val="2"/>
          <w:sz w:val="26"/>
          <w:szCs w:val="26"/>
        </w:rPr>
        <w:t>собственности Кильдюшевского</w:t>
      </w:r>
      <w:r w:rsidRPr="005E73FC">
        <w:rPr>
          <w:bCs/>
          <w:spacing w:val="-2"/>
          <w:kern w:val="2"/>
          <w:sz w:val="26"/>
          <w:szCs w:val="26"/>
        </w:rPr>
        <w:t xml:space="preserve"> </w:t>
      </w:r>
      <w:proofErr w:type="gramStart"/>
      <w:r w:rsidRPr="005E73FC">
        <w:rPr>
          <w:bCs/>
          <w:spacing w:val="-2"/>
          <w:kern w:val="2"/>
          <w:sz w:val="26"/>
          <w:szCs w:val="26"/>
        </w:rPr>
        <w:t>сельского</w:t>
      </w:r>
      <w:proofErr w:type="gramEnd"/>
      <w:r w:rsidRPr="005E73FC">
        <w:rPr>
          <w:bCs/>
          <w:spacing w:val="-2"/>
          <w:kern w:val="2"/>
          <w:sz w:val="26"/>
          <w:szCs w:val="26"/>
        </w:rPr>
        <w:t xml:space="preserve"> </w:t>
      </w:r>
    </w:p>
    <w:p w:rsidR="005E73FC" w:rsidRPr="005E73FC" w:rsidRDefault="005E73FC" w:rsidP="005E73FC">
      <w:pPr>
        <w:jc w:val="both"/>
        <w:rPr>
          <w:sz w:val="26"/>
          <w:szCs w:val="26"/>
        </w:rPr>
      </w:pPr>
      <w:r w:rsidRPr="005E73FC">
        <w:rPr>
          <w:bCs/>
          <w:spacing w:val="-2"/>
          <w:kern w:val="2"/>
          <w:sz w:val="26"/>
          <w:szCs w:val="26"/>
        </w:rPr>
        <w:t>поселе</w:t>
      </w:r>
      <w:r w:rsidRPr="005E73FC">
        <w:rPr>
          <w:spacing w:val="-2"/>
          <w:kern w:val="2"/>
          <w:sz w:val="26"/>
          <w:szCs w:val="26"/>
        </w:rPr>
        <w:t xml:space="preserve">ния Яльчикского района Чувашской Республики </w:t>
      </w:r>
    </w:p>
    <w:p w:rsidR="005E73FC" w:rsidRPr="005E73FC" w:rsidRDefault="005E73FC" w:rsidP="005E73FC">
      <w:pPr>
        <w:jc w:val="both"/>
        <w:rPr>
          <w:sz w:val="26"/>
          <w:szCs w:val="26"/>
        </w:rPr>
      </w:pPr>
      <w:r w:rsidRPr="005E73FC">
        <w:rPr>
          <w:spacing w:val="-2"/>
          <w:kern w:val="2"/>
          <w:sz w:val="26"/>
          <w:szCs w:val="26"/>
        </w:rPr>
        <w:t xml:space="preserve">и предоставления субсидий на осуществление </w:t>
      </w:r>
    </w:p>
    <w:p w:rsidR="005E73FC" w:rsidRPr="005E73FC" w:rsidRDefault="005E73FC" w:rsidP="005E73FC">
      <w:pPr>
        <w:jc w:val="both"/>
        <w:rPr>
          <w:sz w:val="26"/>
          <w:szCs w:val="26"/>
        </w:rPr>
      </w:pPr>
      <w:r w:rsidRPr="005E73FC">
        <w:rPr>
          <w:spacing w:val="-2"/>
          <w:kern w:val="2"/>
          <w:sz w:val="26"/>
          <w:szCs w:val="26"/>
        </w:rPr>
        <w:t xml:space="preserve">капитальных вложений в такие объекты  за счет </w:t>
      </w:r>
    </w:p>
    <w:p w:rsidR="005E73FC" w:rsidRPr="005E73FC" w:rsidRDefault="005E73FC" w:rsidP="005E73FC">
      <w:pPr>
        <w:jc w:val="both"/>
        <w:rPr>
          <w:sz w:val="26"/>
          <w:szCs w:val="26"/>
        </w:rPr>
      </w:pPr>
      <w:r w:rsidRPr="005E73FC">
        <w:rPr>
          <w:spacing w:val="-2"/>
          <w:kern w:val="2"/>
          <w:sz w:val="26"/>
          <w:szCs w:val="26"/>
        </w:rPr>
        <w:t>средств бюджета Кильдюшевского</w:t>
      </w:r>
      <w:r w:rsidRPr="005E73FC">
        <w:rPr>
          <w:bCs/>
          <w:spacing w:val="-2"/>
          <w:kern w:val="2"/>
          <w:sz w:val="26"/>
          <w:szCs w:val="26"/>
        </w:rPr>
        <w:t xml:space="preserve"> сельского </w:t>
      </w:r>
    </w:p>
    <w:p w:rsidR="005E73FC" w:rsidRPr="005E73FC" w:rsidRDefault="005E73FC" w:rsidP="005E73FC">
      <w:pPr>
        <w:jc w:val="both"/>
        <w:rPr>
          <w:sz w:val="26"/>
          <w:szCs w:val="26"/>
        </w:rPr>
      </w:pPr>
      <w:r w:rsidRPr="005E73FC">
        <w:rPr>
          <w:bCs/>
          <w:spacing w:val="-2"/>
          <w:kern w:val="2"/>
          <w:sz w:val="26"/>
          <w:szCs w:val="26"/>
        </w:rPr>
        <w:t>поселе</w:t>
      </w:r>
      <w:r w:rsidRPr="005E73FC">
        <w:rPr>
          <w:spacing w:val="-2"/>
          <w:kern w:val="2"/>
          <w:sz w:val="26"/>
          <w:szCs w:val="26"/>
        </w:rPr>
        <w:t>ния Яльчикского района Чувашской Республики</w:t>
      </w:r>
    </w:p>
    <w:p w:rsidR="005E73FC" w:rsidRPr="005E73FC" w:rsidRDefault="005E73FC" w:rsidP="005E73FC">
      <w:pPr>
        <w:shd w:val="clear" w:color="auto" w:fill="FFFFFF"/>
        <w:rPr>
          <w:sz w:val="26"/>
          <w:szCs w:val="26"/>
        </w:rPr>
      </w:pPr>
    </w:p>
    <w:p w:rsidR="005E73FC" w:rsidRPr="005E73FC" w:rsidRDefault="005E73FC" w:rsidP="005E73FC">
      <w:pPr>
        <w:tabs>
          <w:tab w:val="left" w:pos="1095"/>
        </w:tabs>
        <w:ind w:firstLine="720"/>
        <w:jc w:val="both"/>
        <w:rPr>
          <w:sz w:val="26"/>
          <w:szCs w:val="26"/>
        </w:rPr>
      </w:pPr>
      <w:r w:rsidRPr="005E73FC">
        <w:rPr>
          <w:bCs/>
          <w:spacing w:val="-2"/>
          <w:kern w:val="2"/>
          <w:sz w:val="26"/>
          <w:szCs w:val="26"/>
        </w:rPr>
        <w:t>В соответствии со статьями 78.2 и 79 Бюджетного кодекса Российской Фед</w:t>
      </w:r>
      <w:r w:rsidRPr="005E73FC">
        <w:rPr>
          <w:bCs/>
          <w:spacing w:val="-2"/>
          <w:kern w:val="2"/>
          <w:sz w:val="26"/>
          <w:szCs w:val="26"/>
        </w:rPr>
        <w:t>е</w:t>
      </w:r>
      <w:r w:rsidRPr="005E73FC">
        <w:rPr>
          <w:bCs/>
          <w:spacing w:val="-2"/>
          <w:kern w:val="2"/>
          <w:sz w:val="26"/>
          <w:szCs w:val="26"/>
        </w:rPr>
        <w:t xml:space="preserve">рации  администрация </w:t>
      </w:r>
      <w:r w:rsidRPr="005E73FC">
        <w:rPr>
          <w:spacing w:val="-2"/>
          <w:kern w:val="2"/>
          <w:sz w:val="26"/>
          <w:szCs w:val="26"/>
        </w:rPr>
        <w:t>Кильдюшевского</w:t>
      </w:r>
      <w:r w:rsidRPr="005E73FC">
        <w:rPr>
          <w:bCs/>
          <w:spacing w:val="-2"/>
          <w:kern w:val="2"/>
          <w:sz w:val="26"/>
          <w:szCs w:val="26"/>
        </w:rPr>
        <w:t xml:space="preserve"> сельского поселе</w:t>
      </w:r>
      <w:r w:rsidRPr="005E73FC">
        <w:rPr>
          <w:spacing w:val="-2"/>
          <w:sz w:val="26"/>
          <w:szCs w:val="26"/>
        </w:rPr>
        <w:t xml:space="preserve">ния   </w:t>
      </w:r>
      <w:r w:rsidRPr="005E73FC">
        <w:rPr>
          <w:bCs/>
          <w:spacing w:val="-2"/>
          <w:kern w:val="2"/>
          <w:sz w:val="26"/>
          <w:szCs w:val="26"/>
        </w:rPr>
        <w:t>Яльчикского района Чувашской Республики</w:t>
      </w:r>
      <w:r w:rsidRPr="005E73FC">
        <w:rPr>
          <w:spacing w:val="-2"/>
          <w:sz w:val="26"/>
          <w:szCs w:val="26"/>
        </w:rPr>
        <w:t xml:space="preserve"> </w:t>
      </w:r>
      <w:proofErr w:type="gramStart"/>
      <w:r w:rsidRPr="005E73FC">
        <w:rPr>
          <w:spacing w:val="-2"/>
          <w:sz w:val="26"/>
          <w:szCs w:val="26"/>
        </w:rPr>
        <w:t>п</w:t>
      </w:r>
      <w:proofErr w:type="gramEnd"/>
      <w:r w:rsidRPr="005E73FC">
        <w:rPr>
          <w:spacing w:val="-2"/>
          <w:sz w:val="26"/>
          <w:szCs w:val="26"/>
        </w:rPr>
        <w:t xml:space="preserve"> о с т а н о в л я е т:</w:t>
      </w:r>
    </w:p>
    <w:p w:rsidR="005E73FC" w:rsidRPr="005E73FC" w:rsidRDefault="005E73FC" w:rsidP="005E73FC">
      <w:pPr>
        <w:tabs>
          <w:tab w:val="left" w:pos="1095"/>
        </w:tabs>
        <w:ind w:firstLine="737"/>
        <w:jc w:val="both"/>
        <w:rPr>
          <w:sz w:val="26"/>
          <w:szCs w:val="26"/>
        </w:rPr>
      </w:pPr>
      <w:r w:rsidRPr="005E73FC">
        <w:rPr>
          <w:bCs/>
          <w:spacing w:val="-2"/>
          <w:kern w:val="2"/>
          <w:sz w:val="26"/>
          <w:szCs w:val="26"/>
        </w:rPr>
        <w:t xml:space="preserve">1. Утвердить прилагаемые Правила осуществления капитальных вложений в объекты муниципальной собственности </w:t>
      </w:r>
      <w:r w:rsidRPr="005E73FC">
        <w:rPr>
          <w:spacing w:val="-2"/>
          <w:kern w:val="2"/>
          <w:sz w:val="26"/>
          <w:szCs w:val="26"/>
        </w:rPr>
        <w:t>Кильдюшевского</w:t>
      </w:r>
      <w:r w:rsidRPr="005E73FC">
        <w:rPr>
          <w:bCs/>
          <w:spacing w:val="-2"/>
          <w:kern w:val="2"/>
          <w:sz w:val="26"/>
          <w:szCs w:val="26"/>
        </w:rPr>
        <w:t xml:space="preserve"> сельского поселе</w:t>
      </w:r>
      <w:r w:rsidRPr="005E73FC">
        <w:rPr>
          <w:spacing w:val="-2"/>
          <w:kern w:val="2"/>
          <w:sz w:val="26"/>
          <w:szCs w:val="26"/>
        </w:rPr>
        <w:t xml:space="preserve">ния </w:t>
      </w:r>
      <w:r w:rsidRPr="005E73FC">
        <w:rPr>
          <w:bCs/>
          <w:spacing w:val="-2"/>
          <w:kern w:val="2"/>
          <w:sz w:val="26"/>
          <w:szCs w:val="26"/>
        </w:rPr>
        <w:t xml:space="preserve">Яльчикского района Чувашской Республики </w:t>
      </w:r>
      <w:r w:rsidRPr="005E73FC">
        <w:rPr>
          <w:spacing w:val="-2"/>
          <w:kern w:val="2"/>
          <w:sz w:val="26"/>
          <w:szCs w:val="26"/>
        </w:rPr>
        <w:t>и предоставления субсидий на ос</w:t>
      </w:r>
      <w:r w:rsidRPr="005E73FC">
        <w:rPr>
          <w:spacing w:val="-2"/>
          <w:kern w:val="2"/>
          <w:sz w:val="26"/>
          <w:szCs w:val="26"/>
        </w:rPr>
        <w:t>у</w:t>
      </w:r>
      <w:r w:rsidRPr="005E73FC">
        <w:rPr>
          <w:spacing w:val="-2"/>
          <w:kern w:val="2"/>
          <w:sz w:val="26"/>
          <w:szCs w:val="26"/>
        </w:rPr>
        <w:t>ществление капитальных вложений в такие объекты  за счет средств бюджета Кильдюшевского</w:t>
      </w:r>
      <w:r w:rsidRPr="005E73FC">
        <w:rPr>
          <w:bCs/>
          <w:spacing w:val="-2"/>
          <w:kern w:val="2"/>
          <w:sz w:val="26"/>
          <w:szCs w:val="26"/>
        </w:rPr>
        <w:t xml:space="preserve"> сельского поселе</w:t>
      </w:r>
      <w:r w:rsidRPr="005E73FC">
        <w:rPr>
          <w:spacing w:val="-2"/>
          <w:kern w:val="2"/>
          <w:sz w:val="26"/>
          <w:szCs w:val="26"/>
        </w:rPr>
        <w:t>ния Яльчикского района Чувашской Республики</w:t>
      </w:r>
      <w:r w:rsidRPr="005E73FC">
        <w:rPr>
          <w:bCs/>
          <w:spacing w:val="-2"/>
          <w:kern w:val="2"/>
          <w:sz w:val="26"/>
          <w:szCs w:val="26"/>
        </w:rPr>
        <w:t>.</w:t>
      </w:r>
    </w:p>
    <w:p w:rsidR="005E73FC" w:rsidRPr="005E73FC" w:rsidRDefault="005E73FC" w:rsidP="005E73FC">
      <w:pPr>
        <w:tabs>
          <w:tab w:val="left" w:pos="1095"/>
        </w:tabs>
        <w:ind w:firstLine="720"/>
        <w:jc w:val="both"/>
        <w:rPr>
          <w:sz w:val="26"/>
          <w:szCs w:val="26"/>
        </w:rPr>
      </w:pPr>
      <w:r w:rsidRPr="005E73FC">
        <w:rPr>
          <w:spacing w:val="-2"/>
          <w:sz w:val="26"/>
          <w:szCs w:val="26"/>
        </w:rPr>
        <w:t>3. Настоящее постановление вступает в силу со дня его официального опу</w:t>
      </w:r>
      <w:r w:rsidRPr="005E73FC">
        <w:rPr>
          <w:spacing w:val="-2"/>
          <w:sz w:val="26"/>
          <w:szCs w:val="26"/>
        </w:rPr>
        <w:t>б</w:t>
      </w:r>
      <w:r w:rsidRPr="005E73FC">
        <w:rPr>
          <w:spacing w:val="-2"/>
          <w:sz w:val="26"/>
          <w:szCs w:val="26"/>
        </w:rPr>
        <w:t>ликования.</w:t>
      </w:r>
    </w:p>
    <w:p w:rsidR="005E73FC" w:rsidRPr="005E73FC" w:rsidRDefault="005E73FC" w:rsidP="005E73FC">
      <w:pPr>
        <w:rPr>
          <w:sz w:val="26"/>
          <w:szCs w:val="26"/>
        </w:rPr>
      </w:pPr>
    </w:p>
    <w:p w:rsidR="005E73FC" w:rsidRPr="005E73FC" w:rsidRDefault="005E73FC" w:rsidP="005E73FC">
      <w:pPr>
        <w:jc w:val="both"/>
        <w:rPr>
          <w:spacing w:val="-12"/>
          <w:sz w:val="26"/>
          <w:szCs w:val="26"/>
        </w:rPr>
      </w:pPr>
    </w:p>
    <w:p w:rsidR="005E73FC" w:rsidRPr="005E73FC" w:rsidRDefault="005E73FC" w:rsidP="005E73FC">
      <w:pPr>
        <w:tabs>
          <w:tab w:val="left" w:pos="7938"/>
        </w:tabs>
        <w:ind w:left="-360"/>
        <w:rPr>
          <w:sz w:val="26"/>
          <w:szCs w:val="26"/>
        </w:rPr>
      </w:pPr>
      <w:r w:rsidRPr="005E73FC">
        <w:rPr>
          <w:spacing w:val="-12"/>
          <w:sz w:val="26"/>
          <w:szCs w:val="26"/>
        </w:rPr>
        <w:t xml:space="preserve">       Глава Кильдюшевского </w:t>
      </w:r>
      <w:proofErr w:type="gramStart"/>
      <w:r w:rsidRPr="005E73FC">
        <w:rPr>
          <w:spacing w:val="-12"/>
          <w:sz w:val="26"/>
          <w:szCs w:val="26"/>
        </w:rPr>
        <w:t>сельского</w:t>
      </w:r>
      <w:proofErr w:type="gramEnd"/>
      <w:r w:rsidRPr="005E73FC">
        <w:rPr>
          <w:spacing w:val="-12"/>
          <w:sz w:val="26"/>
          <w:szCs w:val="26"/>
        </w:rPr>
        <w:t xml:space="preserve"> </w:t>
      </w:r>
    </w:p>
    <w:p w:rsidR="005E73FC" w:rsidRDefault="005E73FC" w:rsidP="005E73FC">
      <w:pPr>
        <w:tabs>
          <w:tab w:val="left" w:pos="7938"/>
        </w:tabs>
        <w:ind w:left="-360"/>
        <w:rPr>
          <w:spacing w:val="-12"/>
          <w:sz w:val="26"/>
          <w:szCs w:val="26"/>
        </w:rPr>
      </w:pPr>
      <w:r w:rsidRPr="005E73FC">
        <w:rPr>
          <w:spacing w:val="-12"/>
          <w:sz w:val="26"/>
          <w:szCs w:val="26"/>
        </w:rPr>
        <w:t xml:space="preserve">       поселения Яльчикского района                                                 </w:t>
      </w:r>
      <w:r w:rsidRPr="005E73FC">
        <w:rPr>
          <w:spacing w:val="-12"/>
          <w:sz w:val="26"/>
          <w:szCs w:val="26"/>
        </w:rPr>
        <w:t xml:space="preserve">                         </w:t>
      </w:r>
      <w:r w:rsidRPr="005E73FC">
        <w:rPr>
          <w:spacing w:val="-12"/>
          <w:sz w:val="26"/>
          <w:szCs w:val="26"/>
        </w:rPr>
        <w:t xml:space="preserve"> С.П. Солин</w:t>
      </w:r>
    </w:p>
    <w:p w:rsidR="005E73FC" w:rsidRDefault="005E73FC" w:rsidP="005E73FC">
      <w:pPr>
        <w:tabs>
          <w:tab w:val="left" w:pos="7938"/>
        </w:tabs>
        <w:ind w:left="-360"/>
        <w:rPr>
          <w:spacing w:val="-12"/>
          <w:sz w:val="26"/>
          <w:szCs w:val="26"/>
        </w:rPr>
      </w:pPr>
    </w:p>
    <w:p w:rsidR="005E73FC" w:rsidRPr="005E73FC" w:rsidRDefault="005E73FC" w:rsidP="005E73FC">
      <w:pPr>
        <w:tabs>
          <w:tab w:val="left" w:pos="7938"/>
        </w:tabs>
        <w:ind w:left="-360"/>
        <w:rPr>
          <w:sz w:val="26"/>
          <w:szCs w:val="26"/>
        </w:rPr>
      </w:pPr>
    </w:p>
    <w:p w:rsidR="005E73FC" w:rsidRDefault="005E73FC" w:rsidP="005E73FC">
      <w:pPr>
        <w:tabs>
          <w:tab w:val="left" w:pos="7938"/>
        </w:tabs>
        <w:rPr>
          <w:spacing w:val="-12"/>
          <w:sz w:val="28"/>
          <w:szCs w:val="28"/>
        </w:rPr>
      </w:pPr>
    </w:p>
    <w:p w:rsidR="005E73FC" w:rsidRDefault="005E73FC" w:rsidP="005E73FC">
      <w:pPr>
        <w:ind w:left="6480"/>
      </w:pPr>
      <w:r>
        <w:rPr>
          <w:sz w:val="28"/>
          <w:szCs w:val="28"/>
        </w:rPr>
        <w:t xml:space="preserve"> </w:t>
      </w:r>
    </w:p>
    <w:p w:rsidR="005E73FC" w:rsidRDefault="005E73FC" w:rsidP="005E73FC">
      <w:pPr>
        <w:pStyle w:val="ListParagraph"/>
        <w:jc w:val="right"/>
      </w:pPr>
    </w:p>
    <w:p w:rsidR="005E73FC" w:rsidRDefault="005E73FC" w:rsidP="005E73FC">
      <w:pPr>
        <w:pStyle w:val="ListParagraph"/>
        <w:jc w:val="right"/>
      </w:pPr>
      <w:r>
        <w:t xml:space="preserve">Приложение </w:t>
      </w:r>
    </w:p>
    <w:p w:rsidR="005E73FC" w:rsidRDefault="005E73FC" w:rsidP="005E73FC">
      <w:pPr>
        <w:pStyle w:val="ListParagraph"/>
        <w:jc w:val="right"/>
      </w:pPr>
      <w:r>
        <w:t xml:space="preserve">к постановлению администрации  </w:t>
      </w:r>
      <w:r>
        <w:rPr>
          <w:spacing w:val="-2"/>
          <w:kern w:val="2"/>
        </w:rPr>
        <w:t>Кильдюшевского</w:t>
      </w:r>
    </w:p>
    <w:p w:rsidR="005E73FC" w:rsidRDefault="005E73FC" w:rsidP="005E73FC">
      <w:pPr>
        <w:pStyle w:val="ListParagraph"/>
        <w:jc w:val="right"/>
      </w:pPr>
      <w:r>
        <w:t>сельского поселения Яльчикского района</w:t>
      </w:r>
    </w:p>
    <w:p w:rsidR="005E73FC" w:rsidRDefault="005E73FC" w:rsidP="005E73FC">
      <w:pPr>
        <w:pStyle w:val="ListParagraph"/>
        <w:jc w:val="right"/>
      </w:pPr>
      <w:r>
        <w:t xml:space="preserve">Чувашской Республики  </w:t>
      </w:r>
    </w:p>
    <w:p w:rsidR="005E73FC" w:rsidRDefault="005E73FC" w:rsidP="005E73FC">
      <w:pPr>
        <w:pStyle w:val="ListParagraph"/>
        <w:jc w:val="right"/>
      </w:pPr>
      <w:r>
        <w:t>от 03.11.2020г. №52</w:t>
      </w:r>
    </w:p>
    <w:p w:rsidR="005E73FC" w:rsidRDefault="005E73FC" w:rsidP="005E73FC">
      <w:pPr>
        <w:pStyle w:val="ListParagraph"/>
        <w:jc w:val="right"/>
      </w:pPr>
    </w:p>
    <w:p w:rsidR="005E73FC" w:rsidRDefault="005E73FC" w:rsidP="005E73FC">
      <w:pPr>
        <w:jc w:val="center"/>
      </w:pPr>
      <w:r>
        <w:rPr>
          <w:b/>
          <w:sz w:val="26"/>
          <w:szCs w:val="26"/>
        </w:rPr>
        <w:t>ПРАВИЛА</w:t>
      </w:r>
    </w:p>
    <w:p w:rsidR="005E73FC" w:rsidRDefault="005E73FC" w:rsidP="005E73FC">
      <w:pPr>
        <w:jc w:val="center"/>
      </w:pPr>
      <w:r>
        <w:rPr>
          <w:b/>
          <w:sz w:val="26"/>
          <w:szCs w:val="26"/>
        </w:rPr>
        <w:t xml:space="preserve">осуществления </w:t>
      </w:r>
      <w:r>
        <w:rPr>
          <w:b/>
          <w:bCs/>
          <w:sz w:val="26"/>
          <w:szCs w:val="26"/>
        </w:rPr>
        <w:t>капитальных</w:t>
      </w:r>
      <w:r>
        <w:rPr>
          <w:b/>
          <w:sz w:val="26"/>
          <w:szCs w:val="26"/>
        </w:rPr>
        <w:t xml:space="preserve"> вложений в объекты муниципальной собственности </w:t>
      </w:r>
    </w:p>
    <w:p w:rsidR="005E73FC" w:rsidRDefault="005E73FC" w:rsidP="005E73FC">
      <w:pPr>
        <w:jc w:val="center"/>
      </w:pPr>
      <w:r>
        <w:rPr>
          <w:b/>
          <w:bCs/>
          <w:spacing w:val="-2"/>
          <w:kern w:val="2"/>
          <w:sz w:val="26"/>
          <w:szCs w:val="26"/>
        </w:rPr>
        <w:t xml:space="preserve">Кильдюшевского сельского поселения  </w:t>
      </w:r>
      <w:r>
        <w:rPr>
          <w:b/>
          <w:sz w:val="26"/>
          <w:szCs w:val="26"/>
        </w:rPr>
        <w:t xml:space="preserve">Яльчикского района </w:t>
      </w:r>
      <w:proofErr w:type="gramStart"/>
      <w:r>
        <w:rPr>
          <w:b/>
          <w:sz w:val="26"/>
          <w:szCs w:val="26"/>
        </w:rPr>
        <w:t>Чувашской</w:t>
      </w:r>
      <w:proofErr w:type="gramEnd"/>
      <w:r>
        <w:rPr>
          <w:b/>
          <w:sz w:val="26"/>
          <w:szCs w:val="26"/>
        </w:rPr>
        <w:t xml:space="preserve"> </w:t>
      </w:r>
    </w:p>
    <w:p w:rsidR="005E73FC" w:rsidRDefault="005E73FC" w:rsidP="005E73FC">
      <w:pPr>
        <w:jc w:val="center"/>
      </w:pPr>
      <w:r>
        <w:rPr>
          <w:b/>
          <w:sz w:val="26"/>
          <w:szCs w:val="26"/>
        </w:rPr>
        <w:t>Республик</w:t>
      </w:r>
      <w:r>
        <w:rPr>
          <w:b/>
          <w:bCs/>
          <w:spacing w:val="-2"/>
          <w:kern w:val="2"/>
          <w:sz w:val="26"/>
          <w:szCs w:val="26"/>
        </w:rPr>
        <w:t>и  и предоставления субсидий на осуществление капитальных вложений в такие объекты  за счет средств бюджета Кильдюшевского сельского поселения Ял</w:t>
      </w:r>
      <w:r>
        <w:rPr>
          <w:b/>
          <w:bCs/>
          <w:spacing w:val="-2"/>
          <w:kern w:val="2"/>
          <w:sz w:val="26"/>
          <w:szCs w:val="26"/>
        </w:rPr>
        <w:t>ь</w:t>
      </w:r>
      <w:r>
        <w:rPr>
          <w:b/>
          <w:bCs/>
          <w:spacing w:val="-2"/>
          <w:kern w:val="2"/>
          <w:sz w:val="26"/>
          <w:szCs w:val="26"/>
        </w:rPr>
        <w:t>чикского района Чувашской Республики</w:t>
      </w:r>
    </w:p>
    <w:p w:rsidR="005E73FC" w:rsidRDefault="005E73FC" w:rsidP="005E73FC">
      <w:pPr>
        <w:jc w:val="center"/>
        <w:rPr>
          <w:b/>
          <w:sz w:val="26"/>
          <w:szCs w:val="26"/>
        </w:rPr>
      </w:pPr>
    </w:p>
    <w:p w:rsidR="005E73FC" w:rsidRDefault="005E73FC" w:rsidP="005E73FC">
      <w:pPr>
        <w:ind w:firstLine="540"/>
        <w:jc w:val="both"/>
      </w:pPr>
      <w:r>
        <w:rPr>
          <w:sz w:val="26"/>
          <w:szCs w:val="26"/>
        </w:rPr>
        <w:t>1. Настоящие Правила устанавливают:</w:t>
      </w:r>
    </w:p>
    <w:p w:rsidR="005E73FC" w:rsidRDefault="005E73FC" w:rsidP="005E73FC">
      <w:pPr>
        <w:ind w:firstLine="540"/>
        <w:jc w:val="both"/>
      </w:pPr>
      <w:proofErr w:type="gramStart"/>
      <w:r>
        <w:rPr>
          <w:sz w:val="26"/>
          <w:szCs w:val="26"/>
        </w:rPr>
        <w:t xml:space="preserve">а) порядок осуществления бюджетных инвестиций в форме капитальных вложений в объекты капитального строительства муниципальной собственности </w:t>
      </w:r>
      <w:r>
        <w:rPr>
          <w:spacing w:val="-2"/>
          <w:kern w:val="2"/>
          <w:sz w:val="26"/>
          <w:szCs w:val="26"/>
        </w:rPr>
        <w:t>Кильдюшевского сельского поселения</w:t>
      </w:r>
      <w:r>
        <w:rPr>
          <w:b/>
          <w:bCs/>
          <w:spacing w:val="-2"/>
          <w:kern w:val="2"/>
          <w:sz w:val="26"/>
          <w:szCs w:val="26"/>
        </w:rPr>
        <w:t xml:space="preserve"> </w:t>
      </w:r>
      <w:r>
        <w:rPr>
          <w:sz w:val="26"/>
          <w:szCs w:val="26"/>
        </w:rPr>
        <w:t>Яльчикского района Чувашской Республики</w:t>
      </w:r>
      <w:r>
        <w:rPr>
          <w:rFonts w:ascii="Arial" w:hAnsi="Arial" w:cs="Arial"/>
          <w:sz w:val="20"/>
          <w:szCs w:val="26"/>
        </w:rPr>
        <w:t>,</w:t>
      </w:r>
      <w:r>
        <w:rPr>
          <w:sz w:val="26"/>
          <w:szCs w:val="26"/>
        </w:rPr>
        <w:t xml:space="preserve"> в том числе в целях подготовки обоснования инвестиций и проведения его технологического и ценового аудита, или в приобретение объектов недвижимого имущества в муниципальную со</w:t>
      </w:r>
      <w:r>
        <w:rPr>
          <w:sz w:val="26"/>
          <w:szCs w:val="26"/>
        </w:rPr>
        <w:t>б</w:t>
      </w:r>
      <w:r>
        <w:rPr>
          <w:sz w:val="26"/>
          <w:szCs w:val="26"/>
        </w:rPr>
        <w:t xml:space="preserve">ственность </w:t>
      </w:r>
      <w:r>
        <w:rPr>
          <w:spacing w:val="-2"/>
          <w:kern w:val="2"/>
          <w:sz w:val="26"/>
          <w:szCs w:val="26"/>
        </w:rPr>
        <w:t>Кильдюшевского сельского поселения</w:t>
      </w:r>
      <w:r>
        <w:rPr>
          <w:b/>
          <w:bCs/>
          <w:spacing w:val="-2"/>
          <w:kern w:val="2"/>
          <w:sz w:val="26"/>
          <w:szCs w:val="26"/>
        </w:rPr>
        <w:t xml:space="preserve"> </w:t>
      </w:r>
      <w:r>
        <w:rPr>
          <w:sz w:val="26"/>
          <w:szCs w:val="26"/>
        </w:rPr>
        <w:t>Яльчикского района Чувашской Ре</w:t>
      </w:r>
      <w:r>
        <w:rPr>
          <w:sz w:val="26"/>
          <w:szCs w:val="26"/>
        </w:rPr>
        <w:t>с</w:t>
      </w:r>
      <w:r>
        <w:rPr>
          <w:sz w:val="26"/>
          <w:szCs w:val="26"/>
        </w:rPr>
        <w:t xml:space="preserve">публики за счет средств бюджета </w:t>
      </w:r>
      <w:r>
        <w:rPr>
          <w:spacing w:val="-2"/>
          <w:kern w:val="2"/>
          <w:sz w:val="26"/>
          <w:szCs w:val="26"/>
        </w:rPr>
        <w:t>Кильдюшевского сельского поселения</w:t>
      </w:r>
      <w:proofErr w:type="gramEnd"/>
      <w:r>
        <w:rPr>
          <w:b/>
          <w:bCs/>
          <w:spacing w:val="-2"/>
          <w:kern w:val="2"/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Яльчикского района Чувашской Республики (далее - бюджетные инвестиции), в том числе условия передачи органами местного самоуправления </w:t>
      </w:r>
      <w:r>
        <w:rPr>
          <w:spacing w:val="-2"/>
          <w:kern w:val="2"/>
          <w:sz w:val="26"/>
          <w:szCs w:val="26"/>
        </w:rPr>
        <w:t>Кильдюшевского сельского поселения</w:t>
      </w:r>
      <w:r>
        <w:rPr>
          <w:b/>
          <w:bCs/>
          <w:spacing w:val="-2"/>
          <w:kern w:val="2"/>
          <w:sz w:val="26"/>
          <w:szCs w:val="26"/>
        </w:rPr>
        <w:t xml:space="preserve"> </w:t>
      </w:r>
      <w:r>
        <w:rPr>
          <w:sz w:val="26"/>
          <w:szCs w:val="26"/>
        </w:rPr>
        <w:t xml:space="preserve">Яльчикского района Чувашской Республики муниципальным бюджетным учреждениям </w:t>
      </w:r>
      <w:r>
        <w:rPr>
          <w:spacing w:val="-2"/>
          <w:kern w:val="2"/>
          <w:sz w:val="26"/>
          <w:szCs w:val="26"/>
        </w:rPr>
        <w:t>Кильдюшевского сельского поселения</w:t>
      </w:r>
      <w:r>
        <w:rPr>
          <w:b/>
          <w:bCs/>
          <w:spacing w:val="-2"/>
          <w:kern w:val="2"/>
          <w:sz w:val="26"/>
          <w:szCs w:val="26"/>
        </w:rPr>
        <w:t xml:space="preserve"> </w:t>
      </w:r>
      <w:r>
        <w:rPr>
          <w:sz w:val="26"/>
          <w:szCs w:val="26"/>
        </w:rPr>
        <w:t xml:space="preserve">Яльчикского района Чувашской Республики или муниципальным автономным учреждениям </w:t>
      </w:r>
      <w:r>
        <w:rPr>
          <w:spacing w:val="-2"/>
          <w:kern w:val="2"/>
          <w:sz w:val="26"/>
          <w:szCs w:val="26"/>
        </w:rPr>
        <w:t>Кильдюшевского сельского поселения</w:t>
      </w:r>
      <w:r>
        <w:rPr>
          <w:b/>
          <w:bCs/>
          <w:spacing w:val="-2"/>
          <w:kern w:val="2"/>
          <w:sz w:val="26"/>
          <w:szCs w:val="26"/>
        </w:rPr>
        <w:t xml:space="preserve"> </w:t>
      </w:r>
      <w:r>
        <w:rPr>
          <w:sz w:val="26"/>
          <w:szCs w:val="26"/>
        </w:rPr>
        <w:t>Ял</w:t>
      </w:r>
      <w:r>
        <w:rPr>
          <w:sz w:val="26"/>
          <w:szCs w:val="26"/>
        </w:rPr>
        <w:t>ь</w:t>
      </w:r>
      <w:r>
        <w:rPr>
          <w:sz w:val="26"/>
          <w:szCs w:val="26"/>
        </w:rPr>
        <w:t xml:space="preserve">чикского района Чувашской Республики, муниципальным унитарным предприятиям </w:t>
      </w:r>
      <w:r>
        <w:rPr>
          <w:spacing w:val="-2"/>
          <w:kern w:val="2"/>
          <w:sz w:val="26"/>
          <w:szCs w:val="26"/>
        </w:rPr>
        <w:t>Кильдюшевского сельского поселения</w:t>
      </w:r>
      <w:r>
        <w:rPr>
          <w:b/>
          <w:bCs/>
          <w:spacing w:val="-2"/>
          <w:kern w:val="2"/>
          <w:sz w:val="26"/>
          <w:szCs w:val="26"/>
        </w:rPr>
        <w:t xml:space="preserve"> </w:t>
      </w:r>
      <w:r>
        <w:rPr>
          <w:sz w:val="26"/>
          <w:szCs w:val="26"/>
        </w:rPr>
        <w:t>Яльчикского района Чувашской Республики (д</w:t>
      </w:r>
      <w:r>
        <w:rPr>
          <w:sz w:val="26"/>
          <w:szCs w:val="26"/>
        </w:rPr>
        <w:t>а</w:t>
      </w:r>
      <w:r>
        <w:rPr>
          <w:sz w:val="26"/>
          <w:szCs w:val="26"/>
        </w:rPr>
        <w:t>лее также - организации) полномочий муниципального заказчика по</w:t>
      </w:r>
      <w:proofErr w:type="gramEnd"/>
      <w:r>
        <w:rPr>
          <w:sz w:val="26"/>
          <w:szCs w:val="26"/>
        </w:rPr>
        <w:t xml:space="preserve"> заключению и и</w:t>
      </w:r>
      <w:r>
        <w:rPr>
          <w:sz w:val="26"/>
          <w:szCs w:val="26"/>
        </w:rPr>
        <w:t>с</w:t>
      </w:r>
      <w:r>
        <w:rPr>
          <w:sz w:val="26"/>
          <w:szCs w:val="26"/>
        </w:rPr>
        <w:t xml:space="preserve">полнению от имени </w:t>
      </w:r>
      <w:r>
        <w:rPr>
          <w:spacing w:val="-2"/>
          <w:kern w:val="2"/>
          <w:sz w:val="26"/>
          <w:szCs w:val="26"/>
        </w:rPr>
        <w:t>Кильдюшевского сельского поселения</w:t>
      </w:r>
      <w:r>
        <w:rPr>
          <w:b/>
          <w:bCs/>
          <w:spacing w:val="-2"/>
          <w:kern w:val="2"/>
          <w:sz w:val="26"/>
          <w:szCs w:val="26"/>
        </w:rPr>
        <w:t xml:space="preserve"> </w:t>
      </w:r>
      <w:r>
        <w:rPr>
          <w:sz w:val="26"/>
          <w:szCs w:val="26"/>
        </w:rPr>
        <w:t>Яльчикского района Чува</w:t>
      </w:r>
      <w:r>
        <w:rPr>
          <w:sz w:val="26"/>
          <w:szCs w:val="26"/>
        </w:rPr>
        <w:t>ш</w:t>
      </w:r>
      <w:r>
        <w:rPr>
          <w:sz w:val="26"/>
          <w:szCs w:val="26"/>
        </w:rPr>
        <w:t>ской Республики (далее - поселение) муниципальных контрактов от лица указанных о</w:t>
      </w:r>
      <w:r>
        <w:rPr>
          <w:sz w:val="26"/>
          <w:szCs w:val="26"/>
        </w:rPr>
        <w:t>р</w:t>
      </w:r>
      <w:r>
        <w:rPr>
          <w:sz w:val="26"/>
          <w:szCs w:val="26"/>
        </w:rPr>
        <w:t>ганов в соответствии с настоящими Правилами, а также порядок заключения соглаш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ний о передаче указанных полномочий;</w:t>
      </w:r>
    </w:p>
    <w:p w:rsidR="005E73FC" w:rsidRDefault="005E73FC" w:rsidP="005E73FC">
      <w:pPr>
        <w:ind w:firstLine="540"/>
        <w:jc w:val="both"/>
      </w:pPr>
      <w:r>
        <w:rPr>
          <w:sz w:val="26"/>
          <w:szCs w:val="26"/>
        </w:rPr>
        <w:t>б) порядок предоставления из бюджета поселения субсидий организациям на ос</w:t>
      </w:r>
      <w:r>
        <w:rPr>
          <w:sz w:val="26"/>
          <w:szCs w:val="26"/>
        </w:rPr>
        <w:t>у</w:t>
      </w:r>
      <w:r>
        <w:rPr>
          <w:sz w:val="26"/>
          <w:szCs w:val="26"/>
        </w:rPr>
        <w:t>ществление капитальных вложений в объекты капитального строительства муниципал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ной собственности поселения</w:t>
      </w:r>
      <w:r>
        <w:rPr>
          <w:rFonts w:ascii="Arial" w:hAnsi="Arial" w:cs="Arial"/>
          <w:sz w:val="20"/>
          <w:szCs w:val="26"/>
        </w:rPr>
        <w:t>,</w:t>
      </w:r>
      <w:r>
        <w:rPr>
          <w:sz w:val="26"/>
          <w:szCs w:val="26"/>
        </w:rPr>
        <w:t xml:space="preserve"> в том числе в целях подготовки обоснования инвестиций и проведения его технологического и ценового аудита, и объекты недвижимого имущ</w:t>
      </w:r>
      <w:r>
        <w:rPr>
          <w:sz w:val="26"/>
          <w:szCs w:val="26"/>
        </w:rPr>
        <w:t>е</w:t>
      </w:r>
      <w:r>
        <w:rPr>
          <w:sz w:val="26"/>
          <w:szCs w:val="26"/>
        </w:rPr>
        <w:t>ства, приобретаемые в муниципальную собственность поселения (далее также соотве</w:t>
      </w:r>
      <w:r>
        <w:rPr>
          <w:sz w:val="26"/>
          <w:szCs w:val="26"/>
        </w:rPr>
        <w:t>т</w:t>
      </w:r>
      <w:r>
        <w:rPr>
          <w:sz w:val="26"/>
          <w:szCs w:val="26"/>
        </w:rPr>
        <w:t>ственно - объект, субсидия).</w:t>
      </w:r>
    </w:p>
    <w:p w:rsidR="005E73FC" w:rsidRDefault="005E73FC" w:rsidP="005E73FC">
      <w:pPr>
        <w:ind w:firstLine="540"/>
        <w:jc w:val="both"/>
      </w:pPr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>Бюджетные инвестиции и предоставление субсидии осуществляются в соотве</w:t>
      </w:r>
      <w:r>
        <w:rPr>
          <w:sz w:val="26"/>
          <w:szCs w:val="26"/>
        </w:rPr>
        <w:t>т</w:t>
      </w:r>
      <w:r>
        <w:rPr>
          <w:sz w:val="26"/>
          <w:szCs w:val="26"/>
        </w:rPr>
        <w:t>ствии с решениями администрации поселения о подготовке и реализации бюджетных инвестиций и о предоставлении субсидии, принимаемыми в форме муниципальных пр</w:t>
      </w:r>
      <w:r>
        <w:rPr>
          <w:sz w:val="26"/>
          <w:szCs w:val="26"/>
        </w:rPr>
        <w:t>а</w:t>
      </w:r>
      <w:r>
        <w:rPr>
          <w:sz w:val="26"/>
          <w:szCs w:val="26"/>
        </w:rPr>
        <w:t>вовых актов администрации поселения (далее соответственно - акт (решение).</w:t>
      </w:r>
      <w:proofErr w:type="gramEnd"/>
    </w:p>
    <w:p w:rsidR="005E73FC" w:rsidRDefault="005E73FC" w:rsidP="005E73FC">
      <w:pPr>
        <w:ind w:firstLine="540"/>
        <w:jc w:val="both"/>
      </w:pPr>
      <w:r>
        <w:rPr>
          <w:sz w:val="26"/>
          <w:szCs w:val="26"/>
        </w:rPr>
        <w:t>Объем бюджетных инвестиций и предоставляемых субсидий должен соответств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вать объему бюджетных ассигнований, предусмотренному на соответствующие цели районной адресной инвестиционной программой, и лимитам бюджетных обязательств, доведенным в установленном порядке получателю средств бюджета поселения на цели предоставления бюджетных инвестиций и субсидий.</w:t>
      </w:r>
    </w:p>
    <w:p w:rsidR="005E73FC" w:rsidRDefault="005E73FC" w:rsidP="005E73FC">
      <w:pPr>
        <w:ind w:firstLine="540"/>
        <w:jc w:val="both"/>
      </w:pPr>
      <w:r>
        <w:rPr>
          <w:sz w:val="26"/>
          <w:szCs w:val="26"/>
        </w:rPr>
        <w:t>3. Бюджетные инвестиции и предоставление субсидии в целях подготовки обосн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вания инвестиций и проведения его технологического и ценового аудита осуществляю</w:t>
      </w:r>
      <w:r>
        <w:rPr>
          <w:sz w:val="26"/>
          <w:szCs w:val="26"/>
        </w:rPr>
        <w:t>т</w:t>
      </w:r>
      <w:r>
        <w:rPr>
          <w:sz w:val="26"/>
          <w:szCs w:val="26"/>
        </w:rPr>
        <w:t>ся в случае, если подготовка обоснования инвестиций для объекта капитального стро</w:t>
      </w:r>
      <w:r>
        <w:rPr>
          <w:sz w:val="26"/>
          <w:szCs w:val="26"/>
        </w:rPr>
        <w:t>и</w:t>
      </w:r>
      <w:r>
        <w:rPr>
          <w:sz w:val="26"/>
          <w:szCs w:val="26"/>
        </w:rPr>
        <w:t>тельства в соответствии с законодательством Российской Федерации является обяз</w:t>
      </w:r>
      <w:r>
        <w:rPr>
          <w:sz w:val="26"/>
          <w:szCs w:val="26"/>
        </w:rPr>
        <w:t>а</w:t>
      </w:r>
      <w:r>
        <w:rPr>
          <w:sz w:val="26"/>
          <w:szCs w:val="26"/>
        </w:rPr>
        <w:t>тельной.</w:t>
      </w:r>
    </w:p>
    <w:p w:rsidR="005E73FC" w:rsidRDefault="005E73FC" w:rsidP="005E73FC">
      <w:pPr>
        <w:ind w:firstLine="540"/>
        <w:jc w:val="both"/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>Объекты капитального строительства муниципальной собственности поселения, созданные в результате осуществления бюджетных инвестиций, или объекты недвиж</w:t>
      </w:r>
      <w:r>
        <w:rPr>
          <w:sz w:val="26"/>
          <w:szCs w:val="26"/>
        </w:rPr>
        <w:t>и</w:t>
      </w:r>
      <w:r>
        <w:rPr>
          <w:sz w:val="26"/>
          <w:szCs w:val="26"/>
        </w:rPr>
        <w:t>мого имущества, приобретенные в муниципальную собственность поселения в резул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тате осуществления бюджетных инвестиций, закрепляются в установленном порядке на праве оперативного управления или хозяйственного ведения за организациями с посл</w:t>
      </w:r>
      <w:r>
        <w:rPr>
          <w:sz w:val="26"/>
          <w:szCs w:val="26"/>
        </w:rPr>
        <w:t>е</w:t>
      </w:r>
      <w:r>
        <w:rPr>
          <w:sz w:val="26"/>
          <w:szCs w:val="26"/>
        </w:rPr>
        <w:t>дующим увеличением стоимости основных средств, находящихся на праве оперативн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го управления у муниципальных учреждений поселения либо на праве оперативного управления или</w:t>
      </w:r>
      <w:proofErr w:type="gramEnd"/>
      <w:r>
        <w:rPr>
          <w:sz w:val="26"/>
          <w:szCs w:val="26"/>
        </w:rPr>
        <w:t xml:space="preserve"> хозяйственного ведения у муниципальных унитарных предприятий п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селения, а также уставного фонда указанных предприятий, основанных на праве хозя</w:t>
      </w:r>
      <w:r>
        <w:rPr>
          <w:sz w:val="26"/>
          <w:szCs w:val="26"/>
        </w:rPr>
        <w:t>й</w:t>
      </w:r>
      <w:r>
        <w:rPr>
          <w:sz w:val="26"/>
          <w:szCs w:val="26"/>
        </w:rPr>
        <w:t>ственного ведения, либо включаются в состав казны поселения.</w:t>
      </w:r>
    </w:p>
    <w:p w:rsidR="005E73FC" w:rsidRDefault="005E73FC" w:rsidP="005E73FC">
      <w:pPr>
        <w:ind w:firstLine="540"/>
        <w:jc w:val="both"/>
      </w:pPr>
      <w:r>
        <w:rPr>
          <w:sz w:val="26"/>
          <w:szCs w:val="26"/>
        </w:rPr>
        <w:t>5. Осуществление капитальных вложений в объекты за счет субсидий влечет также увеличение стоимости основных средств, находящихся на праве оперативного управл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ния или хозяйственного ведения у организаций. Осуществление капитальных вложений за счет субсидий в объекты муниципальных унитарных предприятий поселения, осн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ванных на праве хозяйственного ведения, влечет также увеличение их уставного фонда.</w:t>
      </w:r>
    </w:p>
    <w:p w:rsidR="005E73FC" w:rsidRDefault="005E73FC" w:rsidP="005E73FC">
      <w:pPr>
        <w:ind w:firstLine="540"/>
        <w:jc w:val="both"/>
      </w:pPr>
      <w:r>
        <w:rPr>
          <w:sz w:val="26"/>
          <w:szCs w:val="26"/>
        </w:rPr>
        <w:t xml:space="preserve">6. </w:t>
      </w:r>
      <w:proofErr w:type="gramStart"/>
      <w:r>
        <w:rPr>
          <w:sz w:val="26"/>
          <w:szCs w:val="26"/>
        </w:rPr>
        <w:t>Расходы, связанные с бюджетными инвестициями, осуществляются в порядке, установленном бюджетным законодательством Российской Федерации, на основании муниципальных контрактов, заключенных в целях выполнения проектных и (или) изы</w:t>
      </w:r>
      <w:r>
        <w:rPr>
          <w:sz w:val="26"/>
          <w:szCs w:val="26"/>
        </w:rPr>
        <w:t>с</w:t>
      </w:r>
      <w:r>
        <w:rPr>
          <w:sz w:val="26"/>
          <w:szCs w:val="26"/>
        </w:rPr>
        <w:t>кательских работ, строительства (реконструкции, в том числе с элементами реставр</w:t>
      </w:r>
      <w:r>
        <w:rPr>
          <w:sz w:val="26"/>
          <w:szCs w:val="26"/>
        </w:rPr>
        <w:t>а</w:t>
      </w:r>
      <w:r>
        <w:rPr>
          <w:sz w:val="26"/>
          <w:szCs w:val="26"/>
        </w:rPr>
        <w:t>ции, технического перевооружения) и (или) приобретения объектов:</w:t>
      </w:r>
      <w:proofErr w:type="gramEnd"/>
    </w:p>
    <w:p w:rsidR="005E73FC" w:rsidRDefault="005E73FC" w:rsidP="005E73FC">
      <w:pPr>
        <w:ind w:firstLine="540"/>
        <w:jc w:val="both"/>
      </w:pPr>
      <w:r>
        <w:rPr>
          <w:sz w:val="26"/>
          <w:szCs w:val="26"/>
        </w:rPr>
        <w:t>а) муниципальными заказчиками, являющимися получателями средств бюджета поселения;</w:t>
      </w:r>
    </w:p>
    <w:p w:rsidR="005E73FC" w:rsidRDefault="005E73FC" w:rsidP="005E73FC">
      <w:pPr>
        <w:ind w:firstLine="540"/>
        <w:jc w:val="both"/>
      </w:pPr>
      <w:r>
        <w:rPr>
          <w:sz w:val="26"/>
          <w:szCs w:val="26"/>
        </w:rPr>
        <w:t>б) организациями, которым органы местного самоуправления поселения, ос</w:t>
      </w:r>
      <w:r>
        <w:rPr>
          <w:sz w:val="26"/>
          <w:szCs w:val="26"/>
        </w:rPr>
        <w:t>у</w:t>
      </w:r>
      <w:r>
        <w:rPr>
          <w:sz w:val="26"/>
          <w:szCs w:val="26"/>
        </w:rPr>
        <w:t>ществляющие функции и полномочия учредителя или права собственника имущества организаций, являющиеся муниципальными заказчиками, передали в соответствии с настоящими Правилами свои полномочия муниципального заказчика по заключению и исполнению от имени поселения  от лица указанных органов муниципальных контра</w:t>
      </w:r>
      <w:r>
        <w:rPr>
          <w:sz w:val="26"/>
          <w:szCs w:val="26"/>
        </w:rPr>
        <w:t>к</w:t>
      </w:r>
      <w:r>
        <w:rPr>
          <w:sz w:val="26"/>
          <w:szCs w:val="26"/>
        </w:rPr>
        <w:t>тов.</w:t>
      </w:r>
    </w:p>
    <w:p w:rsidR="005E73FC" w:rsidRDefault="005E73FC" w:rsidP="005E73FC">
      <w:pPr>
        <w:ind w:firstLine="540"/>
        <w:jc w:val="both"/>
      </w:pPr>
      <w:r>
        <w:rPr>
          <w:sz w:val="26"/>
          <w:szCs w:val="26"/>
        </w:rPr>
        <w:t>7. 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бюджета поселения, либо в порядке, установленном Бюджетным кодексом Ро</w:t>
      </w:r>
      <w:r>
        <w:rPr>
          <w:sz w:val="26"/>
          <w:szCs w:val="26"/>
        </w:rPr>
        <w:t>с</w:t>
      </w:r>
      <w:r>
        <w:rPr>
          <w:sz w:val="26"/>
          <w:szCs w:val="26"/>
        </w:rPr>
        <w:t>сийской Федерации и иными нормативными правовыми актами, регулирующими бю</w:t>
      </w:r>
      <w:r>
        <w:rPr>
          <w:sz w:val="26"/>
          <w:szCs w:val="26"/>
        </w:rPr>
        <w:t>д</w:t>
      </w:r>
      <w:r>
        <w:rPr>
          <w:sz w:val="26"/>
          <w:szCs w:val="26"/>
        </w:rPr>
        <w:t>жетные правоотношения, в пределах средств, предусмотренных актами (решениями), на срок, превышающий срок действия утвержденных ему лимитов бюджетных обяз</w:t>
      </w:r>
      <w:r>
        <w:rPr>
          <w:sz w:val="26"/>
          <w:szCs w:val="26"/>
        </w:rPr>
        <w:t>а</w:t>
      </w:r>
      <w:r>
        <w:rPr>
          <w:sz w:val="26"/>
          <w:szCs w:val="26"/>
        </w:rPr>
        <w:t>тельств.</w:t>
      </w:r>
    </w:p>
    <w:p w:rsidR="005E73FC" w:rsidRDefault="005E73FC" w:rsidP="005E73FC">
      <w:pPr>
        <w:ind w:firstLine="540"/>
        <w:jc w:val="both"/>
      </w:pPr>
      <w:r>
        <w:rPr>
          <w:sz w:val="26"/>
          <w:szCs w:val="26"/>
        </w:rPr>
        <w:t>8. В целях осуществления бюджетных инвестиций в соответствии с подпунктом "б" пункта 6 настоящих Правил органами местного самоуправления поселения, являющ</w:t>
      </w:r>
      <w:r>
        <w:rPr>
          <w:sz w:val="26"/>
          <w:szCs w:val="26"/>
        </w:rPr>
        <w:t>и</w:t>
      </w:r>
      <w:r>
        <w:rPr>
          <w:sz w:val="26"/>
          <w:szCs w:val="26"/>
        </w:rPr>
        <w:t>мися муниципальными заказчиками поселения, заключаются с организациями соглаш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ния о передаче полномочий муниципального заказчика по заключению и исполнению от имени поселения муниципальных контрактов от лица указанных органов (далее - с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глашение о передаче полномочий).</w:t>
      </w:r>
    </w:p>
    <w:p w:rsidR="005E73FC" w:rsidRDefault="005E73FC" w:rsidP="005E73FC">
      <w:pPr>
        <w:ind w:firstLine="540"/>
        <w:jc w:val="both"/>
      </w:pPr>
      <w:r>
        <w:rPr>
          <w:sz w:val="26"/>
          <w:szCs w:val="26"/>
        </w:rPr>
        <w:t>9. Соглашение о передаче полномочий может быть заключено органами местного самоуправления поселения, являющимися муниципальными заказчиками поселения, в отношении нескольких объектов.</w:t>
      </w:r>
    </w:p>
    <w:p w:rsidR="005E73FC" w:rsidRDefault="005E73FC" w:rsidP="005E73FC">
      <w:pPr>
        <w:ind w:firstLine="540"/>
        <w:jc w:val="both"/>
      </w:pPr>
      <w:r>
        <w:rPr>
          <w:sz w:val="26"/>
          <w:szCs w:val="26"/>
        </w:rPr>
        <w:t>Соглашение о передаче полномочий, за исключением полномочий, передаваемых при осуществлении бюджетных инвестиций в целях подготовки обоснования инвест</w:t>
      </w:r>
      <w:r>
        <w:rPr>
          <w:sz w:val="26"/>
          <w:szCs w:val="26"/>
        </w:rPr>
        <w:t>и</w:t>
      </w:r>
      <w:r>
        <w:rPr>
          <w:sz w:val="26"/>
          <w:szCs w:val="26"/>
        </w:rPr>
        <w:t>ций и проведения его технологического и ценового аудита, должно содержать в том числе:</w:t>
      </w:r>
    </w:p>
    <w:p w:rsidR="005E73FC" w:rsidRDefault="005E73FC" w:rsidP="005E73FC">
      <w:pPr>
        <w:ind w:firstLine="540"/>
        <w:jc w:val="both"/>
      </w:pPr>
      <w:proofErr w:type="gramStart"/>
      <w:r>
        <w:rPr>
          <w:sz w:val="26"/>
          <w:szCs w:val="26"/>
        </w:rPr>
        <w:t>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</w:t>
      </w:r>
      <w:r>
        <w:rPr>
          <w:sz w:val="26"/>
          <w:szCs w:val="26"/>
        </w:rPr>
        <w:t>и</w:t>
      </w:r>
      <w:r>
        <w:rPr>
          <w:sz w:val="26"/>
          <w:szCs w:val="26"/>
        </w:rPr>
        <w:t>тельства (реконструкции, в том числе с элементами реставрации, технического перев</w:t>
      </w:r>
      <w:r>
        <w:rPr>
          <w:sz w:val="26"/>
          <w:szCs w:val="26"/>
        </w:rPr>
        <w:t>о</w:t>
      </w:r>
      <w:r>
        <w:rPr>
          <w:sz w:val="26"/>
          <w:szCs w:val="26"/>
        </w:rPr>
        <w:t>оружения) или приобретения, стоимости объекта, а также общего объема капитальных вложений в объект муниципальной собственности поселения, в том числе объема бю</w:t>
      </w:r>
      <w:r>
        <w:rPr>
          <w:sz w:val="26"/>
          <w:szCs w:val="26"/>
        </w:rPr>
        <w:t>д</w:t>
      </w:r>
      <w:r>
        <w:rPr>
          <w:sz w:val="26"/>
          <w:szCs w:val="26"/>
        </w:rPr>
        <w:t>жетных ассигнований, предусмотренного соответствующему органу, указанному в абз</w:t>
      </w:r>
      <w:r>
        <w:rPr>
          <w:sz w:val="26"/>
          <w:szCs w:val="26"/>
        </w:rPr>
        <w:t>а</w:t>
      </w:r>
      <w:r>
        <w:rPr>
          <w:sz w:val="26"/>
          <w:szCs w:val="26"/>
        </w:rPr>
        <w:t>це первом настоящего</w:t>
      </w:r>
      <w:proofErr w:type="gramEnd"/>
      <w:r>
        <w:rPr>
          <w:sz w:val="26"/>
          <w:szCs w:val="26"/>
        </w:rPr>
        <w:t xml:space="preserve"> пункта, как получателю средств бюджета поселения. Их объем должен соответствовать объему бюджетных ассигнований на осуществление бюдже</w:t>
      </w:r>
      <w:r>
        <w:rPr>
          <w:sz w:val="26"/>
          <w:szCs w:val="26"/>
        </w:rPr>
        <w:t>т</w:t>
      </w:r>
      <w:r>
        <w:rPr>
          <w:sz w:val="26"/>
          <w:szCs w:val="26"/>
        </w:rPr>
        <w:t>ных инвестиций, предусмотренному районной адресной инвестиционной программой;</w:t>
      </w:r>
    </w:p>
    <w:p w:rsidR="005E73FC" w:rsidRDefault="005E73FC" w:rsidP="005E73FC">
      <w:pPr>
        <w:ind w:firstLine="540"/>
        <w:jc w:val="both"/>
      </w:pPr>
      <w:r>
        <w:rPr>
          <w:sz w:val="26"/>
          <w:szCs w:val="26"/>
        </w:rPr>
        <w:t>положения, устанавливающие права и обязанности организации по заключению и исполнению от имени поселения в лице органа, указанного в абзаце первом настоящего пункта, муниципальных контрактов;</w:t>
      </w:r>
    </w:p>
    <w:p w:rsidR="005E73FC" w:rsidRDefault="005E73FC" w:rsidP="005E73FC">
      <w:pPr>
        <w:ind w:firstLine="540"/>
        <w:jc w:val="both"/>
      </w:pPr>
      <w:r>
        <w:rPr>
          <w:sz w:val="26"/>
          <w:szCs w:val="26"/>
        </w:rPr>
        <w:t>ответственность организации за неисполнение или ненадлежащее исполнение п</w:t>
      </w:r>
      <w:r>
        <w:rPr>
          <w:sz w:val="26"/>
          <w:szCs w:val="26"/>
        </w:rPr>
        <w:t>е</w:t>
      </w:r>
      <w:r>
        <w:rPr>
          <w:sz w:val="26"/>
          <w:szCs w:val="26"/>
        </w:rPr>
        <w:t>реданных ей полномочий;</w:t>
      </w:r>
    </w:p>
    <w:p w:rsidR="005E73FC" w:rsidRDefault="005E73FC" w:rsidP="005E73FC">
      <w:pPr>
        <w:ind w:firstLine="540"/>
        <w:jc w:val="both"/>
      </w:pPr>
      <w:r>
        <w:rPr>
          <w:sz w:val="26"/>
          <w:szCs w:val="26"/>
        </w:rPr>
        <w:t>положения, устанавливающие право органа, указанного в пункте 8 настоящих Пр</w:t>
      </w:r>
      <w:r>
        <w:rPr>
          <w:sz w:val="26"/>
          <w:szCs w:val="26"/>
        </w:rPr>
        <w:t>а</w:t>
      </w:r>
      <w:r>
        <w:rPr>
          <w:sz w:val="26"/>
          <w:szCs w:val="26"/>
        </w:rPr>
        <w:t>вил, на проведение проверок соблюдения организацией условий, установленных закл</w:t>
      </w:r>
      <w:r>
        <w:rPr>
          <w:sz w:val="26"/>
          <w:szCs w:val="26"/>
        </w:rPr>
        <w:t>ю</w:t>
      </w:r>
      <w:r>
        <w:rPr>
          <w:sz w:val="26"/>
          <w:szCs w:val="26"/>
        </w:rPr>
        <w:t>ченным соглашением о передаче полномочий;</w:t>
      </w:r>
    </w:p>
    <w:p w:rsidR="005E73FC" w:rsidRDefault="005E73FC" w:rsidP="005E73FC">
      <w:pPr>
        <w:ind w:firstLine="540"/>
        <w:jc w:val="both"/>
      </w:pPr>
      <w:r>
        <w:rPr>
          <w:sz w:val="26"/>
          <w:szCs w:val="26"/>
        </w:rPr>
        <w:t>положения, устанавливающие обязанность организации по ведению бюджетного учета, составлению и представлению бюджетной отчетности органу, указанному в пункте 8 настоящих Правил, как получателю средств бюджета поселения.</w:t>
      </w:r>
    </w:p>
    <w:p w:rsidR="005E73FC" w:rsidRDefault="005E73FC" w:rsidP="005E73FC">
      <w:pPr>
        <w:ind w:firstLine="540"/>
        <w:jc w:val="both"/>
      </w:pPr>
      <w:r>
        <w:rPr>
          <w:sz w:val="26"/>
          <w:szCs w:val="26"/>
        </w:rPr>
        <w:t>Соглашение о передаче полномочий, передаваемых при осуществлении бюджетных инвестиций в целях подготовки обоснования инвестиций и проведения его технологич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ского и ценового аудита, должно </w:t>
      </w:r>
      <w:proofErr w:type="gramStart"/>
      <w:r>
        <w:rPr>
          <w:sz w:val="26"/>
          <w:szCs w:val="26"/>
        </w:rPr>
        <w:t>содержать</w:t>
      </w:r>
      <w:proofErr w:type="gramEnd"/>
      <w:r>
        <w:rPr>
          <w:sz w:val="26"/>
          <w:szCs w:val="26"/>
        </w:rPr>
        <w:t xml:space="preserve"> в том числе положения, предусмотренные абзацами четвертым - седьмым настоящего пункта, а также цель осуществления бю</w:t>
      </w:r>
      <w:r>
        <w:rPr>
          <w:sz w:val="26"/>
          <w:szCs w:val="26"/>
        </w:rPr>
        <w:t>д</w:t>
      </w:r>
      <w:r>
        <w:rPr>
          <w:sz w:val="26"/>
          <w:szCs w:val="26"/>
        </w:rPr>
        <w:t>жетных инвестиций с указанием в отношении каждого объекта его наименования, ср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ков подготовки обоснования инвестиций и проведения его технологического и ценового аудита и общего объема капитальных вложений в целях подготовки обоснования инв</w:t>
      </w:r>
      <w:r>
        <w:rPr>
          <w:sz w:val="26"/>
          <w:szCs w:val="26"/>
        </w:rPr>
        <w:t>е</w:t>
      </w:r>
      <w:r>
        <w:rPr>
          <w:sz w:val="26"/>
          <w:szCs w:val="26"/>
        </w:rPr>
        <w:t>стиций и проведения его технологического и ценового аудита, в том числе объема бю</w:t>
      </w:r>
      <w:r>
        <w:rPr>
          <w:sz w:val="26"/>
          <w:szCs w:val="26"/>
        </w:rPr>
        <w:t>д</w:t>
      </w:r>
      <w:r>
        <w:rPr>
          <w:sz w:val="26"/>
          <w:szCs w:val="26"/>
        </w:rPr>
        <w:t>жетных ассигнований, предусмотренного органу местного самоуправления поселения как получателю средств бюджета поселения, соответствующего акту (решению).</w:t>
      </w:r>
    </w:p>
    <w:p w:rsidR="005E73FC" w:rsidRDefault="005E73FC" w:rsidP="005E73FC">
      <w:pPr>
        <w:ind w:firstLine="540"/>
        <w:jc w:val="both"/>
      </w:pPr>
      <w:r>
        <w:rPr>
          <w:sz w:val="26"/>
          <w:szCs w:val="26"/>
        </w:rPr>
        <w:t>10. Соглашения о передаче полномочий являются основанием для открытия орг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нам, указанным в пункте 8 настоящих Правил, в Управлении Федерального казначе</w:t>
      </w:r>
      <w:r>
        <w:rPr>
          <w:sz w:val="26"/>
          <w:szCs w:val="26"/>
        </w:rPr>
        <w:t>й</w:t>
      </w:r>
      <w:r>
        <w:rPr>
          <w:sz w:val="26"/>
          <w:szCs w:val="26"/>
        </w:rPr>
        <w:t xml:space="preserve">ства по Чувашской Республике лицевых </w:t>
      </w:r>
      <w:proofErr w:type="gramStart"/>
      <w:r>
        <w:rPr>
          <w:sz w:val="26"/>
          <w:szCs w:val="26"/>
        </w:rPr>
        <w:t>счетов получателя средств бюджета поселения</w:t>
      </w:r>
      <w:proofErr w:type="gramEnd"/>
      <w:r>
        <w:rPr>
          <w:sz w:val="26"/>
          <w:szCs w:val="26"/>
        </w:rPr>
        <w:t xml:space="preserve"> по переданным полномочиям для учета операций по осуществлению бюджетных инв</w:t>
      </w:r>
      <w:r>
        <w:rPr>
          <w:sz w:val="26"/>
          <w:szCs w:val="26"/>
        </w:rPr>
        <w:t>е</w:t>
      </w:r>
      <w:r>
        <w:rPr>
          <w:sz w:val="26"/>
          <w:szCs w:val="26"/>
        </w:rPr>
        <w:t>стиций в объекты муниципальной собственности поселения.</w:t>
      </w:r>
    </w:p>
    <w:p w:rsidR="005E73FC" w:rsidRDefault="005E73FC" w:rsidP="005E73FC">
      <w:pPr>
        <w:ind w:firstLine="540"/>
        <w:jc w:val="both"/>
      </w:pPr>
      <w:r>
        <w:rPr>
          <w:sz w:val="26"/>
          <w:szCs w:val="26"/>
        </w:rPr>
        <w:t xml:space="preserve">11. </w:t>
      </w:r>
      <w:proofErr w:type="gramStart"/>
      <w:r>
        <w:rPr>
          <w:sz w:val="26"/>
          <w:szCs w:val="26"/>
        </w:rPr>
        <w:t>Операции с бюджетными инвестициями осуществляются в порядке, устано</w:t>
      </w:r>
      <w:r>
        <w:rPr>
          <w:sz w:val="26"/>
          <w:szCs w:val="26"/>
        </w:rPr>
        <w:t>в</w:t>
      </w:r>
      <w:r>
        <w:rPr>
          <w:sz w:val="26"/>
          <w:szCs w:val="26"/>
        </w:rPr>
        <w:t>ленном бюджетным законодательством Российской Федерации, законодательством Ч</w:t>
      </w:r>
      <w:r>
        <w:rPr>
          <w:sz w:val="26"/>
          <w:szCs w:val="26"/>
        </w:rPr>
        <w:t>у</w:t>
      </w:r>
      <w:r>
        <w:rPr>
          <w:sz w:val="26"/>
          <w:szCs w:val="26"/>
        </w:rPr>
        <w:t>вашской Республики, муниципальными нормативными правовыми актами Яльчикского района Чувашской Республики и поселения для исполнения бюджета поселения, и о</w:t>
      </w:r>
      <w:r>
        <w:rPr>
          <w:sz w:val="26"/>
          <w:szCs w:val="26"/>
        </w:rPr>
        <w:t>т</w:t>
      </w:r>
      <w:r>
        <w:rPr>
          <w:sz w:val="26"/>
          <w:szCs w:val="26"/>
        </w:rPr>
        <w:t>ражаются на открытых в Управлении Федерального казначейства по Чувашской Ре</w:t>
      </w:r>
      <w:r>
        <w:rPr>
          <w:sz w:val="26"/>
          <w:szCs w:val="26"/>
        </w:rPr>
        <w:t>с</w:t>
      </w:r>
      <w:r>
        <w:rPr>
          <w:sz w:val="26"/>
          <w:szCs w:val="26"/>
        </w:rPr>
        <w:t>публике (далее - УФК по Чувашской Республике) в порядке, установленном Федерал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ным казначейством, лицевых счетах:</w:t>
      </w:r>
      <w:proofErr w:type="gramEnd"/>
    </w:p>
    <w:p w:rsidR="005E73FC" w:rsidRDefault="005E73FC" w:rsidP="005E73FC">
      <w:pPr>
        <w:ind w:firstLine="540"/>
        <w:jc w:val="both"/>
      </w:pPr>
      <w:r>
        <w:rPr>
          <w:sz w:val="26"/>
          <w:szCs w:val="26"/>
        </w:rPr>
        <w:t>а) получателя бюджетных средств - в случае заключения муниципальных контра</w:t>
      </w:r>
      <w:r>
        <w:rPr>
          <w:sz w:val="26"/>
          <w:szCs w:val="26"/>
        </w:rPr>
        <w:t>к</w:t>
      </w:r>
      <w:r>
        <w:rPr>
          <w:sz w:val="26"/>
          <w:szCs w:val="26"/>
        </w:rPr>
        <w:t>тов муниципальным заказчиком;</w:t>
      </w:r>
    </w:p>
    <w:p w:rsidR="005E73FC" w:rsidRDefault="005E73FC" w:rsidP="005E73FC">
      <w:pPr>
        <w:ind w:firstLine="540"/>
        <w:jc w:val="both"/>
      </w:pPr>
      <w:r>
        <w:rPr>
          <w:sz w:val="26"/>
          <w:szCs w:val="26"/>
        </w:rPr>
        <w:t>б) для учета операций по переданным полномочиям получателя бюджетных средств - в случае заключения от имени поселения муниципальных контрактов орган</w:t>
      </w:r>
      <w:r>
        <w:rPr>
          <w:sz w:val="26"/>
          <w:szCs w:val="26"/>
        </w:rPr>
        <w:t>и</w:t>
      </w:r>
      <w:r>
        <w:rPr>
          <w:sz w:val="26"/>
          <w:szCs w:val="26"/>
        </w:rPr>
        <w:t>зациями от лица органов местного самоуправления поселения.</w:t>
      </w:r>
    </w:p>
    <w:p w:rsidR="005E73FC" w:rsidRDefault="005E73FC" w:rsidP="005E73FC">
      <w:pPr>
        <w:ind w:firstLine="540"/>
        <w:jc w:val="both"/>
      </w:pPr>
      <w:r>
        <w:rPr>
          <w:sz w:val="26"/>
          <w:szCs w:val="26"/>
        </w:rPr>
        <w:t xml:space="preserve">12. </w:t>
      </w:r>
      <w:proofErr w:type="gramStart"/>
      <w:r>
        <w:rPr>
          <w:sz w:val="26"/>
          <w:szCs w:val="26"/>
        </w:rPr>
        <w:t>В целях открытия органу местного самоуправления поселения в УФК по Ч</w:t>
      </w:r>
      <w:r>
        <w:rPr>
          <w:sz w:val="26"/>
          <w:szCs w:val="26"/>
        </w:rPr>
        <w:t>у</w:t>
      </w:r>
      <w:r>
        <w:rPr>
          <w:sz w:val="26"/>
          <w:szCs w:val="26"/>
        </w:rPr>
        <w:t>вашской Республике лицевого счета, указанного в подпункте "б" пункта 11 настоящих Правил, организация в течение 5 рабочих дней со дня получения от органа местного с</w:t>
      </w:r>
      <w:r>
        <w:rPr>
          <w:sz w:val="26"/>
          <w:szCs w:val="26"/>
        </w:rPr>
        <w:t>а</w:t>
      </w:r>
      <w:r>
        <w:rPr>
          <w:sz w:val="26"/>
          <w:szCs w:val="26"/>
        </w:rPr>
        <w:t>моуправления поселения подписанного им соглашения о передаче полномочий пре</w:t>
      </w:r>
      <w:r>
        <w:rPr>
          <w:sz w:val="26"/>
          <w:szCs w:val="26"/>
        </w:rPr>
        <w:t>д</w:t>
      </w:r>
      <w:r>
        <w:rPr>
          <w:sz w:val="26"/>
          <w:szCs w:val="26"/>
        </w:rPr>
        <w:t>ставляет в УФК по Чувашской Республике документы, необходимые для открытия л</w:t>
      </w:r>
      <w:r>
        <w:rPr>
          <w:sz w:val="26"/>
          <w:szCs w:val="26"/>
        </w:rPr>
        <w:t>и</w:t>
      </w:r>
      <w:r>
        <w:rPr>
          <w:sz w:val="26"/>
          <w:szCs w:val="26"/>
        </w:rPr>
        <w:t>цевого счета по переданным полномочиям получателя бюджетных средств</w:t>
      </w:r>
      <w:proofErr w:type="gramEnd"/>
      <w:r>
        <w:rPr>
          <w:sz w:val="26"/>
          <w:szCs w:val="26"/>
        </w:rPr>
        <w:t>, в порядке, установленном УФК по Чувашской Республике. Основанием для открытия лицевого счета, указанного в подпункте "б" пункта 11 настоящих Правил, является копия согл</w:t>
      </w:r>
      <w:r>
        <w:rPr>
          <w:sz w:val="26"/>
          <w:szCs w:val="26"/>
        </w:rPr>
        <w:t>а</w:t>
      </w:r>
      <w:r>
        <w:rPr>
          <w:sz w:val="26"/>
          <w:szCs w:val="26"/>
        </w:rPr>
        <w:t>шения о передаче полномочий.</w:t>
      </w:r>
    </w:p>
    <w:p w:rsidR="005E73FC" w:rsidRDefault="005E73FC" w:rsidP="005E73FC">
      <w:pPr>
        <w:ind w:firstLine="540"/>
        <w:jc w:val="both"/>
      </w:pPr>
      <w:r>
        <w:rPr>
          <w:sz w:val="26"/>
          <w:szCs w:val="26"/>
        </w:rPr>
        <w:t>13. Субсидии предоставляются организациям в размере средств, предусмотренных решением Собрания депутатов поселения о бюджете поселения на соответствующий финансовый год и на плановый период, и лимитов бюджетных обязательств, доведе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ных в установленном порядке получателю средств бюджета поселения на цели пред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ставления субсидий.</w:t>
      </w:r>
    </w:p>
    <w:p w:rsidR="005E73FC" w:rsidRDefault="005E73FC" w:rsidP="005E73FC">
      <w:pPr>
        <w:ind w:firstLine="540"/>
        <w:jc w:val="both"/>
      </w:pPr>
      <w:r>
        <w:rPr>
          <w:sz w:val="26"/>
          <w:szCs w:val="26"/>
        </w:rPr>
        <w:t>14. Соглашение о предоставлении субсидии может быть заключено в отношении нескольких объектов.</w:t>
      </w:r>
    </w:p>
    <w:p w:rsidR="005E73FC" w:rsidRDefault="005E73FC" w:rsidP="005E73FC">
      <w:pPr>
        <w:ind w:firstLine="540"/>
        <w:jc w:val="both"/>
      </w:pPr>
      <w:r>
        <w:rPr>
          <w:sz w:val="26"/>
          <w:szCs w:val="26"/>
        </w:rPr>
        <w:t>Соглашение о предоставлении субсидии, за исключением субсидии, предоставле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ной в целях подготовки обоснования инвестиций и проведения его технологического и ценового аудита, должно содержать в том числе:</w:t>
      </w:r>
    </w:p>
    <w:p w:rsidR="005E73FC" w:rsidRDefault="005E73FC" w:rsidP="005E73FC">
      <w:pPr>
        <w:ind w:firstLine="540"/>
        <w:jc w:val="both"/>
      </w:pPr>
      <w:proofErr w:type="gramStart"/>
      <w:r>
        <w:rPr>
          <w:sz w:val="26"/>
          <w:szCs w:val="26"/>
        </w:rPr>
        <w:t>цель предоставления субсидии и ее объем с распределением по годам в отношении каждого объекта, на строительство (реконструкцию, в том числе с элементами реставр</w:t>
      </w:r>
      <w:r>
        <w:rPr>
          <w:sz w:val="26"/>
          <w:szCs w:val="26"/>
        </w:rPr>
        <w:t>а</w:t>
      </w:r>
      <w:r>
        <w:rPr>
          <w:sz w:val="26"/>
          <w:szCs w:val="26"/>
        </w:rPr>
        <w:t>ции, техническое перевооружение) или приобретение которого предоставляется субс</w:t>
      </w:r>
      <w:r>
        <w:rPr>
          <w:sz w:val="26"/>
          <w:szCs w:val="26"/>
        </w:rPr>
        <w:t>и</w:t>
      </w:r>
      <w:r>
        <w:rPr>
          <w:sz w:val="26"/>
          <w:szCs w:val="26"/>
        </w:rPr>
        <w:t>дия,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приобретения, стоимости объекта, а также общего объема капитальных вложений в объект муниц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пальной собственности</w:t>
      </w:r>
      <w:proofErr w:type="gramEnd"/>
      <w:r>
        <w:rPr>
          <w:sz w:val="26"/>
          <w:szCs w:val="26"/>
        </w:rPr>
        <w:t xml:space="preserve"> поселения за счет всех источников финансового обеспечения, в том числе объема предоставляемой субсидии. </w:t>
      </w:r>
      <w:proofErr w:type="gramStart"/>
      <w:r>
        <w:rPr>
          <w:sz w:val="26"/>
          <w:szCs w:val="26"/>
        </w:rPr>
        <w:t>Объем предоставляемой субсидии должен соответствовать объему бюджетных ассигнований на предоставление субсидии, пред</w:t>
      </w:r>
      <w:r>
        <w:rPr>
          <w:sz w:val="26"/>
          <w:szCs w:val="26"/>
        </w:rPr>
        <w:t>у</w:t>
      </w:r>
      <w:r>
        <w:rPr>
          <w:sz w:val="26"/>
          <w:szCs w:val="26"/>
        </w:rPr>
        <w:t>смотренному районной адресной инвестиционной программой, и лимитам бюджетных обязательств, доведенным в установленном порядке получателю средств бюджета пос</w:t>
      </w:r>
      <w:r>
        <w:rPr>
          <w:sz w:val="26"/>
          <w:szCs w:val="26"/>
        </w:rPr>
        <w:t>е</w:t>
      </w:r>
      <w:r>
        <w:rPr>
          <w:sz w:val="26"/>
          <w:szCs w:val="26"/>
        </w:rPr>
        <w:t>ления на цели предоставления субсидий;</w:t>
      </w:r>
      <w:proofErr w:type="gramEnd"/>
    </w:p>
    <w:p w:rsidR="005E73FC" w:rsidRDefault="005E73FC" w:rsidP="005E73FC">
      <w:pPr>
        <w:ind w:firstLine="540"/>
        <w:jc w:val="both"/>
      </w:pPr>
      <w:r>
        <w:rPr>
          <w:sz w:val="26"/>
          <w:szCs w:val="26"/>
        </w:rPr>
        <w:t>положения, устанавливающие права и обязанности сторон соглашения о пред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ставлении субсидии и порядок их взаимодействия при реализации соглашения о пред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ставлении субсидии;</w:t>
      </w:r>
    </w:p>
    <w:p w:rsidR="005E73FC" w:rsidRDefault="005E73FC" w:rsidP="005E73FC">
      <w:pPr>
        <w:ind w:firstLine="540"/>
        <w:jc w:val="both"/>
      </w:pPr>
      <w:r>
        <w:rPr>
          <w:sz w:val="26"/>
          <w:szCs w:val="26"/>
        </w:rPr>
        <w:t>условие о соблюдении автономным учреждением поселения, муниципальным ун</w:t>
      </w:r>
      <w:r>
        <w:rPr>
          <w:sz w:val="26"/>
          <w:szCs w:val="26"/>
        </w:rPr>
        <w:t>и</w:t>
      </w:r>
      <w:r>
        <w:rPr>
          <w:sz w:val="26"/>
          <w:szCs w:val="26"/>
        </w:rPr>
        <w:t>тарным предприятием поселения при использовании субсидии положений, установле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5E73FC" w:rsidRDefault="005E73FC" w:rsidP="005E73FC">
      <w:pPr>
        <w:ind w:firstLine="540"/>
        <w:jc w:val="both"/>
      </w:pPr>
      <w:r>
        <w:rPr>
          <w:sz w:val="26"/>
          <w:szCs w:val="26"/>
        </w:rPr>
        <w:t>положения, устанавливающие обязанность автономного учреждения поселения, муниципального унитарного предприятия поселения по открытию лицевого счета для учета операций с субсидиями в УФК по Чувашской Республике, в порядке, установле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ном Федеральным казначейством;</w:t>
      </w:r>
    </w:p>
    <w:p w:rsidR="005E73FC" w:rsidRDefault="005E73FC" w:rsidP="005E73FC">
      <w:pPr>
        <w:ind w:firstLine="540"/>
        <w:jc w:val="both"/>
      </w:pPr>
      <w:r>
        <w:rPr>
          <w:sz w:val="26"/>
          <w:szCs w:val="26"/>
        </w:rPr>
        <w:t>сроки (порядок определения сроков) перечисления субсидии, а также положения, устанавливающие обязанность перечисления субсидии на лицевой счет, указанный в а</w:t>
      </w:r>
      <w:r>
        <w:rPr>
          <w:sz w:val="26"/>
          <w:szCs w:val="26"/>
        </w:rPr>
        <w:t>б</w:t>
      </w:r>
      <w:r>
        <w:rPr>
          <w:sz w:val="26"/>
          <w:szCs w:val="26"/>
        </w:rPr>
        <w:t>заце шестом настоящего пункта;</w:t>
      </w:r>
    </w:p>
    <w:p w:rsidR="005E73FC" w:rsidRDefault="005E73FC" w:rsidP="005E73FC">
      <w:pPr>
        <w:ind w:firstLine="540"/>
        <w:jc w:val="both"/>
      </w:pPr>
      <w:r>
        <w:rPr>
          <w:sz w:val="26"/>
          <w:szCs w:val="26"/>
        </w:rPr>
        <w:t>положения, устанавливающие право получателя средств бюджета поселения, предоставляющего субсидию, на проведение проверок соблюдения организацией усл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вий, установленных соглашением о предоставлении субсидии;</w:t>
      </w:r>
    </w:p>
    <w:p w:rsidR="005E73FC" w:rsidRDefault="005E73FC" w:rsidP="005E73FC">
      <w:pPr>
        <w:ind w:firstLine="540"/>
        <w:jc w:val="both"/>
      </w:pPr>
      <w:r>
        <w:rPr>
          <w:sz w:val="26"/>
          <w:szCs w:val="26"/>
        </w:rPr>
        <w:t>порядок возврата организацией средств в объеме остатка не использованной на начало очередного финансового года субсидии, ранее перечисленной этой организации, в случае отсутствия принятого в порядке, установленном администрацией поселения, решения получателя средств бюджета поселения, предоставляющего субсидию, о нал</w:t>
      </w:r>
      <w:r>
        <w:rPr>
          <w:sz w:val="26"/>
          <w:szCs w:val="26"/>
        </w:rPr>
        <w:t>и</w:t>
      </w:r>
      <w:r>
        <w:rPr>
          <w:sz w:val="26"/>
          <w:szCs w:val="26"/>
        </w:rPr>
        <w:t>чии потребности в направлении этих средств на цели предоставления субсидии;</w:t>
      </w:r>
    </w:p>
    <w:p w:rsidR="005E73FC" w:rsidRDefault="005E73FC" w:rsidP="005E73FC">
      <w:pPr>
        <w:ind w:firstLine="540"/>
        <w:jc w:val="both"/>
      </w:pPr>
      <w:r>
        <w:rPr>
          <w:sz w:val="26"/>
          <w:szCs w:val="26"/>
        </w:rPr>
        <w:t>порядок возврата сумм, использованных организацией, в случае установления по результатам проверок фактов нарушения этой организацией целей и условий, опред</w:t>
      </w:r>
      <w:r>
        <w:rPr>
          <w:sz w:val="26"/>
          <w:szCs w:val="26"/>
        </w:rPr>
        <w:t>е</w:t>
      </w:r>
      <w:r>
        <w:rPr>
          <w:sz w:val="26"/>
          <w:szCs w:val="26"/>
        </w:rPr>
        <w:t>ленных соглашением о предоставлении субсидии;</w:t>
      </w:r>
    </w:p>
    <w:p w:rsidR="005E73FC" w:rsidRDefault="005E73FC" w:rsidP="005E73FC">
      <w:pPr>
        <w:ind w:firstLine="540"/>
        <w:jc w:val="both"/>
      </w:pPr>
      <w:r>
        <w:rPr>
          <w:sz w:val="26"/>
          <w:szCs w:val="26"/>
        </w:rPr>
        <w:t xml:space="preserve">положения, предусматривающие приостановление предоставления субсидии либо сокращение объема предоставляемой субсидии в связи с нарушением организацией условия о </w:t>
      </w:r>
      <w:proofErr w:type="spellStart"/>
      <w:r>
        <w:rPr>
          <w:sz w:val="26"/>
          <w:szCs w:val="26"/>
        </w:rPr>
        <w:t>софинансировании</w:t>
      </w:r>
      <w:proofErr w:type="spellEnd"/>
      <w:r>
        <w:rPr>
          <w:sz w:val="26"/>
          <w:szCs w:val="26"/>
        </w:rPr>
        <w:t xml:space="preserve"> капитальных вложений в объект муниципальной со</w:t>
      </w:r>
      <w:r>
        <w:rPr>
          <w:sz w:val="26"/>
          <w:szCs w:val="26"/>
        </w:rPr>
        <w:t>б</w:t>
      </w:r>
      <w:r>
        <w:rPr>
          <w:sz w:val="26"/>
          <w:szCs w:val="26"/>
        </w:rPr>
        <w:t>ственности поселения за счет иных источников, в случае, если соглашением о пред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ставлении субсидии предусмотрено указанное условие;</w:t>
      </w:r>
    </w:p>
    <w:p w:rsidR="005E73FC" w:rsidRDefault="005E73FC" w:rsidP="005E73FC">
      <w:pPr>
        <w:ind w:firstLine="540"/>
        <w:jc w:val="both"/>
      </w:pPr>
      <w:r>
        <w:rPr>
          <w:sz w:val="26"/>
          <w:szCs w:val="26"/>
        </w:rPr>
        <w:t>порядок и сроки представления отчетности об использовании субсидии организ</w:t>
      </w:r>
      <w:r>
        <w:rPr>
          <w:sz w:val="26"/>
          <w:szCs w:val="26"/>
        </w:rPr>
        <w:t>а</w:t>
      </w:r>
      <w:r>
        <w:rPr>
          <w:sz w:val="26"/>
          <w:szCs w:val="26"/>
        </w:rPr>
        <w:t>цией;</w:t>
      </w:r>
    </w:p>
    <w:p w:rsidR="005E73FC" w:rsidRDefault="005E73FC" w:rsidP="005E73FC">
      <w:pPr>
        <w:ind w:firstLine="540"/>
        <w:jc w:val="both"/>
      </w:pPr>
      <w:r>
        <w:rPr>
          <w:sz w:val="26"/>
          <w:szCs w:val="26"/>
        </w:rPr>
        <w:t>случаи и порядок внесения изменений в соглашение о предоставлении субсидии, в том числе в случае уменьшения в соответствии с Бюджетным кодексом Российской Ф</w:t>
      </w:r>
      <w:r>
        <w:rPr>
          <w:sz w:val="26"/>
          <w:szCs w:val="26"/>
        </w:rPr>
        <w:t>е</w:t>
      </w:r>
      <w:r>
        <w:rPr>
          <w:sz w:val="26"/>
          <w:szCs w:val="26"/>
        </w:rPr>
        <w:t>дерации получателю средств бюджета поселения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5E73FC" w:rsidRDefault="005E73FC" w:rsidP="005E73FC">
      <w:pPr>
        <w:ind w:firstLine="540"/>
        <w:jc w:val="both"/>
      </w:pPr>
      <w:r>
        <w:rPr>
          <w:sz w:val="26"/>
          <w:szCs w:val="26"/>
        </w:rPr>
        <w:t>Соглашение о предоставлении субсидии в целях подготовки обоснования инвест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ций и проведения его технологического и ценового аудита должно </w:t>
      </w:r>
      <w:proofErr w:type="gramStart"/>
      <w:r>
        <w:rPr>
          <w:sz w:val="26"/>
          <w:szCs w:val="26"/>
        </w:rPr>
        <w:t>содержать</w:t>
      </w:r>
      <w:proofErr w:type="gramEnd"/>
      <w:r>
        <w:rPr>
          <w:sz w:val="26"/>
          <w:szCs w:val="26"/>
        </w:rPr>
        <w:t xml:space="preserve"> в том чи</w:t>
      </w:r>
      <w:r>
        <w:rPr>
          <w:sz w:val="26"/>
          <w:szCs w:val="26"/>
        </w:rPr>
        <w:t>с</w:t>
      </w:r>
      <w:r>
        <w:rPr>
          <w:sz w:val="26"/>
          <w:szCs w:val="26"/>
        </w:rPr>
        <w:t>ле положения, предусмотренные абзацами четвертым - тринадцатым настоящего пункта, а также цель предоставления субсидии и ее объем с распределением по годам в отнош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нии каждого объекта с указанием его наименования и общего объема капитальных вл</w:t>
      </w:r>
      <w:r>
        <w:rPr>
          <w:sz w:val="26"/>
          <w:szCs w:val="26"/>
        </w:rPr>
        <w:t>о</w:t>
      </w:r>
      <w:r>
        <w:rPr>
          <w:sz w:val="26"/>
          <w:szCs w:val="26"/>
        </w:rPr>
        <w:t>жений в целях подготовки обоснования инвестиций и проведения его технологического и ценового аудита за счет всех источников финансового обеспечения, в том числе объ</w:t>
      </w:r>
      <w:r>
        <w:rPr>
          <w:sz w:val="26"/>
          <w:szCs w:val="26"/>
        </w:rPr>
        <w:t>е</w:t>
      </w:r>
      <w:r>
        <w:rPr>
          <w:sz w:val="26"/>
          <w:szCs w:val="26"/>
        </w:rPr>
        <w:t>ма предоставляемой субсидии, соответствующего акту (решению), сроков подготовки обоснования инвестиций и проведения его технологического и ценового аудита.</w:t>
      </w:r>
    </w:p>
    <w:p w:rsidR="005E73FC" w:rsidRDefault="005E73FC" w:rsidP="005E73FC">
      <w:pPr>
        <w:ind w:firstLine="540"/>
        <w:jc w:val="both"/>
      </w:pPr>
      <w:r>
        <w:rPr>
          <w:sz w:val="26"/>
          <w:szCs w:val="26"/>
        </w:rPr>
        <w:t>Соглашение о предоставлении субсидии в соответствии с абзацем четырнадцатым пункта 4 статьи 78.2 Бюджетного кодекса Российской Федерации может заключаться на срок реализации решений администрации поселения, превышающий срок действия утвержденных получателю средств бюджета поселения лимитов бюджетных обяз</w:t>
      </w:r>
      <w:r>
        <w:rPr>
          <w:sz w:val="26"/>
          <w:szCs w:val="26"/>
        </w:rPr>
        <w:t>а</w:t>
      </w:r>
      <w:r>
        <w:rPr>
          <w:sz w:val="26"/>
          <w:szCs w:val="26"/>
        </w:rPr>
        <w:t>тельств на предоставление субсидии.</w:t>
      </w:r>
    </w:p>
    <w:p w:rsidR="005E73FC" w:rsidRDefault="005E73FC" w:rsidP="005E73FC">
      <w:pPr>
        <w:ind w:firstLine="540"/>
        <w:jc w:val="both"/>
      </w:pPr>
      <w:r>
        <w:rPr>
          <w:sz w:val="26"/>
          <w:szCs w:val="26"/>
        </w:rPr>
        <w:t>15. Операции с субсидиями, поступающими организациям, учитываются на о</w:t>
      </w:r>
      <w:r>
        <w:rPr>
          <w:sz w:val="26"/>
          <w:szCs w:val="26"/>
        </w:rPr>
        <w:t>т</w:t>
      </w:r>
      <w:r>
        <w:rPr>
          <w:sz w:val="26"/>
          <w:szCs w:val="26"/>
        </w:rPr>
        <w:t>дельных лицевых счетах, открываемых организациям в УФК по Чувашской Республике в порядке, установленном Федеральным казначейством.</w:t>
      </w:r>
    </w:p>
    <w:p w:rsidR="005E73FC" w:rsidRDefault="005E73FC" w:rsidP="005E73FC">
      <w:pPr>
        <w:ind w:firstLine="540"/>
        <w:jc w:val="both"/>
      </w:pPr>
      <w:r>
        <w:rPr>
          <w:sz w:val="26"/>
          <w:szCs w:val="26"/>
        </w:rPr>
        <w:t>16. Санкционирование расходов организаций, источником финансового обеспеч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ния которых являются субсидии, в том числе остатки субсидий, не использованные на начало очередного финансового года, осуществляется в порядке, установленном фина</w:t>
      </w:r>
      <w:r>
        <w:rPr>
          <w:sz w:val="26"/>
          <w:szCs w:val="26"/>
        </w:rPr>
        <w:t>н</w:t>
      </w:r>
      <w:r>
        <w:rPr>
          <w:sz w:val="26"/>
          <w:szCs w:val="26"/>
        </w:rPr>
        <w:t>совым отделом администрации Яльчикского района.</w:t>
      </w:r>
    </w:p>
    <w:p w:rsidR="005E73FC" w:rsidRDefault="005E73FC" w:rsidP="005E73FC">
      <w:pPr>
        <w:ind w:firstLine="540"/>
        <w:jc w:val="both"/>
      </w:pPr>
      <w:r>
        <w:rPr>
          <w:sz w:val="26"/>
          <w:szCs w:val="26"/>
        </w:rPr>
        <w:t>17. Не использованные на начало очередного финансового года остатки субсидий подлежат перечислению организациями в установленном порядке в бюджет поселения.</w:t>
      </w:r>
    </w:p>
    <w:p w:rsidR="005E73FC" w:rsidRDefault="005E73FC" w:rsidP="005E73FC">
      <w:pPr>
        <w:ind w:firstLine="540"/>
        <w:jc w:val="both"/>
      </w:pPr>
      <w:r>
        <w:rPr>
          <w:sz w:val="26"/>
          <w:szCs w:val="26"/>
        </w:rPr>
        <w:t>18. В соответствии с письмом органа местного самоуправления поселения, явля</w:t>
      </w:r>
      <w:r>
        <w:rPr>
          <w:sz w:val="26"/>
          <w:szCs w:val="26"/>
        </w:rPr>
        <w:t>ю</w:t>
      </w:r>
      <w:r>
        <w:rPr>
          <w:sz w:val="26"/>
          <w:szCs w:val="26"/>
        </w:rPr>
        <w:t>щегося главным распорядителем средств бюджета поселения, в финансовый отдел а</w:t>
      </w:r>
      <w:r>
        <w:rPr>
          <w:sz w:val="26"/>
          <w:szCs w:val="26"/>
        </w:rPr>
        <w:t>д</w:t>
      </w:r>
      <w:r>
        <w:rPr>
          <w:sz w:val="26"/>
          <w:szCs w:val="26"/>
        </w:rPr>
        <w:t>министрации Яльчикского района о наличии потребности в не использованных на нач</w:t>
      </w:r>
      <w:r>
        <w:rPr>
          <w:sz w:val="26"/>
          <w:szCs w:val="26"/>
        </w:rPr>
        <w:t>а</w:t>
      </w:r>
      <w:r>
        <w:rPr>
          <w:sz w:val="26"/>
          <w:szCs w:val="26"/>
        </w:rPr>
        <w:t>ло очередного финансового года остатках субсидии остатки субсидии могут быть и</w:t>
      </w:r>
      <w:r>
        <w:rPr>
          <w:sz w:val="26"/>
          <w:szCs w:val="26"/>
        </w:rPr>
        <w:t>с</w:t>
      </w:r>
      <w:r>
        <w:rPr>
          <w:sz w:val="26"/>
          <w:szCs w:val="26"/>
        </w:rPr>
        <w:t>пользованы в очередном финансовом году для финансового обеспечения расходов, с</w:t>
      </w:r>
      <w:r>
        <w:rPr>
          <w:sz w:val="26"/>
          <w:szCs w:val="26"/>
        </w:rPr>
        <w:t>о</w:t>
      </w:r>
      <w:r>
        <w:rPr>
          <w:sz w:val="26"/>
          <w:szCs w:val="26"/>
        </w:rPr>
        <w:t>ответствующих целям предоставления субсидии.</w:t>
      </w:r>
    </w:p>
    <w:p w:rsidR="005E73FC" w:rsidRDefault="005E73FC" w:rsidP="005E73FC">
      <w:pPr>
        <w:ind w:firstLine="540"/>
        <w:jc w:val="both"/>
      </w:pPr>
      <w:r>
        <w:rPr>
          <w:sz w:val="26"/>
          <w:szCs w:val="26"/>
        </w:rPr>
        <w:t>Указанное письмо может включать несколько объектов.</w:t>
      </w:r>
    </w:p>
    <w:p w:rsidR="005E73FC" w:rsidRDefault="005E73FC" w:rsidP="005E73FC">
      <w:pPr>
        <w:ind w:firstLine="540"/>
        <w:jc w:val="both"/>
      </w:pPr>
      <w:r>
        <w:rPr>
          <w:sz w:val="26"/>
          <w:szCs w:val="26"/>
        </w:rPr>
        <w:t>19. Письмо органа местного самоуправления поселения, являющегося главным распорядителем средств бюджета поселения, о наличии потребности организации в не использованных на начало очередного финансового года остатках субсидии представл</w:t>
      </w:r>
      <w:r>
        <w:rPr>
          <w:sz w:val="26"/>
          <w:szCs w:val="26"/>
        </w:rPr>
        <w:t>я</w:t>
      </w:r>
      <w:r>
        <w:rPr>
          <w:sz w:val="26"/>
          <w:szCs w:val="26"/>
        </w:rPr>
        <w:t>ется в финансовый отдел администрации Яльчикского района на согласование вместе с пояснительной запиской, содержащей ее обоснование.</w:t>
      </w:r>
    </w:p>
    <w:p w:rsidR="005E73FC" w:rsidRDefault="005E73FC" w:rsidP="005E73FC">
      <w:pPr>
        <w:suppressAutoHyphens/>
        <w:ind w:firstLine="540"/>
        <w:jc w:val="both"/>
      </w:pPr>
    </w:p>
    <w:p w:rsidR="005E73FC" w:rsidRDefault="005E73FC" w:rsidP="00B510EF">
      <w:pPr>
        <w:ind w:right="-5"/>
        <w:jc w:val="both"/>
        <w:rPr>
          <w:sz w:val="26"/>
          <w:szCs w:val="26"/>
        </w:rPr>
      </w:pPr>
    </w:p>
    <w:p w:rsidR="004E2B90" w:rsidRDefault="004E2B90" w:rsidP="00B510EF">
      <w:pPr>
        <w:ind w:right="-5"/>
        <w:jc w:val="both"/>
        <w:rPr>
          <w:sz w:val="26"/>
          <w:szCs w:val="26"/>
        </w:rPr>
      </w:pPr>
    </w:p>
    <w:p w:rsidR="004E2B90" w:rsidRDefault="004E2B90" w:rsidP="00B510EF">
      <w:pPr>
        <w:ind w:right="-5"/>
        <w:jc w:val="both"/>
        <w:rPr>
          <w:sz w:val="26"/>
          <w:szCs w:val="26"/>
        </w:rPr>
      </w:pPr>
    </w:p>
    <w:p w:rsidR="004E2B90" w:rsidRDefault="004E2B90" w:rsidP="00B510EF">
      <w:pPr>
        <w:ind w:right="-5"/>
        <w:jc w:val="both"/>
        <w:rPr>
          <w:sz w:val="26"/>
          <w:szCs w:val="26"/>
        </w:rPr>
      </w:pPr>
    </w:p>
    <w:p w:rsidR="004E2B90" w:rsidRDefault="004E2B90" w:rsidP="00B510EF">
      <w:pPr>
        <w:ind w:right="-5"/>
        <w:jc w:val="both"/>
        <w:rPr>
          <w:sz w:val="26"/>
          <w:szCs w:val="26"/>
        </w:rPr>
      </w:pPr>
    </w:p>
    <w:p w:rsidR="004E2B90" w:rsidRDefault="004E2B90" w:rsidP="00B510EF">
      <w:pPr>
        <w:ind w:right="-5"/>
        <w:jc w:val="both"/>
        <w:rPr>
          <w:sz w:val="26"/>
          <w:szCs w:val="26"/>
        </w:rPr>
      </w:pPr>
    </w:p>
    <w:p w:rsidR="00031610" w:rsidRPr="008E1C6C" w:rsidRDefault="00031610" w:rsidP="00031610">
      <w:pPr>
        <w:widowControl w:val="0"/>
        <w:rPr>
          <w:rFonts w:eastAsia="Arial Unicode MS"/>
          <w:color w:val="000000"/>
          <w:sz w:val="20"/>
          <w:szCs w:val="20"/>
        </w:rPr>
      </w:pPr>
      <w:r w:rsidRPr="008E1C6C">
        <w:rPr>
          <w:rFonts w:eastAsia="Arial Unicode MS"/>
          <w:color w:val="000000"/>
          <w:sz w:val="20"/>
          <w:szCs w:val="20"/>
        </w:rPr>
        <w:t>Информационный бюллетень «Вестник Кильдюшевского сельского поселения Яльчикского района Чувашской Республики» отпечатан  в администрации Кильдюшевского сельского поселения Яльчикского района Чувашской Республики.</w:t>
      </w:r>
    </w:p>
    <w:p w:rsidR="00031610" w:rsidRPr="008E1C6C" w:rsidRDefault="00031610" w:rsidP="00031610">
      <w:pPr>
        <w:widowControl w:val="0"/>
        <w:rPr>
          <w:rFonts w:eastAsia="Arial Unicode MS"/>
          <w:color w:val="000000"/>
        </w:rPr>
      </w:pPr>
      <w:r w:rsidRPr="008E1C6C">
        <w:rPr>
          <w:rFonts w:eastAsia="Arial Unicode MS"/>
          <w:color w:val="000000"/>
          <w:sz w:val="20"/>
          <w:szCs w:val="20"/>
        </w:rPr>
        <w:t xml:space="preserve">Адрес: д. Кильдюшево, ул. 40 лет Победы, дом №20                                                                    Тираж -  10 экз.  </w:t>
      </w:r>
    </w:p>
    <w:p w:rsidR="00031610" w:rsidRPr="00F07524" w:rsidRDefault="00031610" w:rsidP="00031610">
      <w:pPr>
        <w:jc w:val="both"/>
        <w:rPr>
          <w:sz w:val="18"/>
          <w:szCs w:val="18"/>
        </w:rPr>
      </w:pPr>
    </w:p>
    <w:p w:rsidR="00031610" w:rsidRDefault="00031610" w:rsidP="00B510EF">
      <w:pPr>
        <w:ind w:right="-5"/>
        <w:jc w:val="both"/>
      </w:pPr>
    </w:p>
    <w:p w:rsidR="00902CF6" w:rsidRDefault="00902CF6"/>
    <w:sectPr w:rsidR="00902CF6" w:rsidSect="00D3495C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v FVI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FC57F76"/>
    <w:multiLevelType w:val="hybridMultilevel"/>
    <w:tmpl w:val="C8061D30"/>
    <w:lvl w:ilvl="0" w:tplc="B3DEDCD0">
      <w:start w:val="1"/>
      <w:numFmt w:val="decimal"/>
      <w:pStyle w:val="1"/>
      <w:lvlText w:val="%1."/>
      <w:lvlJc w:val="left"/>
      <w:pPr>
        <w:ind w:left="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5" w:hanging="360"/>
      </w:pPr>
    </w:lvl>
    <w:lvl w:ilvl="2" w:tplc="0419001B" w:tentative="1">
      <w:start w:val="1"/>
      <w:numFmt w:val="lowerRoman"/>
      <w:lvlText w:val="%3."/>
      <w:lvlJc w:val="right"/>
      <w:pPr>
        <w:ind w:left="2045" w:hanging="180"/>
      </w:pPr>
    </w:lvl>
    <w:lvl w:ilvl="3" w:tplc="0419000F" w:tentative="1">
      <w:start w:val="1"/>
      <w:numFmt w:val="decimal"/>
      <w:lvlText w:val="%4."/>
      <w:lvlJc w:val="left"/>
      <w:pPr>
        <w:ind w:left="2765" w:hanging="360"/>
      </w:pPr>
    </w:lvl>
    <w:lvl w:ilvl="4" w:tplc="04190019" w:tentative="1">
      <w:start w:val="1"/>
      <w:numFmt w:val="lowerLetter"/>
      <w:lvlText w:val="%5."/>
      <w:lvlJc w:val="left"/>
      <w:pPr>
        <w:ind w:left="3485" w:hanging="360"/>
      </w:pPr>
    </w:lvl>
    <w:lvl w:ilvl="5" w:tplc="0419001B" w:tentative="1">
      <w:start w:val="1"/>
      <w:numFmt w:val="lowerRoman"/>
      <w:lvlText w:val="%6."/>
      <w:lvlJc w:val="right"/>
      <w:pPr>
        <w:ind w:left="4205" w:hanging="180"/>
      </w:pPr>
    </w:lvl>
    <w:lvl w:ilvl="6" w:tplc="0419000F" w:tentative="1">
      <w:start w:val="1"/>
      <w:numFmt w:val="decimal"/>
      <w:lvlText w:val="%7."/>
      <w:lvlJc w:val="left"/>
      <w:pPr>
        <w:ind w:left="4925" w:hanging="360"/>
      </w:pPr>
    </w:lvl>
    <w:lvl w:ilvl="7" w:tplc="04190019" w:tentative="1">
      <w:start w:val="1"/>
      <w:numFmt w:val="lowerLetter"/>
      <w:lvlText w:val="%8."/>
      <w:lvlJc w:val="left"/>
      <w:pPr>
        <w:ind w:left="5645" w:hanging="360"/>
      </w:pPr>
    </w:lvl>
    <w:lvl w:ilvl="8" w:tplc="0419001B" w:tentative="1">
      <w:start w:val="1"/>
      <w:numFmt w:val="lowerRoman"/>
      <w:lvlText w:val="%9."/>
      <w:lvlJc w:val="right"/>
      <w:pPr>
        <w:ind w:left="6365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050"/>
    <w:rsid w:val="00031610"/>
    <w:rsid w:val="000F51AF"/>
    <w:rsid w:val="00126B7C"/>
    <w:rsid w:val="0019106E"/>
    <w:rsid w:val="00244DE6"/>
    <w:rsid w:val="00275185"/>
    <w:rsid w:val="004E2B90"/>
    <w:rsid w:val="005223A1"/>
    <w:rsid w:val="00575224"/>
    <w:rsid w:val="005E73FC"/>
    <w:rsid w:val="006B4461"/>
    <w:rsid w:val="00902CF6"/>
    <w:rsid w:val="00932106"/>
    <w:rsid w:val="00B21443"/>
    <w:rsid w:val="00B510EF"/>
    <w:rsid w:val="00BD0050"/>
    <w:rsid w:val="00C903E4"/>
    <w:rsid w:val="00CD0833"/>
    <w:rsid w:val="00F2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2B90"/>
    <w:pPr>
      <w:keepNext/>
      <w:numPr>
        <w:numId w:val="1"/>
      </w:numPr>
      <w:suppressAutoHyphens/>
      <w:jc w:val="center"/>
      <w:outlineLvl w:val="0"/>
    </w:pPr>
    <w:rPr>
      <w:rFonts w:ascii="Arial Cyr Chuv" w:hAnsi="Arial Cyr Chuv" w:cs="Arial Cyr Chuv"/>
      <w:sz w:val="28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73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73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6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6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E2B90"/>
    <w:rPr>
      <w:rFonts w:ascii="Arial Cyr Chuv" w:eastAsia="Times New Roman" w:hAnsi="Arial Cyr Chuv" w:cs="Arial Cyr Chuv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5E73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E73F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ListParagraph">
    <w:name w:val="List Paragraph"/>
    <w:basedOn w:val="a"/>
    <w:next w:val="a"/>
    <w:rsid w:val="005E73FC"/>
    <w:pPr>
      <w:ind w:left="720"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2B90"/>
    <w:pPr>
      <w:keepNext/>
      <w:numPr>
        <w:numId w:val="1"/>
      </w:numPr>
      <w:suppressAutoHyphens/>
      <w:jc w:val="center"/>
      <w:outlineLvl w:val="0"/>
    </w:pPr>
    <w:rPr>
      <w:rFonts w:ascii="Arial Cyr Chuv" w:hAnsi="Arial Cyr Chuv" w:cs="Arial Cyr Chuv"/>
      <w:sz w:val="28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73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73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6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6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E2B90"/>
    <w:rPr>
      <w:rFonts w:ascii="Arial Cyr Chuv" w:eastAsia="Times New Roman" w:hAnsi="Arial Cyr Chuv" w:cs="Arial Cyr Chuv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5E73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E73F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ListParagraph">
    <w:name w:val="List Paragraph"/>
    <w:basedOn w:val="a"/>
    <w:next w:val="a"/>
    <w:rsid w:val="005E73FC"/>
    <w:pPr>
      <w:ind w:left="720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3241</Words>
  <Characters>18474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Сабанчино</dc:creator>
  <cp:lastModifiedBy>Администрация</cp:lastModifiedBy>
  <cp:revision>7</cp:revision>
  <cp:lastPrinted>2020-11-10T11:44:00Z</cp:lastPrinted>
  <dcterms:created xsi:type="dcterms:W3CDTF">2020-11-10T11:59:00Z</dcterms:created>
  <dcterms:modified xsi:type="dcterms:W3CDTF">2020-11-23T10:31:00Z</dcterms:modified>
</cp:coreProperties>
</file>