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B2" w:rsidRDefault="00CD37B2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2E1" w:rsidRPr="00CD37B2" w:rsidRDefault="00CD37B2" w:rsidP="003222E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D37B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2</w:t>
                            </w:r>
                            <w:r w:rsidRPr="00CD37B2"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Pr="00CD37B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.0</w:t>
                            </w:r>
                            <w:r w:rsidRPr="00CD37B2"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="003222E1" w:rsidRPr="00CD37B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.20</w:t>
                            </w:r>
                            <w:r w:rsidR="003222E1" w:rsidRPr="00CD37B2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</w:p>
                          <w:p w:rsidR="003222E1" w:rsidRDefault="003222E1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hd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YP6F0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222E1" w:rsidRPr="00CD37B2" w:rsidRDefault="00CD37B2" w:rsidP="003222E1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D37B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2</w:t>
                      </w:r>
                      <w:r w:rsidRPr="00CD37B2"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Pr="00CD37B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.0</w:t>
                      </w:r>
                      <w:r w:rsidRPr="00CD37B2"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="003222E1" w:rsidRPr="00CD37B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.20</w:t>
                      </w:r>
                      <w:r w:rsidR="003222E1" w:rsidRPr="00CD37B2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</w:p>
                    <w:p w:rsidR="003222E1" w:rsidRDefault="003222E1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62336" behindDoc="0" locked="0" layoutInCell="1" allowOverlap="1" wp14:anchorId="47A20EE3" wp14:editId="2F21E4A5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0660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84.05pt;margin-top:73.1pt;width:105.8pt;height:29.45pt;z-index:251664384;mso-position-horizontal-relative:text;mso-position-vertical-relative:text" fillcolor="#eeece1 [3214]" strokecolor="#4f81bd [3204]">
            <v:fill opacity=".5"/>
            <v:shadow color="#868686"/>
            <v:textpath style="font-family:&quot;Arial Black&quot;;v-text-kern:t" trim="t" fitpath="t" string="№33(443)"/>
          </v:shape>
        </w:pict>
      </w:r>
      <w:r w:rsidR="00C0660A">
        <w:rPr>
          <w:sz w:val="24"/>
          <w:szCs w:val="24"/>
        </w:rPr>
        <w:pict>
          <v:shape id="_x0000_s1031" type="#_x0000_t136" style="position:absolute;margin-left:529.8pt;margin-top:109.95pt;width:66pt;height:38.5pt;z-index:251658240;mso-wrap-distance-left:2.88pt;mso-wrap-distance-top:2.88pt;mso-wrap-distance-right:2.88pt;mso-wrap-distance-bottom:2.88pt;mso-position-horizontal-relative:text;mso-position-vertical-relative:text" fillcolor="#b2b2b2" strokecolor="#33c" strokeweight="1pt" o:cliptowrap="t">
            <v:fill opacity=".5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9f" offset="3pt"/>
            <v:textpath style="font-family:&quot;Arial&quot;;font-weight:bold;v-text-kern:t" trim="t" fitpath="t" string="№01(411)"/>
          </v:shape>
        </w:pict>
      </w:r>
      <w:r w:rsidR="00C0660A">
        <w:rPr>
          <w:sz w:val="24"/>
          <w:szCs w:val="24"/>
        </w:rPr>
        <w:pict>
          <v:shape id="_x0000_s1028" type="#_x0000_t136" style="position:absolute;margin-left:529.8pt;margin-top:109.95pt;width:66pt;height:38.5pt;z-index:251660288;mso-wrap-distance-left:2.88pt;mso-wrap-distance-top:2.88pt;mso-wrap-distance-right:2.88pt;mso-wrap-distance-bottom:2.88pt;mso-position-horizontal-relative:text;mso-position-vertical-relative:text" fillcolor="#b2b2b2" strokecolor="#33c" strokeweight="1pt" o:cliptowrap="t">
            <v:fill opacity=".5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9f" offset="3pt"/>
            <v:textpath style="font-family:&quot;Arial&quot;;font-weight:bold;v-text-kern:t" trim="t" fitpath="t" string="№01(411)"/>
          </v:shape>
        </w:pict>
      </w:r>
    </w:p>
    <w:p w:rsidR="00CD37B2" w:rsidRPr="00CD37B2" w:rsidRDefault="00CD37B2" w:rsidP="00CD37B2"/>
    <w:p w:rsidR="00CD37B2" w:rsidRPr="00CD37B2" w:rsidRDefault="00CD37B2" w:rsidP="00CD37B2"/>
    <w:p w:rsidR="00CD37B2" w:rsidRDefault="00CD37B2" w:rsidP="00CD37B2">
      <w:pPr>
        <w:tabs>
          <w:tab w:val="left" w:pos="708"/>
          <w:tab w:val="center" w:pos="4677"/>
        </w:tabs>
      </w:pPr>
    </w:p>
    <w:p w:rsidR="00CD37B2" w:rsidRPr="00CD37B2" w:rsidRDefault="00CD37B2" w:rsidP="00CD37B2">
      <w:pPr>
        <w:tabs>
          <w:tab w:val="left" w:pos="708"/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D37B2" w:rsidRP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D37B2" w:rsidRP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 слушаний по проекту</w:t>
      </w:r>
      <w:proofErr w:type="gramStart"/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решение</w:t>
      </w:r>
    </w:p>
    <w:p w:rsidR="00CD37B2" w:rsidRP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ab/>
        <w:t>собрания  депутатов  от 05.09.2013 № 34/3 «Об утверждении Правил            землепользования и застройки в Краснооктябрьском сельском поселении</w:t>
      </w:r>
    </w:p>
    <w:p w:rsidR="00CD37B2" w:rsidRP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>Шумерлинско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 Чувашской Республики</w:t>
      </w:r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D37B2" w:rsidRP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37B2" w:rsidRPr="00CD37B2" w:rsidRDefault="00CD37B2" w:rsidP="00CD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7B2">
        <w:rPr>
          <w:rFonts w:ascii="Times New Roman" w:eastAsia="Times New Roman" w:hAnsi="Times New Roman" w:cs="Times New Roman"/>
          <w:sz w:val="24"/>
          <w:szCs w:val="24"/>
        </w:rPr>
        <w:t xml:space="preserve">п. Красный Октябрь                                                                          24 июня 2020 года </w:t>
      </w:r>
    </w:p>
    <w:p w:rsidR="00CD37B2" w:rsidRDefault="00CD37B2" w:rsidP="00CD37B2">
      <w:pPr>
        <w:widowControl w:val="0"/>
        <w:tabs>
          <w:tab w:val="left" w:pos="7469"/>
        </w:tabs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CD37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37B2" w:rsidRPr="00CD37B2" w:rsidRDefault="00CD37B2" w:rsidP="00CD37B2">
      <w:pPr>
        <w:widowControl w:val="0"/>
        <w:tabs>
          <w:tab w:val="left" w:pos="7469"/>
        </w:tabs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>В п. Красный Октябрь, в здании  сельского клуба Краснооктябрьского сельского поселения Шумерлинского района 24 июля 2020года в 18 час. 00 мин. проведены публичные слушания по рассмотрению  проекта</w:t>
      </w:r>
      <w:proofErr w:type="gramStart"/>
      <w:r w:rsidR="0085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решение собрания  депутатов  от 05.09.2013 № 34/3 «Об утверждении Правил   землепользования и застройки в Краснооктябрьском сельском поселении Шумерлинского района  Чувашской Республики ». Проект   опубликован в печатном издании «Вестник Краснооктябрьского сельского поселения Шумерлинского района» от 29.05.2020 г.№28(438)  и на официальном сайте Краснооктябрьского сельского поселения в сети «Интернет»</w:t>
      </w:r>
      <w:r w:rsidRPr="00CD37B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D37B2" w:rsidRPr="00CD37B2" w:rsidRDefault="00CD37B2" w:rsidP="00CD37B2">
      <w:pPr>
        <w:tabs>
          <w:tab w:val="left" w:pos="7469"/>
        </w:tabs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основании протокола публичных слушаний от 24.07.2020г. г.  по проекту</w:t>
      </w:r>
      <w:proofErr w:type="gramStart"/>
      <w:r w:rsidRPr="00CD3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proofErr w:type="gramEnd"/>
      <w:r w:rsidRPr="00CD3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решение собрания  депутатов  от 05.09.2013 № 34/3 «Об утверждении Правил  землепользования и застройки в Краснооктябрьском сельском поселении Шумерлинского района  Чувашской Республики », КОМИССИЯ РЕШИЛА: </w:t>
      </w:r>
    </w:p>
    <w:p w:rsidR="00CD37B2" w:rsidRPr="00CD37B2" w:rsidRDefault="00CD37B2" w:rsidP="00CD37B2">
      <w:pPr>
        <w:widowControl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>1. Рекомендовать Собранию депутатов Краснооктябрьского сельского поселения Шумерлинского района Чувашской Республики рассмотреть и принять решение по утверждению</w:t>
      </w:r>
      <w:proofErr w:type="gramStart"/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решение собрания  депутатов  от 05.09.2013 № 34/3 «Об утверждении Правил  землепользования и застройки в Краснооктябрьском сельском поселении Шумерлинского района  Чувашской Республики »</w:t>
      </w:r>
      <w:r w:rsidR="00852E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7B2" w:rsidRPr="00CD37B2" w:rsidRDefault="00CD37B2" w:rsidP="00CD37B2">
      <w:pPr>
        <w:widowControl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Опубликовать результаты публичных слушаний в  печатном издании </w:t>
      </w: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«Вестник Краснооктябрьского сельского поселения Шумерлинского района» и разместить на официальном сайте Краснооктябрьского сельского поселения в сети «Интернет»</w:t>
      </w:r>
    </w:p>
    <w:p w:rsidR="00CD37B2" w:rsidRPr="00CD37B2" w:rsidRDefault="00CD37B2" w:rsidP="00CD37B2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7B2" w:rsidRPr="00CD37B2" w:rsidRDefault="00CD37B2" w:rsidP="00CD37B2">
      <w:pPr>
        <w:widowControl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Проголосовали «за» - </w:t>
      </w:r>
      <w:r w:rsidRPr="00CD37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37B2">
        <w:rPr>
          <w:rFonts w:ascii="Times New Roman" w:eastAsia="Times New Roman" w:hAnsi="Times New Roman" w:cs="Times New Roman"/>
          <w:color w:val="000000"/>
          <w:sz w:val="28"/>
          <w:szCs w:val="28"/>
        </w:rPr>
        <w:t>, «против» и воздержавшихся нет.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>Председатель комиссии -  Лазарева Т.В.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>Секретарь комиссии -   Ефимова С.В.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 xml:space="preserve">Члены: 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 xml:space="preserve">Александров Г. </w:t>
      </w:r>
      <w:proofErr w:type="gramStart"/>
      <w:r w:rsidRPr="00CD37B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>Степанов В.С.</w:t>
      </w:r>
    </w:p>
    <w:p w:rsidR="00CD37B2" w:rsidRPr="00CD37B2" w:rsidRDefault="007E6A5F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Крымова Л.В.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>Романова В. Л.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7B2">
        <w:rPr>
          <w:rFonts w:ascii="Times New Roman" w:eastAsia="Times New Roman" w:hAnsi="Times New Roman" w:cs="Times New Roman"/>
          <w:sz w:val="28"/>
          <w:szCs w:val="28"/>
        </w:rPr>
        <w:t>Чунаева</w:t>
      </w:r>
      <w:proofErr w:type="spellEnd"/>
      <w:r w:rsidRPr="00CD37B2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</w:p>
    <w:p w:rsidR="00CD37B2" w:rsidRPr="00CD37B2" w:rsidRDefault="00CD37B2" w:rsidP="00CD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7B2">
        <w:rPr>
          <w:rFonts w:ascii="Times New Roman" w:eastAsia="Times New Roman" w:hAnsi="Times New Roman" w:cs="Times New Roman"/>
          <w:sz w:val="28"/>
          <w:szCs w:val="28"/>
        </w:rPr>
        <w:t xml:space="preserve">Макарова Т. А. </w:t>
      </w:r>
    </w:p>
    <w:p w:rsidR="00DD3DCE" w:rsidRDefault="00DD3DCE" w:rsidP="00CD37B2">
      <w:pPr>
        <w:tabs>
          <w:tab w:val="left" w:pos="3795"/>
        </w:tabs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Pr="00DD3DCE" w:rsidRDefault="00DD3DCE" w:rsidP="00DD3DCE">
      <w:pPr>
        <w:rPr>
          <w:rFonts w:ascii="Times New Roman" w:hAnsi="Times New Roman" w:cs="Times New Roman"/>
        </w:rPr>
      </w:pPr>
    </w:p>
    <w:p w:rsidR="00DD3DCE" w:rsidRDefault="00DD3DCE" w:rsidP="00DD3DCE">
      <w:pPr>
        <w:rPr>
          <w:rFonts w:ascii="Times New Roman" w:hAnsi="Times New Roman" w:cs="Times New Roman"/>
        </w:rPr>
      </w:pPr>
    </w:p>
    <w:p w:rsidR="00FC06BB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755"/>
        </w:tabs>
        <w:rPr>
          <w:rFonts w:ascii="Times New Roman" w:hAnsi="Times New Roman" w:cs="Times New Roman"/>
        </w:rPr>
      </w:pPr>
    </w:p>
    <w:p w:rsidR="00DD3DCE" w:rsidRPr="00285F8C" w:rsidRDefault="00DD3DCE" w:rsidP="00DD3DCE">
      <w:pPr>
        <w:tabs>
          <w:tab w:val="left" w:pos="1755"/>
        </w:tabs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Pr="00285F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</w:t>
      </w:r>
    </w:p>
    <w:p w:rsidR="00DD3DCE" w:rsidRDefault="00DD3DCE" w:rsidP="00DD3DCE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</w:t>
      </w:r>
      <w:r w:rsidRPr="00285F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ШУМЕРЛИНСКОЙ  МЕЖРАЙОННОЙ  ПРОКУРАТУРЫ</w:t>
      </w:r>
    </w:p>
    <w:p w:rsidR="00DD3DCE" w:rsidRPr="00DD3DCE" w:rsidRDefault="00DD3DCE" w:rsidP="00DD3DCE">
      <w:p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b/>
          <w:sz w:val="28"/>
          <w:szCs w:val="28"/>
        </w:rPr>
        <w:t>Вынесен приговор в отношении бывшего сотрудника полиции</w:t>
      </w:r>
    </w:p>
    <w:p w:rsidR="00DD3DCE" w:rsidRDefault="00DD3DCE" w:rsidP="00DD3DC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CE" w:rsidRPr="00DD3DCE" w:rsidRDefault="00DD3DCE" w:rsidP="00DD3DC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DD3DCE">
        <w:rPr>
          <w:rFonts w:ascii="Times New Roman" w:eastAsia="Times New Roman" w:hAnsi="Times New Roman" w:cs="Times New Roman"/>
          <w:sz w:val="28"/>
          <w:szCs w:val="28"/>
        </w:rPr>
        <w:t>19.06.2020 Шумерлинской межрайонной прокуратурой поддержано государственное обвинение по уголовному делу в отношении бывшего сотрудника полиции, который использовал свои служенные полномочия вопреки интересам службы и совершил служебный подлог из иной личной заинтересованности, повлекший существенное нарушение охраняемым законом интересов общества и государства.</w:t>
      </w:r>
    </w:p>
    <w:p w:rsidR="00DD3DCE" w:rsidRPr="00DD3DCE" w:rsidRDefault="00DD3DCE" w:rsidP="00DD3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заседания свою вину подсудимый не признал.</w:t>
      </w:r>
    </w:p>
    <w:p w:rsidR="00DD3DCE" w:rsidRPr="00DD3DCE" w:rsidRDefault="00DD3DCE" w:rsidP="00DD3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это, государственным обвинителем  суду представлены неопровержимые доказательства  ее виновности в совершении вышеуказанных  преступлений.</w:t>
      </w:r>
    </w:p>
    <w:p w:rsidR="00DD3DCE" w:rsidRPr="00DD3DCE" w:rsidRDefault="00DD3DCE" w:rsidP="00DD3D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обстоятельства совершенного преступления,  смягчающие и отягчающие обстоятельства, суд согласился с приведенными государственным обвинителем доказательствами, и  назначил виновному лицу  наказание  за совершение преступлений, предусмотренных  ч.1 ст. 285  УК РФ (1 эпизод)  и ч.2 ст. 292 УК РФ (6 эпизодов) в виде 2 лет  лишения свободы, условно, с испытательным сроком на 1 год 6 месяцев, со штрафом в размере</w:t>
      </w:r>
      <w:proofErr w:type="gramEnd"/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30 000 руб.</w:t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Pr="00DD3DCE" w:rsidRDefault="00DD3DCE" w:rsidP="00DD3DC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DD3DCE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DD3DCE" w:rsidRPr="00DD3DCE" w:rsidRDefault="00DD3DCE" w:rsidP="00DD3D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в СМИ </w:t>
      </w:r>
    </w:p>
    <w:p w:rsidR="00DD3DCE" w:rsidRPr="00DD3DCE" w:rsidRDefault="00DD3DCE" w:rsidP="00DD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графика выступления оперативных работников в местных газетах, в вестниках сельских поселений, в сети интернет, на радио на 3 квартал 2020 года предлагается следующая информация: 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Шумерлинской межрайонной прокуратурой взято на контроль расследование уголовного дела по факту совершения хулиганства с применением оружия.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Так, 46-летний житель г. </w:t>
      </w:r>
      <w:proofErr w:type="gramStart"/>
      <w:r w:rsidRPr="00DD3DCE">
        <w:rPr>
          <w:rFonts w:ascii="Times New Roman" w:eastAsia="Times New Roman" w:hAnsi="Times New Roman" w:cs="Times New Roman"/>
          <w:sz w:val="28"/>
          <w:szCs w:val="28"/>
        </w:rPr>
        <w:t>Шумерля</w:t>
      </w:r>
      <w:proofErr w:type="gramEnd"/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 26.07.2020 около 19 часов 30 минут находясь на балконе своей квартиры, находящейся в многоквартирном доме на 4 этаже, осуществил не менее двух выстрелов боевыми патронами из принадлежащего ему оружия в сторону придомовой территории около подъезда, на скамейках которой находилось не менее 2 граждан.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Уголовное дело возбуждено по пункту «а» части 1 статьи 213 УК РФ – хулиганство с применением оружия.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В отношении фигуранта уголовного дела </w:t>
      </w:r>
      <w:proofErr w:type="spellStart"/>
      <w:r w:rsidRPr="00DD3DCE">
        <w:rPr>
          <w:rFonts w:ascii="Times New Roman" w:eastAsia="Times New Roman" w:hAnsi="Times New Roman" w:cs="Times New Roman"/>
          <w:sz w:val="28"/>
          <w:szCs w:val="28"/>
        </w:rPr>
        <w:t>Шумерлинским</w:t>
      </w:r>
      <w:proofErr w:type="spellEnd"/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по ходатайству следователя 28.07.2020 избрана мера пресечения в виде домашнего ареста, которое будет им исполняться по месту его жительства.</w:t>
      </w: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Шумерлинского </w:t>
      </w: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межрайонного прокурора</w:t>
      </w: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</w:t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DD3DCE">
        <w:rPr>
          <w:rFonts w:ascii="Times New Roman" w:eastAsia="Times New Roman" w:hAnsi="Times New Roman" w:cs="Times New Roman"/>
          <w:sz w:val="28"/>
          <w:szCs w:val="28"/>
        </w:rPr>
        <w:tab/>
        <w:t xml:space="preserve">Л.З. </w:t>
      </w:r>
      <w:proofErr w:type="spellStart"/>
      <w:r w:rsidRPr="00DD3DCE">
        <w:rPr>
          <w:rFonts w:ascii="Times New Roman" w:eastAsia="Times New Roman" w:hAnsi="Times New Roman" w:cs="Times New Roman"/>
          <w:sz w:val="28"/>
          <w:szCs w:val="28"/>
        </w:rPr>
        <w:t>Карама</w:t>
      </w:r>
      <w:proofErr w:type="spellEnd"/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28.07.2020</w:t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Pr="00DD3DCE" w:rsidRDefault="00DD3DCE" w:rsidP="00DD3D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3DCE">
        <w:rPr>
          <w:rFonts w:ascii="Times New Roman" w:hAnsi="Times New Roman"/>
          <w:b/>
          <w:bCs/>
          <w:color w:val="000000"/>
          <w:sz w:val="28"/>
          <w:szCs w:val="28"/>
        </w:rPr>
        <w:t>«По результатам проведенной межрайонной прокуратурой проверки выявлены нарушения требований миграционного законодательства»</w:t>
      </w:r>
    </w:p>
    <w:p w:rsidR="00DD3DCE" w:rsidRDefault="00DD3DCE" w:rsidP="00DD3D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D3DCE" w:rsidRDefault="00DD3DCE" w:rsidP="00DD3DCE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Шумерлинской межрайонной прокуратурой в Шумерлинский районный суд Чувашской Республики для рассмотрения по существу направлены 2 постановления о возбуждении дела об административном правонарушении, предусмотренном ч. 3 ст. 18.15 КоАП РФ (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Незаконное привлечение к трудовой деятельности в Российской Федерации иностранного гражданина или лица без гражданства</w:t>
      </w:r>
      <w:r>
        <w:rPr>
          <w:rFonts w:ascii="Times New Roman" w:eastAsia="MS Mincho" w:hAnsi="Times New Roman"/>
          <w:sz w:val="28"/>
          <w:szCs w:val="28"/>
        </w:rPr>
        <w:t xml:space="preserve">). </w:t>
      </w:r>
    </w:p>
    <w:p w:rsidR="00DD3DCE" w:rsidRDefault="00DD3DCE" w:rsidP="00DD3DCE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 xml:space="preserve">В ходе проверки </w:t>
      </w:r>
      <w:r>
        <w:rPr>
          <w:rFonts w:ascii="Times New Roman" w:hAnsi="Times New Roman"/>
          <w:sz w:val="28"/>
          <w:szCs w:val="28"/>
        </w:rPr>
        <w:t xml:space="preserve">соблюдения требований миграционного законодательства выявлено, что в одну из организаций, осуществляющих свою деятельность на территории г. Шумерля в январе 2020 года на основании устной договоренности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без оформления трудового договора трудоустроен гражданин республики Украина, при этом в установленные законом сроки, в нарушение требований законодательства, на момент проведения прокурорской проверки, уведомление о принятии его на работу данной организацией 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территориальный орган федерального органа исполнительной власти в сфере миграции в субъекте Российской Федерации не направлено.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действиях (бездействии) ответственного должностного лица и самой организации установлены признаки состава административного правонарушения.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 результатам проведенной проверки постановления о возбуждении дела об административном правонарушении вынесены как в отношении руководителя организации, так и в отношении юридического лица и направлены в суд для рассмотрения.</w:t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Pr="00DD3DCE" w:rsidRDefault="00DD3DCE" w:rsidP="00DD3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DCE">
        <w:rPr>
          <w:rFonts w:ascii="Times New Roman" w:hAnsi="Times New Roman"/>
          <w:b/>
          <w:sz w:val="28"/>
          <w:szCs w:val="28"/>
        </w:rPr>
        <w:t>«Шумерлинской межрайонной прокуратурой выявлены нарушения законодательства в сфере ЖКХ».</w:t>
      </w:r>
    </w:p>
    <w:p w:rsidR="00DD3DCE" w:rsidRDefault="00DD3DCE" w:rsidP="00DD3D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Шумерлинской межрайонной прокуратурой по обращению собственников многоквартирного дома № 20 по ул. </w:t>
      </w:r>
      <w:proofErr w:type="spellStart"/>
      <w:r>
        <w:rPr>
          <w:rFonts w:ascii="Times New Roman" w:hAnsi="Times New Roman"/>
          <w:sz w:val="28"/>
          <w:szCs w:val="28"/>
        </w:rPr>
        <w:t>Косточкина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 Шумерля в деятельности управляющей организац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«Управляющая компания «Строительное управление № 8» проведена проверка исполнения федерального законодательства в сфере жилищно-коммунального хозяйства.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председатель указанного многоквартирного дома в апреле 2020 года обратилась в управляющую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организацию с заявлением </w:t>
      </w:r>
      <w:r>
        <w:rPr>
          <w:rFonts w:ascii="Times New Roman" w:hAnsi="Times New Roman"/>
          <w:bCs/>
          <w:iCs/>
          <w:sz w:val="28"/>
          <w:szCs w:val="28"/>
        </w:rPr>
        <w:t xml:space="preserve">о предоставлении реестра собственников помещений в многоквартирном доме для последующего проведения общего собрания собственников. 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22.04.2020  управляющей организацией дан ответ заявителю, в котором было отказано в предоставление реестра собственников помещений в многоквартирном доме с мотивировкой о нарушении федерального законодательства о персональных данных. 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Вместе с тем, проверкой было установлено, что управляющей организацией, в нарушение ч.3.1 ст. 45 ЖК РФ необоснованно было отказано собственникам в предоставлении указанного реестра.    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в отношении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«СУ № 8» 17.06.2020 г. вынесено постановление об административном правонарушении по ч. 2 ст. 14.1.3 КоАП РФ, а также внесено представление. 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представления управляющей организацией 19.06.2020 года председателю многоквартирного дома выдан реестр.   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Также постановлением мирового судьи судебного участка № 2 г. Шумерля от 06.07.2020 г., с учетом обстоятельств совершения административного правонарушения директор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 ООО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«УК «СУ № 8» назначено наказание в виде  предупреждения. </w:t>
      </w:r>
    </w:p>
    <w:p w:rsidR="00DD3DCE" w:rsidRDefault="00DD3DCE" w:rsidP="00DD3D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3DCE" w:rsidRDefault="00DD3DCE" w:rsidP="00DD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3DCE" w:rsidRDefault="00DD3DCE" w:rsidP="00DD3D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Шумерлинский межрайонный прокурор</w:t>
      </w:r>
    </w:p>
    <w:p w:rsidR="00DD3DCE" w:rsidRDefault="00DD3DCE" w:rsidP="00DD3D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D3DCE" w:rsidRDefault="00DD3DCE" w:rsidP="00DD3D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Е.А. Серебряков</w:t>
      </w:r>
    </w:p>
    <w:p w:rsidR="00DD3DCE" w:rsidRDefault="00DD3DCE" w:rsidP="00DD3DCE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DCE" w:rsidRDefault="00DD3DCE" w:rsidP="00DD3DCE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DCE" w:rsidRDefault="00DD3DCE" w:rsidP="00DD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17.07.2020</w:t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Pr="00DD3DCE" w:rsidRDefault="00DD3DCE" w:rsidP="00DD3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b/>
          <w:sz w:val="28"/>
          <w:szCs w:val="28"/>
        </w:rPr>
        <w:t>«Шумерлинской межрайонной прокуратурой выявлены нарушения законодательства в сфере ЖКХ».</w:t>
      </w:r>
    </w:p>
    <w:p w:rsidR="00DD3DCE" w:rsidRPr="00DD3DCE" w:rsidRDefault="00DD3DCE" w:rsidP="00DD3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Шумерлинской межрайонной прокуратурой по обращению жильцов по ул. Володарского г. Шумерля проведена проверка исполнения федерального законодательства в сфере жилищно-коммунального хозяйства.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Проведенной проверкой установлено, что</w:t>
      </w:r>
      <w:r w:rsidRPr="00DD3DC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переулке между д. 27 по улице Володарского и д. 27 по улице Урицкого г. Шумерля отсутствует уличное освещение. Возле д. 27 по ул. Володарского размещается опора линии электропередач с установленным на нем фонарным плафоном, но с отсутствием лампы. Около д. 27 по улице Урицкого также на существующей опоре линии электропередач отсутствует освещение в виде лампы и фонарного плафона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Pr="00DD3DCE">
        <w:rPr>
          <w:rFonts w:ascii="Times New Roman" w:eastAsia="Times New Roman" w:hAnsi="Times New Roman" w:cs="Times New Roman"/>
          <w:bCs/>
          <w:sz w:val="28"/>
          <w:szCs w:val="28"/>
        </w:rPr>
        <w:t xml:space="preserve">17.07.2020 Шумерлинской межрайонной прокуратурой в адрес главы администрации г. Шумерля внесено </w:t>
      </w:r>
      <w:r w:rsidRPr="00DD3D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представление об устранении нарушений федерального законодательства в сфере организации благоустройства территории городского округа, которое находится на стадии рассмотрения.</w:t>
      </w:r>
    </w:p>
    <w:p w:rsidR="00DD3DCE" w:rsidRPr="00DD3DCE" w:rsidRDefault="00DD3DCE" w:rsidP="00DD3D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D3DCE" w:rsidRPr="00DD3DCE" w:rsidRDefault="00DD3DCE" w:rsidP="00D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D3DCE" w:rsidRPr="00DD3DCE" w:rsidRDefault="00DD3DCE" w:rsidP="00DD3D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Шумерлинский межрайонный прокурор</w:t>
      </w:r>
    </w:p>
    <w:p w:rsidR="00DD3DCE" w:rsidRPr="00DD3DCE" w:rsidRDefault="00DD3DCE" w:rsidP="00DD3D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старший советник юстиции                                                          Е.А. Серебряков</w:t>
      </w:r>
    </w:p>
    <w:p w:rsidR="00DD3DCE" w:rsidRPr="00DD3DCE" w:rsidRDefault="00DD3DCE" w:rsidP="00DD3DC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DCE" w:rsidRPr="00DD3DCE" w:rsidRDefault="00DD3DCE" w:rsidP="00DD3DC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28.07.2020</w:t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Pr="00DD3DCE" w:rsidRDefault="00DD3DCE" w:rsidP="00DD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прокурорской проверки погашена задолженность по заработной плате</w:t>
      </w:r>
    </w:p>
    <w:p w:rsidR="00DD3DCE" w:rsidRPr="00DD3DCE" w:rsidRDefault="00DD3DCE" w:rsidP="00DD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Шумерлинской межрайонной прокуратурой проведена проверка соблюдения трудового законодательств</w:t>
      </w:r>
      <w:proofErr w:type="gramStart"/>
      <w:r w:rsidRPr="00DD3DCE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D3DCE">
        <w:rPr>
          <w:rFonts w:ascii="Times New Roman" w:eastAsia="Times New Roman" w:hAnsi="Times New Roman" w:cs="Times New Roman"/>
          <w:sz w:val="28"/>
          <w:szCs w:val="28"/>
        </w:rPr>
        <w:t>Агропромгаз</w:t>
      </w:r>
      <w:proofErr w:type="spellEnd"/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на территории Шумерлинского района. </w:t>
      </w:r>
    </w:p>
    <w:p w:rsidR="00DD3DCE" w:rsidRPr="00DD3DCE" w:rsidRDefault="00DD3DCE" w:rsidP="00DD3D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ст.37 Конституции РФ, ст.ст.2, 4, 136 Трудового кодекса РФ, на момент проверки в организации имелась задолженность по выплате заработной платы перед 4 работниками за май 2020 года, а также за первую половину июня 2020.</w:t>
      </w:r>
    </w:p>
    <w:p w:rsidR="00DD3DCE" w:rsidRPr="00DD3DCE" w:rsidRDefault="00DD3DCE" w:rsidP="00DD3D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выявленными нарушениями межрайонной прокуратурой в адрес генерального директора организации внесено представление об устранении нарушений федерального законодательства.</w:t>
      </w:r>
    </w:p>
    <w:p w:rsidR="00DD3DCE" w:rsidRPr="00DD3DCE" w:rsidRDefault="00DD3DCE" w:rsidP="00DD3D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межрайонной прокуратурой в отношении лица, допустившего указанные нарушения, возбуждено дело об административном правонарушении по ч.6 ст.5.27 КоАП РФ и направлено в Государственную инспекцию труда по Чувашской Республике.</w:t>
      </w:r>
    </w:p>
    <w:p w:rsidR="00DD3DCE" w:rsidRPr="00DD3DCE" w:rsidRDefault="00DD3DCE" w:rsidP="00DD3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принятых прокуратурой мер реагирования указанная задолженность погашена в кратчайшие сроки.</w:t>
      </w:r>
    </w:p>
    <w:p w:rsidR="00DD3DCE" w:rsidRPr="00DD3DCE" w:rsidRDefault="00DD3DCE" w:rsidP="00DD3D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 xml:space="preserve">Информация предоставлена Шумерлинской </w:t>
      </w:r>
    </w:p>
    <w:p w:rsidR="00DD3DCE" w:rsidRPr="00DD3DCE" w:rsidRDefault="00DD3DCE" w:rsidP="00DD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CE">
        <w:rPr>
          <w:rFonts w:ascii="Times New Roman" w:eastAsia="Times New Roman" w:hAnsi="Times New Roman" w:cs="Times New Roman"/>
          <w:sz w:val="28"/>
          <w:szCs w:val="28"/>
        </w:rPr>
        <w:t>межрайонной прокуратурой</w:t>
      </w: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DD3DCE" w:rsidRDefault="00DD3DCE" w:rsidP="00DD3DCE">
      <w:pPr>
        <w:tabs>
          <w:tab w:val="left" w:pos="1140"/>
        </w:tabs>
        <w:rPr>
          <w:rFonts w:ascii="Times New Roman" w:hAnsi="Times New Roman" w:cs="Times New Roman"/>
        </w:rPr>
      </w:pPr>
    </w:p>
    <w:p w:rsidR="005934D0" w:rsidRPr="000A2EF3" w:rsidRDefault="005934D0" w:rsidP="005934D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A2EF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>ПОСТАНОВЛЕНИЕ</w:t>
      </w:r>
    </w:p>
    <w:p w:rsidR="005934D0" w:rsidRDefault="005934D0" w:rsidP="005934D0">
      <w:pPr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3">
        <w:rPr>
          <w:rFonts w:ascii="Times New Roman" w:hAnsi="Times New Roman" w:cs="Times New Roman"/>
          <w:b/>
          <w:sz w:val="24"/>
          <w:szCs w:val="24"/>
        </w:rPr>
        <w:t>АДМИНИСТРАЦИИ КРАСНОО</w:t>
      </w:r>
      <w:r>
        <w:rPr>
          <w:rFonts w:ascii="Times New Roman" w:hAnsi="Times New Roman" w:cs="Times New Roman"/>
          <w:b/>
          <w:sz w:val="24"/>
          <w:szCs w:val="24"/>
        </w:rPr>
        <w:t xml:space="preserve">КТЯБРЬСКОГО СЕЛЬСКОГО ПОСЕЛЕНИЯ             </w:t>
      </w:r>
      <w:r w:rsidRPr="000A2EF3">
        <w:rPr>
          <w:rFonts w:ascii="Times New Roman" w:hAnsi="Times New Roman" w:cs="Times New Roman"/>
          <w:b/>
          <w:sz w:val="24"/>
          <w:szCs w:val="24"/>
        </w:rPr>
        <w:t>ШУМЕРЛИНСКОГО РАЙОНА</w:t>
      </w:r>
    </w:p>
    <w:p w:rsidR="005934D0" w:rsidRPr="005934D0" w:rsidRDefault="005934D0" w:rsidP="005934D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34D0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5934D0">
        <w:rPr>
          <w:rFonts w:ascii="Times New Roman" w:hAnsi="Times New Roman" w:cs="Times New Roman"/>
          <w:bCs/>
          <w:sz w:val="24"/>
          <w:szCs w:val="24"/>
        </w:rPr>
        <w:t xml:space="preserve"> присвоении  адреса объекту </w:t>
      </w:r>
      <w:r w:rsidRPr="005934D0">
        <w:rPr>
          <w:rFonts w:ascii="Times New Roman" w:hAnsi="Times New Roman" w:cs="Times New Roman"/>
          <w:bCs/>
          <w:sz w:val="24"/>
          <w:szCs w:val="24"/>
        </w:rPr>
        <w:t xml:space="preserve">недвижимости в ФИАС </w:t>
      </w:r>
    </w:p>
    <w:p w:rsidR="005934D0" w:rsidRDefault="005934D0" w:rsidP="005934D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24.07.2020 года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34D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 Российской Федерации», постановлением Правительства Российской Федерации от 19.11.2014 № 1221 «Об утверждении правил присвоения, изменения, аннулирования адресов», в связи с упорядочиванием адресной системы Краснооктябрьского сельского поселения  </w:t>
      </w:r>
      <w:proofErr w:type="gramEnd"/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5934D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  Краснооктябрьского сельского поселения  </w:t>
      </w:r>
      <w:proofErr w:type="gramStart"/>
      <w:r w:rsidRPr="005934D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934D0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 xml:space="preserve">       1. Присвоить адреса объекту недвижимости Краснооктябрьского сельского поселения Шумерлинского района Чувашской Республики в Федеральной информационной адресной системе: 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>- « Чувашская Республика - Чувашия, Шумерлинский муниципальный район, сельское поселение Краснооктябрьское, поселок Мыслец, улица Гоголя, дом 32а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>- « Чувашская Республика - Чувашия, Шумерлинский муниципальный район, сельское поселение Краснооктябрьское, поселок Мыслец, улица Гоголя, дом 32б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 xml:space="preserve"> - « Чувашская Республика - Чувашия, Шумерлинский муниципальный район, сельское поселение Краснооктябрьское, поселок Мыслец, улица Гоголя, дом 37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опубликовать в издании «Вестник Краснооктябрьского сельского поселения» и разместить на официальном сайте Краснооктябрьского сельского поселения в сети Интернет.</w:t>
      </w: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5934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934D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5934D0" w:rsidRPr="005934D0" w:rsidRDefault="005934D0" w:rsidP="0059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sz w:val="24"/>
          <w:szCs w:val="24"/>
        </w:rPr>
        <w:t xml:space="preserve">Краснооктябрьского 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Т</w:t>
      </w:r>
      <w:r w:rsidRPr="005934D0">
        <w:rPr>
          <w:rFonts w:ascii="Times New Roman" w:eastAsia="Times New Roman" w:hAnsi="Times New Roman" w:cs="Times New Roman"/>
          <w:sz w:val="24"/>
          <w:szCs w:val="24"/>
        </w:rPr>
        <w:t>.В. Лазарева</w:t>
      </w: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D0" w:rsidRPr="005934D0" w:rsidRDefault="005934D0" w:rsidP="005934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4D0" w:rsidRDefault="005934D0" w:rsidP="005934D0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934D0" w:rsidRPr="005934D0" w:rsidRDefault="005934D0" w:rsidP="005934D0">
      <w:pPr>
        <w:rPr>
          <w:rFonts w:ascii="Times New Roman" w:hAnsi="Times New Roman" w:cs="Times New Roman"/>
          <w:bCs/>
        </w:rPr>
      </w:pPr>
    </w:p>
    <w:p w:rsidR="005934D0" w:rsidRDefault="005934D0" w:rsidP="005934D0">
      <w:pPr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6B4C109C" wp14:editId="60261AD8">
            <wp:simplePos x="0" y="0"/>
            <wp:positionH relativeFrom="column">
              <wp:posOffset>-799465</wp:posOffset>
            </wp:positionH>
            <wp:positionV relativeFrom="paragraph">
              <wp:posOffset>-3810</wp:posOffset>
            </wp:positionV>
            <wp:extent cx="7171055" cy="1953260"/>
            <wp:effectExtent l="0" t="0" r="0" b="889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1953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34D0" w:rsidRDefault="005934D0" w:rsidP="005934D0">
      <w:pPr>
        <w:ind w:left="-567" w:right="-1"/>
        <w:rPr>
          <w:rFonts w:ascii="Times New Roman" w:hAnsi="Times New Roman" w:cs="Times New Roman"/>
          <w:b/>
          <w:sz w:val="24"/>
          <w:szCs w:val="24"/>
        </w:rPr>
      </w:pPr>
    </w:p>
    <w:p w:rsidR="005934D0" w:rsidRPr="00DD3DCE" w:rsidRDefault="005934D0" w:rsidP="00DD3DCE">
      <w:pPr>
        <w:tabs>
          <w:tab w:val="left" w:pos="1140"/>
        </w:tabs>
        <w:rPr>
          <w:rFonts w:ascii="Times New Roman" w:hAnsi="Times New Roman" w:cs="Times New Roman"/>
        </w:rPr>
      </w:pPr>
    </w:p>
    <w:sectPr w:rsidR="005934D0" w:rsidRPr="00DD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0A" w:rsidRDefault="00C0660A" w:rsidP="005934D0">
      <w:pPr>
        <w:spacing w:after="0" w:line="240" w:lineRule="auto"/>
      </w:pPr>
      <w:r>
        <w:separator/>
      </w:r>
    </w:p>
  </w:endnote>
  <w:endnote w:type="continuationSeparator" w:id="0">
    <w:p w:rsidR="00C0660A" w:rsidRDefault="00C0660A" w:rsidP="0059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0A" w:rsidRDefault="00C0660A" w:rsidP="005934D0">
      <w:pPr>
        <w:spacing w:after="0" w:line="240" w:lineRule="auto"/>
      </w:pPr>
      <w:r>
        <w:separator/>
      </w:r>
    </w:p>
  </w:footnote>
  <w:footnote w:type="continuationSeparator" w:id="0">
    <w:p w:rsidR="00C0660A" w:rsidRDefault="00C0660A" w:rsidP="00593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3"/>
    <w:rsid w:val="003222E1"/>
    <w:rsid w:val="005934D0"/>
    <w:rsid w:val="00787703"/>
    <w:rsid w:val="007E6A5F"/>
    <w:rsid w:val="00852E39"/>
    <w:rsid w:val="00C0660A"/>
    <w:rsid w:val="00CD37B2"/>
    <w:rsid w:val="00DD3DCE"/>
    <w:rsid w:val="00F91B2F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4D0"/>
  </w:style>
  <w:style w:type="paragraph" w:styleId="a5">
    <w:name w:val="footer"/>
    <w:basedOn w:val="a"/>
    <w:link w:val="a6"/>
    <w:uiPriority w:val="99"/>
    <w:unhideWhenUsed/>
    <w:rsid w:val="0059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4D0"/>
  </w:style>
  <w:style w:type="paragraph" w:styleId="a5">
    <w:name w:val="footer"/>
    <w:basedOn w:val="a"/>
    <w:link w:val="a6"/>
    <w:uiPriority w:val="99"/>
    <w:unhideWhenUsed/>
    <w:rsid w:val="0059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</cp:lastModifiedBy>
  <cp:revision>5</cp:revision>
  <dcterms:created xsi:type="dcterms:W3CDTF">2020-07-28T09:21:00Z</dcterms:created>
  <dcterms:modified xsi:type="dcterms:W3CDTF">2020-08-20T07:42:00Z</dcterms:modified>
</cp:coreProperties>
</file>