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ADA" w:rsidRPr="00BE23DF" w:rsidRDefault="0058494F" w:rsidP="00B7120B">
      <w:pPr>
        <w:ind w:left="180" w:firstLine="540"/>
        <w:jc w:val="right"/>
      </w:pPr>
      <w:r>
        <w:rPr>
          <w:noProof/>
        </w:rPr>
        <w:drawing>
          <wp:anchor distT="0" distB="0" distL="114300" distR="114300" simplePos="0" relativeHeight="251659264" behindDoc="0" locked="0" layoutInCell="1" allowOverlap="1">
            <wp:simplePos x="0" y="0"/>
            <wp:positionH relativeFrom="column">
              <wp:posOffset>2586990</wp:posOffset>
            </wp:positionH>
            <wp:positionV relativeFrom="paragraph">
              <wp:posOffset>126365</wp:posOffset>
            </wp:positionV>
            <wp:extent cx="714375" cy="714375"/>
            <wp:effectExtent l="19050" t="0" r="9525" b="0"/>
            <wp:wrapNone/>
            <wp:docPr id="2"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5" cstate="print"/>
                    <a:srcRect/>
                    <a:stretch>
                      <a:fillRect/>
                    </a:stretch>
                  </pic:blipFill>
                  <pic:spPr bwMode="auto">
                    <a:xfrm>
                      <a:off x="0" y="0"/>
                      <a:ext cx="714375" cy="714375"/>
                    </a:xfrm>
                    <a:prstGeom prst="rect">
                      <a:avLst/>
                    </a:prstGeom>
                    <a:noFill/>
                    <a:ln w="9525">
                      <a:noFill/>
                      <a:miter lim="800000"/>
                      <a:headEnd/>
                      <a:tailEnd/>
                    </a:ln>
                  </pic:spPr>
                </pic:pic>
              </a:graphicData>
            </a:graphic>
          </wp:anchor>
        </w:drawing>
      </w:r>
    </w:p>
    <w:p w:rsidR="00B57EA7" w:rsidRDefault="00B57EA7" w:rsidP="00B57EA7">
      <w:pPr>
        <w:widowControl w:val="0"/>
        <w:autoSpaceDE w:val="0"/>
        <w:autoSpaceDN w:val="0"/>
        <w:adjustRightInd w:val="0"/>
        <w:jc w:val="both"/>
        <w:outlineLvl w:val="0"/>
        <w:rPr>
          <w:sz w:val="26"/>
        </w:rPr>
      </w:pPr>
    </w:p>
    <w:tbl>
      <w:tblPr>
        <w:tblW w:w="18892" w:type="dxa"/>
        <w:tblLook w:val="0000"/>
      </w:tblPr>
      <w:tblGrid>
        <w:gridCol w:w="4031"/>
        <w:gridCol w:w="1889"/>
        <w:gridCol w:w="3685"/>
        <w:gridCol w:w="4031"/>
        <w:gridCol w:w="1170"/>
        <w:gridCol w:w="4086"/>
      </w:tblGrid>
      <w:tr w:rsidR="00B57EA7" w:rsidTr="00F97A5C">
        <w:trPr>
          <w:cantSplit/>
          <w:trHeight w:val="542"/>
        </w:trPr>
        <w:tc>
          <w:tcPr>
            <w:tcW w:w="4031" w:type="dxa"/>
          </w:tcPr>
          <w:p w:rsidR="00B57EA7" w:rsidRPr="00751AEC" w:rsidRDefault="00B57EA7" w:rsidP="00F97A5C">
            <w:pPr>
              <w:spacing w:line="192" w:lineRule="auto"/>
              <w:jc w:val="center"/>
              <w:rPr>
                <w:b/>
                <w:bCs/>
                <w:noProof/>
                <w:color w:val="000000"/>
                <w:sz w:val="26"/>
                <w:szCs w:val="26"/>
              </w:rPr>
            </w:pPr>
            <w:r w:rsidRPr="00751AEC">
              <w:rPr>
                <w:b/>
                <w:bCs/>
                <w:noProof/>
                <w:color w:val="000000"/>
                <w:sz w:val="26"/>
                <w:szCs w:val="26"/>
              </w:rPr>
              <w:t>ЧĂВАШ РЕСПУБЛИКИ</w:t>
            </w:r>
          </w:p>
          <w:p w:rsidR="00B57EA7" w:rsidRPr="00751AEC" w:rsidRDefault="00B57EA7" w:rsidP="00F97A5C">
            <w:pPr>
              <w:spacing w:line="192" w:lineRule="auto"/>
              <w:jc w:val="center"/>
              <w:rPr>
                <w:b/>
                <w:bCs/>
                <w:noProof/>
                <w:color w:val="000000"/>
                <w:sz w:val="26"/>
                <w:szCs w:val="26"/>
              </w:rPr>
            </w:pPr>
          </w:p>
          <w:p w:rsidR="00B57EA7" w:rsidRPr="00751AEC" w:rsidRDefault="00B57EA7" w:rsidP="00F97A5C">
            <w:pPr>
              <w:spacing w:line="192" w:lineRule="auto"/>
              <w:jc w:val="center"/>
              <w:rPr>
                <w:sz w:val="26"/>
                <w:szCs w:val="26"/>
              </w:rPr>
            </w:pPr>
            <w:r w:rsidRPr="00751AEC">
              <w:rPr>
                <w:b/>
                <w:bCs/>
                <w:noProof/>
                <w:color w:val="000000"/>
                <w:sz w:val="26"/>
                <w:szCs w:val="26"/>
              </w:rPr>
              <w:t>ÇĚМĚРЛЕ РАЙОНĚ</w:t>
            </w:r>
          </w:p>
        </w:tc>
        <w:tc>
          <w:tcPr>
            <w:tcW w:w="1889" w:type="dxa"/>
          </w:tcPr>
          <w:p w:rsidR="00B57EA7" w:rsidRPr="00751AEC" w:rsidRDefault="00B57EA7" w:rsidP="00F97A5C">
            <w:pPr>
              <w:jc w:val="center"/>
              <w:rPr>
                <w:sz w:val="26"/>
                <w:szCs w:val="26"/>
              </w:rPr>
            </w:pPr>
          </w:p>
        </w:tc>
        <w:tc>
          <w:tcPr>
            <w:tcW w:w="3685" w:type="dxa"/>
          </w:tcPr>
          <w:p w:rsidR="00B57EA7" w:rsidRPr="00751AEC" w:rsidRDefault="00B57EA7" w:rsidP="00F97A5C">
            <w:pPr>
              <w:spacing w:line="192" w:lineRule="auto"/>
              <w:jc w:val="center"/>
              <w:rPr>
                <w:b/>
                <w:bCs/>
                <w:noProof/>
                <w:color w:val="000000"/>
                <w:sz w:val="26"/>
                <w:szCs w:val="26"/>
              </w:rPr>
            </w:pPr>
            <w:r w:rsidRPr="00751AEC">
              <w:rPr>
                <w:b/>
                <w:bCs/>
                <w:noProof/>
                <w:color w:val="000000"/>
                <w:sz w:val="26"/>
                <w:szCs w:val="26"/>
              </w:rPr>
              <w:t>ЧУВАШСКАЯ РЕСПУБЛИКА</w:t>
            </w:r>
          </w:p>
          <w:p w:rsidR="00B57EA7" w:rsidRPr="00751AEC" w:rsidRDefault="00B57EA7" w:rsidP="00F97A5C">
            <w:pPr>
              <w:spacing w:line="192" w:lineRule="auto"/>
              <w:jc w:val="center"/>
              <w:rPr>
                <w:b/>
                <w:bCs/>
                <w:noProof/>
                <w:color w:val="000000"/>
                <w:sz w:val="26"/>
                <w:szCs w:val="26"/>
              </w:rPr>
            </w:pPr>
          </w:p>
          <w:p w:rsidR="00B57EA7" w:rsidRPr="00751AEC" w:rsidRDefault="00B57EA7" w:rsidP="00F97A5C">
            <w:pPr>
              <w:spacing w:line="192" w:lineRule="auto"/>
              <w:jc w:val="center"/>
              <w:rPr>
                <w:sz w:val="26"/>
                <w:szCs w:val="26"/>
              </w:rPr>
            </w:pPr>
            <w:r w:rsidRPr="00751AEC">
              <w:rPr>
                <w:b/>
                <w:bCs/>
                <w:noProof/>
                <w:color w:val="000000"/>
                <w:sz w:val="26"/>
                <w:szCs w:val="26"/>
              </w:rPr>
              <w:t>ШУМЕРЛИНСКИЙ РАЙОН</w:t>
            </w:r>
            <w:r w:rsidRPr="00751AEC">
              <w:rPr>
                <w:noProof/>
                <w:color w:val="000000"/>
                <w:sz w:val="26"/>
                <w:szCs w:val="26"/>
              </w:rPr>
              <w:t xml:space="preserve"> </w:t>
            </w:r>
          </w:p>
        </w:tc>
        <w:tc>
          <w:tcPr>
            <w:tcW w:w="4031" w:type="dxa"/>
          </w:tcPr>
          <w:p w:rsidR="00B57EA7" w:rsidRDefault="00B57EA7" w:rsidP="00F97A5C">
            <w:pPr>
              <w:spacing w:line="192" w:lineRule="auto"/>
              <w:jc w:val="center"/>
              <w:rPr>
                <w:sz w:val="26"/>
              </w:rPr>
            </w:pPr>
          </w:p>
        </w:tc>
        <w:tc>
          <w:tcPr>
            <w:tcW w:w="1170" w:type="dxa"/>
            <w:vMerge w:val="restart"/>
          </w:tcPr>
          <w:p w:rsidR="00B57EA7" w:rsidRDefault="00B57EA7" w:rsidP="00F97A5C">
            <w:pPr>
              <w:jc w:val="center"/>
              <w:rPr>
                <w:sz w:val="26"/>
              </w:rPr>
            </w:pPr>
          </w:p>
        </w:tc>
        <w:tc>
          <w:tcPr>
            <w:tcW w:w="4086" w:type="dxa"/>
          </w:tcPr>
          <w:p w:rsidR="00B57EA7" w:rsidRDefault="00B57EA7" w:rsidP="00F97A5C">
            <w:pPr>
              <w:spacing w:line="192" w:lineRule="auto"/>
              <w:jc w:val="center"/>
            </w:pPr>
          </w:p>
        </w:tc>
      </w:tr>
      <w:tr w:rsidR="00B57EA7" w:rsidTr="00F97A5C">
        <w:trPr>
          <w:cantSplit/>
          <w:trHeight w:val="1785"/>
        </w:trPr>
        <w:tc>
          <w:tcPr>
            <w:tcW w:w="4031" w:type="dxa"/>
          </w:tcPr>
          <w:p w:rsidR="00B57EA7" w:rsidRPr="00751AEC" w:rsidRDefault="00B57EA7" w:rsidP="00F97A5C">
            <w:pPr>
              <w:spacing w:before="40" w:line="192" w:lineRule="auto"/>
              <w:jc w:val="center"/>
              <w:rPr>
                <w:b/>
                <w:bCs/>
                <w:noProof/>
                <w:color w:val="000000"/>
                <w:sz w:val="26"/>
                <w:szCs w:val="26"/>
              </w:rPr>
            </w:pPr>
            <w:r w:rsidRPr="00751AEC">
              <w:rPr>
                <w:b/>
                <w:bCs/>
                <w:noProof/>
                <w:color w:val="000000"/>
                <w:sz w:val="26"/>
                <w:szCs w:val="26"/>
              </w:rPr>
              <w:t xml:space="preserve">МАКАРИН ЯЛ ПОСЕЛЕНИЙĚН </w:t>
            </w:r>
          </w:p>
          <w:p w:rsidR="00B57EA7" w:rsidRPr="00751AEC" w:rsidRDefault="00B57EA7" w:rsidP="00F97A5C">
            <w:pPr>
              <w:spacing w:before="20" w:line="192" w:lineRule="auto"/>
              <w:jc w:val="center"/>
              <w:rPr>
                <w:rStyle w:val="a7"/>
                <w:color w:val="000000"/>
                <w:sz w:val="26"/>
                <w:szCs w:val="26"/>
              </w:rPr>
            </w:pPr>
            <w:r w:rsidRPr="00751AEC">
              <w:rPr>
                <w:b/>
                <w:bCs/>
                <w:noProof/>
                <w:color w:val="000000"/>
                <w:sz w:val="26"/>
                <w:szCs w:val="26"/>
              </w:rPr>
              <w:t>ДЕПУТАТСЕН ПУХĂВĚ</w:t>
            </w:r>
            <w:r w:rsidRPr="00751AEC">
              <w:rPr>
                <w:rStyle w:val="a7"/>
                <w:noProof/>
                <w:color w:val="000000"/>
                <w:sz w:val="26"/>
                <w:szCs w:val="26"/>
              </w:rPr>
              <w:t xml:space="preserve"> </w:t>
            </w:r>
          </w:p>
          <w:p w:rsidR="00B57EA7" w:rsidRPr="00751AEC" w:rsidRDefault="00B57EA7" w:rsidP="00F97A5C">
            <w:pPr>
              <w:pStyle w:val="a6"/>
              <w:spacing w:line="192" w:lineRule="auto"/>
              <w:ind w:right="-35"/>
              <w:jc w:val="center"/>
              <w:rPr>
                <w:rFonts w:ascii="Times New Roman" w:hAnsi="Times New Roman" w:cs="Times New Roman"/>
                <w:sz w:val="26"/>
                <w:szCs w:val="26"/>
              </w:rPr>
            </w:pPr>
          </w:p>
          <w:p w:rsidR="00B57EA7" w:rsidRPr="00751AEC" w:rsidRDefault="00B57EA7" w:rsidP="00F97A5C">
            <w:pPr>
              <w:pStyle w:val="a6"/>
              <w:spacing w:line="192" w:lineRule="auto"/>
              <w:ind w:right="-35"/>
              <w:jc w:val="center"/>
              <w:rPr>
                <w:rFonts w:ascii="Times New Roman" w:hAnsi="Times New Roman" w:cs="Times New Roman"/>
                <w:b/>
                <w:bCs/>
                <w:noProof/>
                <w:color w:val="000000"/>
                <w:sz w:val="26"/>
                <w:szCs w:val="26"/>
              </w:rPr>
            </w:pPr>
            <w:r w:rsidRPr="00751AEC">
              <w:rPr>
                <w:rFonts w:ascii="Times New Roman" w:hAnsi="Times New Roman" w:cs="Times New Roman"/>
                <w:b/>
                <w:bCs/>
                <w:noProof/>
                <w:color w:val="000000"/>
                <w:sz w:val="26"/>
                <w:szCs w:val="26"/>
              </w:rPr>
              <w:t>ЙЫШĂНУ</w:t>
            </w:r>
          </w:p>
          <w:p w:rsidR="00B57EA7" w:rsidRPr="00751AEC" w:rsidRDefault="00B57EA7" w:rsidP="00F97A5C">
            <w:pPr>
              <w:rPr>
                <w:sz w:val="26"/>
                <w:szCs w:val="26"/>
              </w:rPr>
            </w:pPr>
          </w:p>
          <w:p w:rsidR="00B57EA7" w:rsidRPr="00751AEC" w:rsidRDefault="00B57EA7" w:rsidP="00F97A5C">
            <w:pPr>
              <w:pStyle w:val="a6"/>
              <w:ind w:right="-35"/>
              <w:jc w:val="center"/>
              <w:rPr>
                <w:rFonts w:ascii="Times New Roman" w:hAnsi="Times New Roman" w:cs="Times New Roman"/>
                <w:noProof/>
                <w:sz w:val="26"/>
                <w:szCs w:val="26"/>
              </w:rPr>
            </w:pPr>
            <w:r>
              <w:rPr>
                <w:rFonts w:ascii="Times New Roman" w:hAnsi="Times New Roman" w:cs="Times New Roman"/>
                <w:noProof/>
                <w:sz w:val="26"/>
                <w:szCs w:val="26"/>
              </w:rPr>
              <w:t>«</w:t>
            </w:r>
            <w:r w:rsidR="003C2E69">
              <w:rPr>
                <w:rFonts w:ascii="Times New Roman" w:hAnsi="Times New Roman" w:cs="Times New Roman"/>
                <w:noProof/>
                <w:sz w:val="26"/>
                <w:szCs w:val="26"/>
              </w:rPr>
              <w:t>16</w:t>
            </w:r>
            <w:r>
              <w:rPr>
                <w:rFonts w:ascii="Times New Roman" w:hAnsi="Times New Roman" w:cs="Times New Roman"/>
                <w:noProof/>
                <w:sz w:val="26"/>
                <w:szCs w:val="26"/>
              </w:rPr>
              <w:t>»</w:t>
            </w:r>
            <w:r w:rsidR="00E3169C">
              <w:rPr>
                <w:rFonts w:ascii="Times New Roman" w:hAnsi="Times New Roman" w:cs="Times New Roman"/>
                <w:noProof/>
                <w:sz w:val="26"/>
                <w:szCs w:val="26"/>
              </w:rPr>
              <w:t xml:space="preserve"> </w:t>
            </w:r>
            <w:r w:rsidR="003C2E69">
              <w:rPr>
                <w:rFonts w:ascii="Times New Roman" w:hAnsi="Times New Roman" w:cs="Times New Roman"/>
                <w:noProof/>
                <w:sz w:val="26"/>
                <w:szCs w:val="26"/>
              </w:rPr>
              <w:t xml:space="preserve">октябрь </w:t>
            </w:r>
            <w:r w:rsidRPr="00751AEC">
              <w:rPr>
                <w:rFonts w:ascii="Times New Roman" w:hAnsi="Times New Roman" w:cs="Times New Roman"/>
                <w:noProof/>
                <w:sz w:val="26"/>
                <w:szCs w:val="26"/>
              </w:rPr>
              <w:t>20</w:t>
            </w:r>
            <w:r>
              <w:rPr>
                <w:rFonts w:ascii="Times New Roman" w:hAnsi="Times New Roman" w:cs="Times New Roman"/>
                <w:noProof/>
                <w:sz w:val="26"/>
                <w:szCs w:val="26"/>
              </w:rPr>
              <w:t>20 ҫ.</w:t>
            </w:r>
            <w:r w:rsidRPr="00751AEC">
              <w:rPr>
                <w:rFonts w:ascii="Times New Roman" w:hAnsi="Times New Roman" w:cs="Times New Roman"/>
                <w:noProof/>
                <w:sz w:val="26"/>
                <w:szCs w:val="26"/>
              </w:rPr>
              <w:t xml:space="preserve"> </w:t>
            </w:r>
            <w:r w:rsidR="003C2E69">
              <w:rPr>
                <w:rFonts w:ascii="Times New Roman" w:hAnsi="Times New Roman" w:cs="Times New Roman"/>
                <w:noProof/>
                <w:sz w:val="26"/>
                <w:szCs w:val="26"/>
              </w:rPr>
              <w:t xml:space="preserve">2/2 </w:t>
            </w:r>
            <w:r>
              <w:rPr>
                <w:rFonts w:ascii="Times New Roman" w:hAnsi="Times New Roman" w:cs="Times New Roman"/>
                <w:noProof/>
                <w:sz w:val="26"/>
                <w:szCs w:val="26"/>
              </w:rPr>
              <w:t>№</w:t>
            </w:r>
          </w:p>
          <w:p w:rsidR="00B57EA7" w:rsidRPr="00751AEC" w:rsidRDefault="00B57EA7" w:rsidP="00F97A5C">
            <w:pPr>
              <w:jc w:val="center"/>
              <w:rPr>
                <w:noProof/>
                <w:color w:val="000000"/>
                <w:sz w:val="26"/>
                <w:szCs w:val="26"/>
              </w:rPr>
            </w:pPr>
            <w:r w:rsidRPr="00751AEC">
              <w:rPr>
                <w:noProof/>
                <w:color w:val="000000"/>
                <w:sz w:val="26"/>
                <w:szCs w:val="26"/>
              </w:rPr>
              <w:t xml:space="preserve">Тури Макарин ялě </w:t>
            </w:r>
          </w:p>
        </w:tc>
        <w:tc>
          <w:tcPr>
            <w:tcW w:w="1889" w:type="dxa"/>
            <w:vAlign w:val="center"/>
          </w:tcPr>
          <w:p w:rsidR="00B57EA7" w:rsidRPr="00751AEC" w:rsidRDefault="00B57EA7" w:rsidP="00F97A5C">
            <w:pPr>
              <w:rPr>
                <w:sz w:val="26"/>
                <w:szCs w:val="26"/>
              </w:rPr>
            </w:pPr>
          </w:p>
        </w:tc>
        <w:tc>
          <w:tcPr>
            <w:tcW w:w="3685" w:type="dxa"/>
          </w:tcPr>
          <w:p w:rsidR="00B57EA7" w:rsidRPr="00751AEC" w:rsidRDefault="00B57EA7" w:rsidP="00F97A5C">
            <w:pPr>
              <w:spacing w:before="40" w:line="192" w:lineRule="auto"/>
              <w:jc w:val="center"/>
              <w:rPr>
                <w:b/>
                <w:bCs/>
                <w:noProof/>
                <w:color w:val="000000"/>
                <w:sz w:val="26"/>
                <w:szCs w:val="26"/>
              </w:rPr>
            </w:pPr>
            <w:r w:rsidRPr="00751AEC">
              <w:rPr>
                <w:b/>
                <w:bCs/>
                <w:noProof/>
                <w:color w:val="000000"/>
                <w:sz w:val="26"/>
                <w:szCs w:val="26"/>
              </w:rPr>
              <w:t xml:space="preserve">СОБРАНИЕ ДЕПУТАТОВ </w:t>
            </w:r>
          </w:p>
          <w:p w:rsidR="00B57EA7" w:rsidRPr="00751AEC" w:rsidRDefault="00B57EA7" w:rsidP="00F97A5C">
            <w:pPr>
              <w:spacing w:line="192" w:lineRule="auto"/>
              <w:jc w:val="center"/>
              <w:rPr>
                <w:noProof/>
                <w:color w:val="000000"/>
                <w:sz w:val="26"/>
                <w:szCs w:val="26"/>
              </w:rPr>
            </w:pPr>
            <w:r w:rsidRPr="00751AEC">
              <w:rPr>
                <w:b/>
                <w:bCs/>
                <w:noProof/>
                <w:color w:val="000000"/>
                <w:sz w:val="26"/>
                <w:szCs w:val="26"/>
              </w:rPr>
              <w:t>МАГАРИНСКОГО СЕЛЬСКОГО ПОСЕЛЕНИЯ</w:t>
            </w:r>
            <w:r w:rsidRPr="00751AEC">
              <w:rPr>
                <w:noProof/>
                <w:color w:val="000000"/>
                <w:sz w:val="26"/>
                <w:szCs w:val="26"/>
              </w:rPr>
              <w:t xml:space="preserve"> </w:t>
            </w:r>
          </w:p>
          <w:p w:rsidR="00B57EA7" w:rsidRPr="0058494F" w:rsidRDefault="00B57EA7" w:rsidP="00F97A5C">
            <w:pPr>
              <w:pStyle w:val="2"/>
              <w:keepNext w:val="0"/>
              <w:spacing w:line="192" w:lineRule="auto"/>
              <w:jc w:val="center"/>
              <w:rPr>
                <w:rFonts w:ascii="Times New Roman" w:hAnsi="Times New Roman" w:cs="Times New Roman"/>
                <w:i w:val="0"/>
                <w:sz w:val="26"/>
                <w:szCs w:val="26"/>
              </w:rPr>
            </w:pPr>
            <w:r w:rsidRPr="0058494F">
              <w:rPr>
                <w:rFonts w:ascii="Times New Roman" w:hAnsi="Times New Roman" w:cs="Times New Roman"/>
                <w:i w:val="0"/>
                <w:sz w:val="26"/>
                <w:szCs w:val="26"/>
              </w:rPr>
              <w:t>РЕШЕНИЕ</w:t>
            </w:r>
          </w:p>
          <w:p w:rsidR="00B57EA7" w:rsidRPr="00751AEC" w:rsidRDefault="00B57EA7" w:rsidP="00F97A5C">
            <w:pPr>
              <w:rPr>
                <w:sz w:val="26"/>
                <w:szCs w:val="26"/>
              </w:rPr>
            </w:pPr>
          </w:p>
          <w:p w:rsidR="00B57EA7" w:rsidRPr="00751AEC" w:rsidRDefault="00B57EA7" w:rsidP="00F97A5C">
            <w:pPr>
              <w:pStyle w:val="a6"/>
              <w:ind w:right="-35"/>
              <w:jc w:val="center"/>
              <w:rPr>
                <w:rFonts w:ascii="Times New Roman" w:hAnsi="Times New Roman" w:cs="Times New Roman"/>
                <w:noProof/>
                <w:sz w:val="26"/>
                <w:szCs w:val="26"/>
              </w:rPr>
            </w:pPr>
            <w:r>
              <w:rPr>
                <w:rFonts w:ascii="Times New Roman" w:hAnsi="Times New Roman" w:cs="Times New Roman"/>
                <w:noProof/>
                <w:sz w:val="26"/>
                <w:szCs w:val="26"/>
              </w:rPr>
              <w:t>«</w:t>
            </w:r>
            <w:r w:rsidR="003C2E69">
              <w:rPr>
                <w:rFonts w:ascii="Times New Roman" w:hAnsi="Times New Roman" w:cs="Times New Roman"/>
                <w:noProof/>
                <w:sz w:val="26"/>
                <w:szCs w:val="26"/>
              </w:rPr>
              <w:t>16</w:t>
            </w:r>
            <w:r>
              <w:rPr>
                <w:rFonts w:ascii="Times New Roman" w:hAnsi="Times New Roman" w:cs="Times New Roman"/>
                <w:noProof/>
                <w:sz w:val="26"/>
                <w:szCs w:val="26"/>
              </w:rPr>
              <w:t>»</w:t>
            </w:r>
            <w:r w:rsidR="00E3169C">
              <w:rPr>
                <w:rFonts w:ascii="Times New Roman" w:hAnsi="Times New Roman" w:cs="Times New Roman"/>
                <w:noProof/>
                <w:sz w:val="26"/>
                <w:szCs w:val="26"/>
              </w:rPr>
              <w:t xml:space="preserve"> </w:t>
            </w:r>
            <w:r w:rsidR="003C2E69">
              <w:rPr>
                <w:rFonts w:ascii="Times New Roman" w:hAnsi="Times New Roman" w:cs="Times New Roman"/>
                <w:noProof/>
                <w:sz w:val="26"/>
                <w:szCs w:val="26"/>
              </w:rPr>
              <w:t>октября</w:t>
            </w:r>
            <w:r>
              <w:rPr>
                <w:rFonts w:ascii="Times New Roman" w:hAnsi="Times New Roman" w:cs="Times New Roman"/>
                <w:noProof/>
                <w:sz w:val="26"/>
                <w:szCs w:val="26"/>
              </w:rPr>
              <w:t xml:space="preserve"> </w:t>
            </w:r>
            <w:r w:rsidRPr="00751AEC">
              <w:rPr>
                <w:rFonts w:ascii="Times New Roman" w:hAnsi="Times New Roman" w:cs="Times New Roman"/>
                <w:noProof/>
                <w:sz w:val="26"/>
                <w:szCs w:val="26"/>
              </w:rPr>
              <w:t>20</w:t>
            </w:r>
            <w:r>
              <w:rPr>
                <w:rFonts w:ascii="Times New Roman" w:hAnsi="Times New Roman" w:cs="Times New Roman"/>
                <w:noProof/>
                <w:sz w:val="26"/>
                <w:szCs w:val="26"/>
              </w:rPr>
              <w:t>20 г.</w:t>
            </w:r>
            <w:r w:rsidRPr="00751AEC">
              <w:rPr>
                <w:rFonts w:ascii="Times New Roman" w:hAnsi="Times New Roman" w:cs="Times New Roman"/>
                <w:noProof/>
                <w:sz w:val="26"/>
                <w:szCs w:val="26"/>
              </w:rPr>
              <w:t xml:space="preserve"> № </w:t>
            </w:r>
            <w:r w:rsidR="003C2E69">
              <w:rPr>
                <w:rFonts w:ascii="Times New Roman" w:hAnsi="Times New Roman" w:cs="Times New Roman"/>
                <w:noProof/>
                <w:sz w:val="26"/>
                <w:szCs w:val="26"/>
              </w:rPr>
              <w:t>2/2</w:t>
            </w:r>
          </w:p>
          <w:p w:rsidR="00B57EA7" w:rsidRPr="00751AEC" w:rsidRDefault="00B57EA7" w:rsidP="00F97A5C">
            <w:pPr>
              <w:jc w:val="center"/>
              <w:rPr>
                <w:noProof/>
                <w:color w:val="000000"/>
                <w:sz w:val="26"/>
                <w:szCs w:val="26"/>
              </w:rPr>
            </w:pPr>
            <w:r w:rsidRPr="00751AEC">
              <w:rPr>
                <w:noProof/>
                <w:color w:val="000000"/>
                <w:sz w:val="26"/>
                <w:szCs w:val="26"/>
              </w:rPr>
              <w:t>деревня Верхний Магарин</w:t>
            </w:r>
          </w:p>
        </w:tc>
        <w:tc>
          <w:tcPr>
            <w:tcW w:w="4031" w:type="dxa"/>
          </w:tcPr>
          <w:p w:rsidR="00B57EA7" w:rsidRDefault="00B57EA7" w:rsidP="00F97A5C">
            <w:pPr>
              <w:jc w:val="center"/>
              <w:rPr>
                <w:noProof/>
                <w:sz w:val="26"/>
              </w:rPr>
            </w:pPr>
          </w:p>
        </w:tc>
        <w:tc>
          <w:tcPr>
            <w:tcW w:w="1170" w:type="dxa"/>
            <w:vMerge/>
          </w:tcPr>
          <w:p w:rsidR="00B57EA7" w:rsidRDefault="00B57EA7" w:rsidP="00F97A5C">
            <w:pPr>
              <w:jc w:val="center"/>
              <w:rPr>
                <w:sz w:val="26"/>
              </w:rPr>
            </w:pPr>
          </w:p>
        </w:tc>
        <w:tc>
          <w:tcPr>
            <w:tcW w:w="4086" w:type="dxa"/>
          </w:tcPr>
          <w:p w:rsidR="00B57EA7" w:rsidRDefault="00B57EA7" w:rsidP="00F97A5C">
            <w:pPr>
              <w:jc w:val="center"/>
              <w:rPr>
                <w:noProof/>
                <w:sz w:val="25"/>
                <w:szCs w:val="25"/>
              </w:rPr>
            </w:pPr>
          </w:p>
        </w:tc>
      </w:tr>
    </w:tbl>
    <w:p w:rsidR="00B74E08" w:rsidRDefault="00B74E08" w:rsidP="008C3ADA">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0"/>
      </w:tblGrid>
      <w:tr w:rsidR="005122EA" w:rsidTr="009F64C8">
        <w:trPr>
          <w:trHeight w:val="2475"/>
        </w:trPr>
        <w:tc>
          <w:tcPr>
            <w:tcW w:w="5020" w:type="dxa"/>
            <w:tcBorders>
              <w:top w:val="nil"/>
              <w:left w:val="nil"/>
              <w:bottom w:val="nil"/>
              <w:right w:val="nil"/>
            </w:tcBorders>
          </w:tcPr>
          <w:p w:rsidR="005122EA" w:rsidRPr="00C64778" w:rsidRDefault="005122EA" w:rsidP="009F64C8"/>
          <w:p w:rsidR="005122EA" w:rsidRPr="00B47F0B" w:rsidRDefault="005122EA" w:rsidP="009F64C8">
            <w:pPr>
              <w:pStyle w:val="a9"/>
              <w:ind w:firstLine="0"/>
              <w:rPr>
                <w:sz w:val="24"/>
                <w:szCs w:val="24"/>
              </w:rPr>
            </w:pPr>
            <w:r w:rsidRPr="00B47F0B">
              <w:rPr>
                <w:sz w:val="24"/>
                <w:szCs w:val="24"/>
              </w:rPr>
              <w:t>О</w:t>
            </w:r>
            <w:r>
              <w:rPr>
                <w:sz w:val="24"/>
                <w:szCs w:val="24"/>
              </w:rPr>
              <w:t xml:space="preserve">б оценке расходных потребностей бюджета </w:t>
            </w:r>
            <w:r w:rsidR="009F64C8">
              <w:rPr>
                <w:sz w:val="24"/>
                <w:szCs w:val="24"/>
              </w:rPr>
              <w:t>Магаринского</w:t>
            </w:r>
            <w:r>
              <w:rPr>
                <w:sz w:val="24"/>
                <w:szCs w:val="24"/>
              </w:rPr>
              <w:t xml:space="preserve"> сельского поселения Шумерлинского района на денежное содержание лиц, замещающих муниципальную должность и должности муниципальной службы в администрации </w:t>
            </w:r>
            <w:r w:rsidR="009F64C8">
              <w:rPr>
                <w:sz w:val="24"/>
                <w:szCs w:val="24"/>
              </w:rPr>
              <w:t>Магаринского</w:t>
            </w:r>
            <w:r>
              <w:rPr>
                <w:sz w:val="24"/>
                <w:szCs w:val="24"/>
              </w:rPr>
              <w:t xml:space="preserve"> сельского поселения Шумерлинского района Чувашской Республики</w:t>
            </w:r>
          </w:p>
          <w:p w:rsidR="005122EA" w:rsidRDefault="005122EA" w:rsidP="009F64C8">
            <w:pPr>
              <w:pStyle w:val="a9"/>
            </w:pPr>
          </w:p>
        </w:tc>
      </w:tr>
    </w:tbl>
    <w:p w:rsidR="005122EA" w:rsidRDefault="005122EA" w:rsidP="005122EA">
      <w:pPr>
        <w:pStyle w:val="a9"/>
        <w:rPr>
          <w:sz w:val="24"/>
          <w:szCs w:val="24"/>
        </w:rPr>
      </w:pPr>
    </w:p>
    <w:p w:rsidR="005122EA" w:rsidRDefault="005122EA" w:rsidP="005122EA">
      <w:pPr>
        <w:widowControl w:val="0"/>
        <w:ind w:firstLine="709"/>
        <w:jc w:val="both"/>
      </w:pPr>
      <w:proofErr w:type="gramStart"/>
      <w:r w:rsidRPr="00440015">
        <w:t xml:space="preserve">Руководствуясь Бюджетным кодексом Российской Федерации, </w:t>
      </w:r>
      <w:r>
        <w:t xml:space="preserve">законами Чувашской Республики «О регулировании бюджетных правоотношений в Чувашской Республике», «О муниципальной службе в Чувашской Республике», постановлением Кабинета Министров Чувашской Республики </w:t>
      </w:r>
      <w:r w:rsidRPr="00DD3073">
        <w:t xml:space="preserve">от </w:t>
      </w:r>
      <w:r>
        <w:t>02</w:t>
      </w:r>
      <w:r w:rsidRPr="00DD3073">
        <w:t>.1</w:t>
      </w:r>
      <w:r>
        <w:t>0</w:t>
      </w:r>
      <w:r w:rsidRPr="00DD3073">
        <w:t>.20</w:t>
      </w:r>
      <w:r>
        <w:t>20</w:t>
      </w:r>
      <w:r w:rsidRPr="00DD3073">
        <w:t xml:space="preserve"> г. № </w:t>
      </w:r>
      <w:r>
        <w:t>549</w:t>
      </w:r>
      <w:r w:rsidRPr="00DD3073">
        <w:t xml:space="preserve"> «О</w:t>
      </w:r>
      <w:r>
        <w:t xml:space="preserve"> внесении изменений в некоторые постановления Кабинета Министров Чувашской Республики</w:t>
      </w:r>
      <w:r w:rsidRPr="00DD3073">
        <w:t>»</w:t>
      </w:r>
      <w:r>
        <w:t xml:space="preserve">, решением Собрания депутатов </w:t>
      </w:r>
      <w:r w:rsidR="009F64C8">
        <w:t xml:space="preserve">Магаринского </w:t>
      </w:r>
      <w:r>
        <w:t xml:space="preserve">сельского поселения Шумерлинского района </w:t>
      </w:r>
      <w:r w:rsidRPr="00440015">
        <w:t>«О</w:t>
      </w:r>
      <w:r>
        <w:t>б утверждении Положения о</w:t>
      </w:r>
      <w:r w:rsidRPr="00440015">
        <w:t xml:space="preserve"> регулиров</w:t>
      </w:r>
      <w:r w:rsidR="009F64C8">
        <w:t>ании бюджетных правоотношений в</w:t>
      </w:r>
      <w:r>
        <w:t xml:space="preserve"> </w:t>
      </w:r>
      <w:proofErr w:type="spellStart"/>
      <w:r w:rsidR="009F64C8">
        <w:t>Магаринском</w:t>
      </w:r>
      <w:proofErr w:type="spellEnd"/>
      <w:r>
        <w:t xml:space="preserve"> сельском поселении Шумерлинского</w:t>
      </w:r>
      <w:proofErr w:type="gramEnd"/>
      <w:r>
        <w:t xml:space="preserve"> района Чувашской Республики</w:t>
      </w:r>
      <w:r w:rsidRPr="00440015">
        <w:t xml:space="preserve">», </w:t>
      </w:r>
    </w:p>
    <w:p w:rsidR="005122EA" w:rsidRDefault="005122EA" w:rsidP="005122EA">
      <w:pPr>
        <w:pStyle w:val="a9"/>
        <w:jc w:val="center"/>
        <w:rPr>
          <w:b/>
          <w:bCs/>
          <w:sz w:val="24"/>
          <w:szCs w:val="24"/>
        </w:rPr>
      </w:pPr>
    </w:p>
    <w:p w:rsidR="005122EA" w:rsidRPr="001B5587" w:rsidRDefault="005122EA" w:rsidP="005122EA">
      <w:pPr>
        <w:pStyle w:val="a9"/>
        <w:jc w:val="center"/>
        <w:rPr>
          <w:b/>
          <w:bCs/>
          <w:sz w:val="24"/>
          <w:szCs w:val="24"/>
        </w:rPr>
      </w:pPr>
      <w:r w:rsidRPr="001B5587">
        <w:rPr>
          <w:b/>
          <w:bCs/>
          <w:sz w:val="24"/>
          <w:szCs w:val="24"/>
        </w:rPr>
        <w:t xml:space="preserve">Собрание депутатов </w:t>
      </w:r>
      <w:r w:rsidR="009F64C8">
        <w:rPr>
          <w:b/>
          <w:bCs/>
          <w:sz w:val="24"/>
          <w:szCs w:val="24"/>
        </w:rPr>
        <w:t>Магаринского</w:t>
      </w:r>
      <w:r>
        <w:rPr>
          <w:b/>
          <w:bCs/>
          <w:sz w:val="24"/>
          <w:szCs w:val="24"/>
        </w:rPr>
        <w:t xml:space="preserve"> </w:t>
      </w:r>
      <w:proofErr w:type="gramStart"/>
      <w:r>
        <w:rPr>
          <w:b/>
          <w:bCs/>
          <w:sz w:val="24"/>
          <w:szCs w:val="24"/>
        </w:rPr>
        <w:t>сельского</w:t>
      </w:r>
      <w:proofErr w:type="gramEnd"/>
      <w:r>
        <w:rPr>
          <w:b/>
          <w:bCs/>
          <w:sz w:val="24"/>
          <w:szCs w:val="24"/>
        </w:rPr>
        <w:t xml:space="preserve"> поселения </w:t>
      </w:r>
      <w:r w:rsidRPr="001B5587">
        <w:rPr>
          <w:b/>
          <w:bCs/>
          <w:sz w:val="24"/>
          <w:szCs w:val="24"/>
        </w:rPr>
        <w:t>Шумерлинского района</w:t>
      </w:r>
      <w:r>
        <w:rPr>
          <w:b/>
          <w:bCs/>
          <w:sz w:val="24"/>
          <w:szCs w:val="24"/>
        </w:rPr>
        <w:t xml:space="preserve"> </w:t>
      </w:r>
      <w:r w:rsidRPr="001B5587">
        <w:rPr>
          <w:b/>
          <w:bCs/>
          <w:sz w:val="24"/>
          <w:szCs w:val="24"/>
        </w:rPr>
        <w:t>Чувашской Республики решило:</w:t>
      </w:r>
    </w:p>
    <w:p w:rsidR="005122EA" w:rsidRPr="001B5587" w:rsidRDefault="005122EA" w:rsidP="005122EA">
      <w:pPr>
        <w:pStyle w:val="a9"/>
        <w:jc w:val="center"/>
        <w:rPr>
          <w:b/>
          <w:bCs/>
          <w:sz w:val="24"/>
          <w:szCs w:val="24"/>
        </w:rPr>
      </w:pPr>
    </w:p>
    <w:p w:rsidR="005122EA" w:rsidRPr="00757ECD" w:rsidRDefault="005122EA" w:rsidP="005122EA">
      <w:pPr>
        <w:pStyle w:val="a9"/>
        <w:rPr>
          <w:sz w:val="24"/>
          <w:szCs w:val="24"/>
        </w:rPr>
      </w:pPr>
      <w:r w:rsidRPr="00757ECD">
        <w:rPr>
          <w:sz w:val="24"/>
          <w:szCs w:val="24"/>
        </w:rPr>
        <w:t xml:space="preserve">1. Установить расходные потребности бюджета </w:t>
      </w:r>
      <w:r w:rsidR="009F64C8">
        <w:rPr>
          <w:sz w:val="24"/>
          <w:szCs w:val="24"/>
        </w:rPr>
        <w:t>Магаринского</w:t>
      </w:r>
      <w:r>
        <w:rPr>
          <w:sz w:val="24"/>
          <w:szCs w:val="24"/>
        </w:rPr>
        <w:t xml:space="preserve"> сельского поселения </w:t>
      </w:r>
      <w:r w:rsidRPr="00757ECD">
        <w:rPr>
          <w:sz w:val="24"/>
          <w:szCs w:val="24"/>
        </w:rPr>
        <w:t xml:space="preserve">Шумерлинского района на денежное содержание лиц, замещающих </w:t>
      </w:r>
      <w:r>
        <w:rPr>
          <w:sz w:val="24"/>
          <w:szCs w:val="24"/>
        </w:rPr>
        <w:t xml:space="preserve">муниципальную должность и </w:t>
      </w:r>
      <w:r w:rsidRPr="00757ECD">
        <w:rPr>
          <w:sz w:val="24"/>
          <w:szCs w:val="24"/>
        </w:rPr>
        <w:t xml:space="preserve">должности муниципальной службы в администрации </w:t>
      </w:r>
      <w:r w:rsidR="009F64C8">
        <w:rPr>
          <w:sz w:val="24"/>
          <w:szCs w:val="24"/>
        </w:rPr>
        <w:t>Магаринского</w:t>
      </w:r>
      <w:r>
        <w:rPr>
          <w:sz w:val="24"/>
          <w:szCs w:val="24"/>
        </w:rPr>
        <w:t xml:space="preserve"> сельского поселения </w:t>
      </w:r>
      <w:r w:rsidRPr="00757ECD">
        <w:rPr>
          <w:sz w:val="24"/>
          <w:szCs w:val="24"/>
        </w:rPr>
        <w:t>Шумерлинского района, исходя из следующих значений:</w:t>
      </w:r>
    </w:p>
    <w:p w:rsidR="005122EA" w:rsidRDefault="005122EA" w:rsidP="005122EA">
      <w:pPr>
        <w:ind w:firstLine="567"/>
        <w:jc w:val="both"/>
      </w:pPr>
      <w:r w:rsidRPr="00757ECD">
        <w:t xml:space="preserve">а) </w:t>
      </w:r>
      <w:r>
        <w:t xml:space="preserve">размеров должностных окладов и ежемесячного денежного поощрения лиц, замещающих муниципальную должность главы </w:t>
      </w:r>
      <w:r w:rsidR="009F64C8">
        <w:t>Магаринского</w:t>
      </w:r>
      <w:r>
        <w:t xml:space="preserve"> сельского поселения Шумерлинского района и должности муниципальной службы в администрации </w:t>
      </w:r>
      <w:r w:rsidR="009F64C8">
        <w:t>Магаринского</w:t>
      </w:r>
      <w:r>
        <w:t xml:space="preserve"> сельского поселения Шумерлинского района, согласно приложению  № 1 к настоящему решению;</w:t>
      </w:r>
    </w:p>
    <w:p w:rsidR="005122EA" w:rsidRDefault="005122EA" w:rsidP="005122EA">
      <w:pPr>
        <w:ind w:firstLine="567"/>
        <w:jc w:val="both"/>
      </w:pPr>
      <w:proofErr w:type="gramStart"/>
      <w:r>
        <w:t xml:space="preserve">б) выплат ежемесячной надбавки к должностному окладу за выслугу лет лицу, замещающему муниципальную должность главы </w:t>
      </w:r>
      <w:r w:rsidR="009F64C8">
        <w:t>Магаринского</w:t>
      </w:r>
      <w:r>
        <w:t xml:space="preserve"> сельского поселения Шумерлинского района, и ежемесячной надбавки к должностному окладу за выслугу лет на муниципальной службе лицам, замещающим должности муниципаль</w:t>
      </w:r>
      <w:r w:rsidRPr="00C418BB">
        <w:t xml:space="preserve">ной службы в администрации </w:t>
      </w:r>
      <w:r w:rsidR="009F64C8">
        <w:t>Магаринского</w:t>
      </w:r>
      <w:r w:rsidR="009F64C8" w:rsidRPr="00C418BB">
        <w:t xml:space="preserve"> </w:t>
      </w:r>
      <w:r w:rsidRPr="00C418BB">
        <w:t xml:space="preserve">сельского поселения Шумерлинского района, в размерах, предусмотренных пунктом 1 части 2 статьи 11 Закона Чувашской </w:t>
      </w:r>
      <w:r>
        <w:t>Республики «О муниципальной службе в</w:t>
      </w:r>
      <w:proofErr w:type="gramEnd"/>
      <w:r>
        <w:t xml:space="preserve"> Чувашской Республике»;</w:t>
      </w:r>
    </w:p>
    <w:p w:rsidR="005122EA" w:rsidRDefault="005122EA" w:rsidP="005122EA">
      <w:pPr>
        <w:pStyle w:val="ab"/>
        <w:ind w:firstLine="540"/>
        <w:jc w:val="both"/>
        <w:rPr>
          <w:sz w:val="24"/>
          <w:szCs w:val="24"/>
        </w:rPr>
      </w:pPr>
      <w:proofErr w:type="gramStart"/>
      <w:r>
        <w:rPr>
          <w:sz w:val="24"/>
          <w:szCs w:val="24"/>
        </w:rPr>
        <w:t xml:space="preserve">в) выплат ежемесячной надбавки к должностному окладу за особые условия муниципальной службы лицу, замещающему муниципальную должность главы </w:t>
      </w:r>
      <w:r w:rsidR="009F64C8">
        <w:rPr>
          <w:sz w:val="24"/>
          <w:szCs w:val="24"/>
        </w:rPr>
        <w:t>Магаринского</w:t>
      </w:r>
      <w:r>
        <w:rPr>
          <w:sz w:val="24"/>
          <w:szCs w:val="24"/>
        </w:rPr>
        <w:t xml:space="preserve"> сельского </w:t>
      </w:r>
      <w:r>
        <w:rPr>
          <w:sz w:val="24"/>
          <w:szCs w:val="24"/>
        </w:rPr>
        <w:lastRenderedPageBreak/>
        <w:t>поселения Шумерлинского района, и ежемесячной надбавки к должностному окладу за особые условия муниципальной службы лицам, замещающим должности муниципаль</w:t>
      </w:r>
      <w:r w:rsidRPr="00C418BB">
        <w:rPr>
          <w:sz w:val="24"/>
          <w:szCs w:val="24"/>
        </w:rPr>
        <w:t xml:space="preserve">ной службы в администрации </w:t>
      </w:r>
      <w:r w:rsidR="009F64C8">
        <w:rPr>
          <w:sz w:val="24"/>
          <w:szCs w:val="24"/>
        </w:rPr>
        <w:t>Магаринского</w:t>
      </w:r>
      <w:r w:rsidR="009F64C8" w:rsidRPr="00C418BB">
        <w:rPr>
          <w:sz w:val="24"/>
          <w:szCs w:val="24"/>
        </w:rPr>
        <w:t xml:space="preserve"> </w:t>
      </w:r>
      <w:r w:rsidRPr="00C418BB">
        <w:rPr>
          <w:sz w:val="24"/>
          <w:szCs w:val="24"/>
        </w:rPr>
        <w:t>сельского поселения Шумерлинского района</w:t>
      </w:r>
      <w:r>
        <w:rPr>
          <w:sz w:val="24"/>
          <w:szCs w:val="24"/>
        </w:rPr>
        <w:t>, в следующих размерах:</w:t>
      </w:r>
      <w:proofErr w:type="gramEnd"/>
    </w:p>
    <w:p w:rsidR="005122EA" w:rsidRDefault="005122EA" w:rsidP="005122EA">
      <w:pPr>
        <w:pStyle w:val="ab"/>
        <w:ind w:firstLine="540"/>
        <w:jc w:val="both"/>
      </w:pPr>
      <w:r>
        <w:rPr>
          <w:sz w:val="24"/>
          <w:szCs w:val="24"/>
        </w:rPr>
        <w:t>- по лицам, замещающим муниципальную должность – от 150 до 200 процентов должностного оклада;</w:t>
      </w:r>
    </w:p>
    <w:p w:rsidR="005122EA" w:rsidRDefault="005122EA" w:rsidP="005122EA">
      <w:pPr>
        <w:pStyle w:val="ab"/>
        <w:ind w:firstLine="540"/>
        <w:jc w:val="both"/>
        <w:rPr>
          <w:sz w:val="24"/>
          <w:szCs w:val="24"/>
        </w:rPr>
      </w:pPr>
      <w:r>
        <w:rPr>
          <w:sz w:val="24"/>
          <w:szCs w:val="24"/>
        </w:rPr>
        <w:t>- по младшей группе должностей муниципальной службы – до 60 процентов должностного оклада;</w:t>
      </w:r>
    </w:p>
    <w:p w:rsidR="005122EA" w:rsidRDefault="005122EA" w:rsidP="005122EA">
      <w:pPr>
        <w:pStyle w:val="a9"/>
        <w:rPr>
          <w:sz w:val="24"/>
          <w:szCs w:val="24"/>
        </w:rPr>
      </w:pPr>
      <w:r>
        <w:rPr>
          <w:sz w:val="24"/>
          <w:szCs w:val="24"/>
        </w:rPr>
        <w:t>г) размеров ежемесячных выплат за классный чин муниципального служащего в соответствии с присвоенными классными чинами муниципальных служащих согласно приложению № 2 к настоящему решению;</w:t>
      </w:r>
    </w:p>
    <w:p w:rsidR="005122EA" w:rsidRDefault="005122EA" w:rsidP="005122EA">
      <w:pPr>
        <w:pStyle w:val="a9"/>
        <w:rPr>
          <w:sz w:val="24"/>
          <w:szCs w:val="24"/>
        </w:rPr>
      </w:pPr>
      <w:proofErr w:type="spellStart"/>
      <w:r>
        <w:rPr>
          <w:sz w:val="24"/>
          <w:szCs w:val="24"/>
        </w:rPr>
        <w:t>д</w:t>
      </w:r>
      <w:proofErr w:type="spellEnd"/>
      <w:r w:rsidRPr="00C358C3">
        <w:rPr>
          <w:sz w:val="24"/>
          <w:szCs w:val="24"/>
        </w:rPr>
        <w:t xml:space="preserve">) </w:t>
      </w:r>
      <w:r>
        <w:rPr>
          <w:sz w:val="24"/>
          <w:szCs w:val="24"/>
        </w:rPr>
        <w:t xml:space="preserve">формирования расходов на фонд оплаты труда лиц, замещающих муниципальную должность и должности муниципальной службы в администрации </w:t>
      </w:r>
      <w:r w:rsidR="00DC5AC7">
        <w:rPr>
          <w:sz w:val="24"/>
          <w:szCs w:val="24"/>
        </w:rPr>
        <w:t>Магаринского</w:t>
      </w:r>
      <w:r>
        <w:rPr>
          <w:sz w:val="24"/>
          <w:szCs w:val="24"/>
        </w:rPr>
        <w:t xml:space="preserve"> сельского поселения Шумерлинского района Чувашской Республики, за счет средств, направляемых для выплаты (в расчете на год):</w:t>
      </w:r>
    </w:p>
    <w:p w:rsidR="005122EA" w:rsidRDefault="005122EA" w:rsidP="005122EA">
      <w:pPr>
        <w:pStyle w:val="ab"/>
        <w:ind w:firstLine="540"/>
        <w:jc w:val="both"/>
        <w:rPr>
          <w:sz w:val="24"/>
          <w:szCs w:val="24"/>
        </w:rPr>
      </w:pPr>
      <w:r>
        <w:rPr>
          <w:sz w:val="24"/>
          <w:szCs w:val="24"/>
        </w:rPr>
        <w:t>должностных окладов – в размере 12 должностных окладов;</w:t>
      </w:r>
    </w:p>
    <w:p w:rsidR="005122EA" w:rsidRDefault="005122EA" w:rsidP="005122EA">
      <w:pPr>
        <w:pStyle w:val="ab"/>
        <w:ind w:firstLine="540"/>
        <w:jc w:val="both"/>
        <w:rPr>
          <w:sz w:val="24"/>
          <w:szCs w:val="24"/>
        </w:rPr>
      </w:pPr>
      <w:r>
        <w:rPr>
          <w:sz w:val="24"/>
          <w:szCs w:val="24"/>
        </w:rPr>
        <w:t>дополнительных выплат:</w:t>
      </w:r>
    </w:p>
    <w:p w:rsidR="005122EA" w:rsidRDefault="005122EA" w:rsidP="005122EA">
      <w:pPr>
        <w:pStyle w:val="ab"/>
        <w:ind w:firstLine="540"/>
        <w:jc w:val="both"/>
        <w:rPr>
          <w:sz w:val="24"/>
          <w:szCs w:val="24"/>
        </w:rPr>
      </w:pPr>
      <w:r>
        <w:rPr>
          <w:sz w:val="24"/>
          <w:szCs w:val="24"/>
        </w:rPr>
        <w:t>ежемесячного денежного поощрения – в размере до 22 должностных окладов;</w:t>
      </w:r>
    </w:p>
    <w:p w:rsidR="005122EA" w:rsidRDefault="005122EA" w:rsidP="005122EA">
      <w:pPr>
        <w:pStyle w:val="ab"/>
        <w:ind w:firstLine="540"/>
        <w:jc w:val="both"/>
        <w:rPr>
          <w:sz w:val="24"/>
          <w:szCs w:val="24"/>
        </w:rPr>
      </w:pPr>
      <w:r>
        <w:rPr>
          <w:sz w:val="24"/>
          <w:szCs w:val="24"/>
        </w:rPr>
        <w:t>ежемесячной надбавки к должностному окладу за выслугу лет – в размере трех должностных окладов;</w:t>
      </w:r>
    </w:p>
    <w:p w:rsidR="005122EA" w:rsidRDefault="005122EA" w:rsidP="005122EA">
      <w:pPr>
        <w:pStyle w:val="ab"/>
        <w:ind w:firstLine="540"/>
        <w:jc w:val="both"/>
        <w:rPr>
          <w:sz w:val="24"/>
          <w:szCs w:val="24"/>
        </w:rPr>
      </w:pPr>
      <w:r>
        <w:rPr>
          <w:sz w:val="24"/>
          <w:szCs w:val="24"/>
        </w:rPr>
        <w:t>ежемесячной надбавки к должностному окладу за особые условия службы – в размере 14 должностных окладов;</w:t>
      </w:r>
    </w:p>
    <w:p w:rsidR="005122EA" w:rsidRDefault="005122EA" w:rsidP="005122EA">
      <w:pPr>
        <w:pStyle w:val="ab"/>
        <w:ind w:firstLine="540"/>
        <w:jc w:val="both"/>
        <w:rPr>
          <w:sz w:val="24"/>
          <w:szCs w:val="24"/>
        </w:rPr>
      </w:pPr>
      <w:r>
        <w:rPr>
          <w:sz w:val="24"/>
          <w:szCs w:val="24"/>
        </w:rPr>
        <w:t>ежемесячной выплаты за классный чин муниципального служащего – в размере четырех должностных окладов;</w:t>
      </w:r>
    </w:p>
    <w:p w:rsidR="005122EA" w:rsidRDefault="005122EA" w:rsidP="005122EA">
      <w:pPr>
        <w:pStyle w:val="ab"/>
        <w:ind w:firstLine="540"/>
        <w:jc w:val="both"/>
        <w:rPr>
          <w:sz w:val="24"/>
          <w:szCs w:val="24"/>
        </w:rPr>
      </w:pPr>
      <w:r>
        <w:rPr>
          <w:sz w:val="24"/>
          <w:szCs w:val="24"/>
        </w:rPr>
        <w:t>премии за выполнение особо важных и сложных заданий  - в размере двух должностных окладов;</w:t>
      </w:r>
    </w:p>
    <w:p w:rsidR="005122EA" w:rsidRDefault="005122EA" w:rsidP="005122EA">
      <w:pPr>
        <w:pStyle w:val="ab"/>
        <w:ind w:firstLine="540"/>
        <w:jc w:val="both"/>
        <w:rPr>
          <w:sz w:val="24"/>
          <w:szCs w:val="24"/>
        </w:rPr>
      </w:pPr>
      <w:r>
        <w:rPr>
          <w:sz w:val="24"/>
          <w:szCs w:val="24"/>
        </w:rPr>
        <w:t>единовременной выплаты при предоставлении ежегодного оплачиваемого отпуска и материальной помощи – в размере трех должностных окладов.</w:t>
      </w:r>
    </w:p>
    <w:p w:rsidR="005122EA" w:rsidRDefault="005122EA" w:rsidP="005122EA">
      <w:pPr>
        <w:pStyle w:val="ab"/>
        <w:ind w:firstLine="540"/>
        <w:jc w:val="both"/>
        <w:rPr>
          <w:sz w:val="24"/>
          <w:szCs w:val="24"/>
        </w:rPr>
      </w:pPr>
      <w:r>
        <w:rPr>
          <w:sz w:val="24"/>
          <w:szCs w:val="24"/>
        </w:rPr>
        <w:t xml:space="preserve">3. </w:t>
      </w:r>
      <w:r w:rsidRPr="00E43B43">
        <w:rPr>
          <w:sz w:val="24"/>
          <w:szCs w:val="24"/>
        </w:rPr>
        <w:t>Признать утратившим</w:t>
      </w:r>
      <w:r>
        <w:rPr>
          <w:sz w:val="24"/>
          <w:szCs w:val="24"/>
        </w:rPr>
        <w:t>и</w:t>
      </w:r>
      <w:r w:rsidRPr="00E43B43">
        <w:rPr>
          <w:sz w:val="24"/>
          <w:szCs w:val="24"/>
        </w:rPr>
        <w:t xml:space="preserve"> силу</w:t>
      </w:r>
      <w:r>
        <w:rPr>
          <w:sz w:val="24"/>
          <w:szCs w:val="24"/>
        </w:rPr>
        <w:t>:</w:t>
      </w:r>
      <w:r w:rsidRPr="00E43B43">
        <w:rPr>
          <w:sz w:val="24"/>
          <w:szCs w:val="24"/>
        </w:rPr>
        <w:t xml:space="preserve"> </w:t>
      </w:r>
    </w:p>
    <w:p w:rsidR="005122EA" w:rsidRPr="00E43B43" w:rsidRDefault="005122EA" w:rsidP="005122EA">
      <w:pPr>
        <w:pStyle w:val="ab"/>
        <w:ind w:firstLine="540"/>
        <w:jc w:val="both"/>
        <w:rPr>
          <w:sz w:val="24"/>
          <w:szCs w:val="24"/>
        </w:rPr>
      </w:pPr>
      <w:r w:rsidRPr="00E43B43">
        <w:rPr>
          <w:sz w:val="24"/>
          <w:szCs w:val="24"/>
        </w:rPr>
        <w:t xml:space="preserve">решение Собрания депутатов </w:t>
      </w:r>
      <w:r w:rsidR="00DC5AC7">
        <w:rPr>
          <w:sz w:val="24"/>
          <w:szCs w:val="24"/>
        </w:rPr>
        <w:t>Магаринского</w:t>
      </w:r>
      <w:r w:rsidRPr="00E43B43">
        <w:rPr>
          <w:sz w:val="24"/>
          <w:szCs w:val="24"/>
        </w:rPr>
        <w:t xml:space="preserve"> сельского поселения Шумерлинского района от </w:t>
      </w:r>
      <w:r w:rsidR="00D60835">
        <w:rPr>
          <w:sz w:val="24"/>
          <w:szCs w:val="24"/>
        </w:rPr>
        <w:t>05.12.</w:t>
      </w:r>
      <w:r w:rsidRPr="00E43B43">
        <w:rPr>
          <w:sz w:val="24"/>
          <w:szCs w:val="24"/>
        </w:rPr>
        <w:t>201</w:t>
      </w:r>
      <w:r w:rsidR="00D60835">
        <w:rPr>
          <w:sz w:val="24"/>
          <w:szCs w:val="24"/>
        </w:rPr>
        <w:t xml:space="preserve">3 </w:t>
      </w:r>
      <w:r w:rsidRPr="00E43B43">
        <w:rPr>
          <w:sz w:val="24"/>
          <w:szCs w:val="24"/>
        </w:rPr>
        <w:t xml:space="preserve">г. № </w:t>
      </w:r>
      <w:r w:rsidR="00D60835">
        <w:rPr>
          <w:sz w:val="24"/>
          <w:szCs w:val="24"/>
        </w:rPr>
        <w:t>36/4</w:t>
      </w:r>
      <w:r w:rsidRPr="00E43B43">
        <w:rPr>
          <w:sz w:val="24"/>
          <w:szCs w:val="24"/>
        </w:rPr>
        <w:t xml:space="preserve"> </w:t>
      </w:r>
      <w:r>
        <w:rPr>
          <w:sz w:val="24"/>
          <w:szCs w:val="24"/>
        </w:rPr>
        <w:t>«</w:t>
      </w:r>
      <w:r w:rsidRPr="00E43B43">
        <w:rPr>
          <w:sz w:val="24"/>
          <w:szCs w:val="24"/>
        </w:rPr>
        <w:t xml:space="preserve">Об оценке расходных потребностей бюджета </w:t>
      </w:r>
      <w:r w:rsidR="00DC5AC7">
        <w:rPr>
          <w:sz w:val="24"/>
          <w:szCs w:val="24"/>
        </w:rPr>
        <w:t>Магаринского</w:t>
      </w:r>
      <w:r w:rsidRPr="00E43B43">
        <w:rPr>
          <w:sz w:val="24"/>
          <w:szCs w:val="24"/>
        </w:rPr>
        <w:t xml:space="preserve"> сельского поселения Шумерлинского района на денежное содержание лиц, замещающих муниципальную должность и должности муниципальной службы в администрации </w:t>
      </w:r>
      <w:r w:rsidR="00DC5AC7">
        <w:rPr>
          <w:sz w:val="24"/>
          <w:szCs w:val="24"/>
        </w:rPr>
        <w:t>Магаринского</w:t>
      </w:r>
      <w:r w:rsidR="00DC5AC7" w:rsidRPr="00E43B43">
        <w:rPr>
          <w:sz w:val="24"/>
          <w:szCs w:val="24"/>
        </w:rPr>
        <w:t xml:space="preserve"> </w:t>
      </w:r>
      <w:r w:rsidRPr="00E43B43">
        <w:rPr>
          <w:sz w:val="24"/>
          <w:szCs w:val="24"/>
        </w:rPr>
        <w:t>сельского поселения Шумерлинского района Чувашской Республики</w:t>
      </w:r>
      <w:r>
        <w:rPr>
          <w:sz w:val="24"/>
          <w:szCs w:val="24"/>
        </w:rPr>
        <w:t>»</w:t>
      </w:r>
      <w:r w:rsidRPr="00E43B43">
        <w:rPr>
          <w:sz w:val="24"/>
          <w:szCs w:val="24"/>
        </w:rPr>
        <w:t>;</w:t>
      </w:r>
    </w:p>
    <w:p w:rsidR="005122EA" w:rsidRDefault="005122EA" w:rsidP="005122EA">
      <w:pPr>
        <w:ind w:right="-24" w:firstLine="540"/>
        <w:jc w:val="both"/>
      </w:pPr>
      <w:proofErr w:type="gramStart"/>
      <w:r>
        <w:t xml:space="preserve">решение Собрания депутатов </w:t>
      </w:r>
      <w:r w:rsidR="00DC5AC7">
        <w:t>Магаринского</w:t>
      </w:r>
      <w:r>
        <w:t xml:space="preserve"> сельского поселения Шумерлинского района от </w:t>
      </w:r>
      <w:r w:rsidR="00D60835">
        <w:t>21.10.</w:t>
      </w:r>
      <w:r>
        <w:t>201</w:t>
      </w:r>
      <w:r w:rsidR="00D60835">
        <w:t>9</w:t>
      </w:r>
      <w:r>
        <w:t xml:space="preserve"> г. № </w:t>
      </w:r>
      <w:r w:rsidR="00D60835">
        <w:t>51/1</w:t>
      </w:r>
      <w:r>
        <w:t xml:space="preserve"> «О внесении изменений в решение Собрания депутатов </w:t>
      </w:r>
      <w:r w:rsidR="00D60835">
        <w:t>Магаринского</w:t>
      </w:r>
      <w:r>
        <w:t xml:space="preserve"> сельского поселения Шумерлинского района от </w:t>
      </w:r>
      <w:r w:rsidR="00D60835">
        <w:t>05.12.</w:t>
      </w:r>
      <w:r>
        <w:t>201</w:t>
      </w:r>
      <w:r w:rsidR="00D60835">
        <w:t>3</w:t>
      </w:r>
      <w:r>
        <w:t xml:space="preserve"> № </w:t>
      </w:r>
      <w:r w:rsidR="00D60835">
        <w:t>36/4</w:t>
      </w:r>
      <w:r>
        <w:t xml:space="preserve"> </w:t>
      </w:r>
      <w:r w:rsidRPr="00C12E09">
        <w:t>«Об оценке расходных</w:t>
      </w:r>
      <w:r>
        <w:t xml:space="preserve"> </w:t>
      </w:r>
      <w:r w:rsidRPr="00C12E09">
        <w:t>потребностей</w:t>
      </w:r>
      <w:r>
        <w:t xml:space="preserve"> </w:t>
      </w:r>
      <w:r w:rsidRPr="00C12E09">
        <w:t xml:space="preserve">бюджета </w:t>
      </w:r>
      <w:r w:rsidR="00D60835">
        <w:t>Магаринского</w:t>
      </w:r>
      <w:r>
        <w:t xml:space="preserve"> сельского поселения </w:t>
      </w:r>
      <w:r w:rsidRPr="00C12E09">
        <w:t>Шумерлинского</w:t>
      </w:r>
      <w:r>
        <w:t xml:space="preserve"> </w:t>
      </w:r>
      <w:r w:rsidRPr="00C12E09">
        <w:t>района на денежное</w:t>
      </w:r>
      <w:r>
        <w:t xml:space="preserve"> </w:t>
      </w:r>
      <w:r w:rsidRPr="00C12E09">
        <w:t>содержание лиц,</w:t>
      </w:r>
      <w:r>
        <w:t xml:space="preserve"> </w:t>
      </w:r>
      <w:r w:rsidRPr="00C12E09">
        <w:t xml:space="preserve">замещающих </w:t>
      </w:r>
      <w:r>
        <w:t xml:space="preserve">муниципальную должность и </w:t>
      </w:r>
      <w:r w:rsidRPr="00C12E09">
        <w:t>должности</w:t>
      </w:r>
      <w:r>
        <w:t xml:space="preserve"> </w:t>
      </w:r>
      <w:r w:rsidRPr="00C12E09">
        <w:t>муниципальной</w:t>
      </w:r>
      <w:r>
        <w:t xml:space="preserve"> </w:t>
      </w:r>
      <w:r w:rsidRPr="00C12E09">
        <w:t xml:space="preserve">службы в </w:t>
      </w:r>
      <w:r>
        <w:t xml:space="preserve">администрации </w:t>
      </w:r>
      <w:r w:rsidR="00D60835">
        <w:t xml:space="preserve">Магаринского </w:t>
      </w:r>
      <w:r>
        <w:t xml:space="preserve">сельского поселения </w:t>
      </w:r>
      <w:r w:rsidRPr="00C12E09">
        <w:t>Шумерлинского района</w:t>
      </w:r>
      <w:r>
        <w:t xml:space="preserve"> </w:t>
      </w:r>
      <w:r w:rsidRPr="00C12E09">
        <w:t>Чувашской Республики</w:t>
      </w:r>
      <w:r>
        <w:t>»;</w:t>
      </w:r>
      <w:proofErr w:type="gramEnd"/>
    </w:p>
    <w:p w:rsidR="005122EA" w:rsidRDefault="005122EA" w:rsidP="005122EA">
      <w:pPr>
        <w:pStyle w:val="ab"/>
        <w:ind w:firstLine="570"/>
        <w:jc w:val="both"/>
        <w:rPr>
          <w:sz w:val="24"/>
          <w:szCs w:val="24"/>
        </w:rPr>
      </w:pPr>
      <w:r>
        <w:rPr>
          <w:sz w:val="24"/>
          <w:szCs w:val="24"/>
        </w:rPr>
        <w:t xml:space="preserve">4. Настоящее решение вступает в силу со дня его официального опубликования в издании «Вестник </w:t>
      </w:r>
      <w:r w:rsidR="00DC5AC7">
        <w:rPr>
          <w:sz w:val="24"/>
          <w:szCs w:val="24"/>
        </w:rPr>
        <w:t>Магаринского</w:t>
      </w:r>
      <w:r>
        <w:rPr>
          <w:sz w:val="24"/>
          <w:szCs w:val="24"/>
        </w:rPr>
        <w:t xml:space="preserve"> сельского поселения Шумерлинского района» и распространяется на правоотношения, возникшие с 1 октября 2020 года.</w:t>
      </w:r>
    </w:p>
    <w:p w:rsidR="005122EA" w:rsidRDefault="005122EA" w:rsidP="005122EA">
      <w:pPr>
        <w:pStyle w:val="ab"/>
        <w:ind w:firstLine="570"/>
        <w:jc w:val="both"/>
        <w:rPr>
          <w:sz w:val="24"/>
          <w:szCs w:val="24"/>
        </w:rPr>
      </w:pPr>
    </w:p>
    <w:p w:rsidR="005122EA" w:rsidRPr="009E656C" w:rsidRDefault="005122EA" w:rsidP="005122EA">
      <w:pPr>
        <w:ind w:firstLine="540"/>
        <w:jc w:val="both"/>
      </w:pPr>
    </w:p>
    <w:p w:rsidR="005122EA" w:rsidRDefault="005122EA" w:rsidP="005122EA">
      <w:pPr>
        <w:ind w:firstLine="540"/>
        <w:jc w:val="both"/>
      </w:pPr>
    </w:p>
    <w:p w:rsidR="00AF4AD3" w:rsidRDefault="00AF4AD3" w:rsidP="00AF4AD3">
      <w:r>
        <w:t>Председатель Собрания депутатов</w:t>
      </w:r>
    </w:p>
    <w:p w:rsidR="00AF4AD3" w:rsidRDefault="00AF4AD3" w:rsidP="00AF4AD3">
      <w:r>
        <w:t>Магаринского сельского поселения                                                         Ф.С. Васильев</w:t>
      </w:r>
    </w:p>
    <w:p w:rsidR="00AF4AD3" w:rsidRDefault="00AF4AD3" w:rsidP="00AF4AD3"/>
    <w:p w:rsidR="00AF4AD3" w:rsidRDefault="00AF4AD3" w:rsidP="00AF4AD3"/>
    <w:p w:rsidR="00AF4AD3" w:rsidRPr="009D2B6D" w:rsidRDefault="00AF4AD3" w:rsidP="00AF4AD3">
      <w:r>
        <w:t xml:space="preserve">И.О. главы Магаринского </w:t>
      </w:r>
      <w:proofErr w:type="gramStart"/>
      <w:r>
        <w:t>сельского</w:t>
      </w:r>
      <w:proofErr w:type="gramEnd"/>
    </w:p>
    <w:p w:rsidR="005122EA" w:rsidRDefault="00AF4AD3" w:rsidP="00AF4AD3">
      <w:pPr>
        <w:jc w:val="both"/>
      </w:pPr>
      <w:r w:rsidRPr="009D2B6D">
        <w:t xml:space="preserve">поселения                                  </w:t>
      </w:r>
      <w:r w:rsidRPr="009D2B6D">
        <w:tab/>
        <w:t xml:space="preserve">                    </w:t>
      </w:r>
      <w:r>
        <w:t xml:space="preserve">                                       Е.В. Мамонова</w:t>
      </w:r>
    </w:p>
    <w:p w:rsidR="005122EA" w:rsidRDefault="005122EA" w:rsidP="005122EA">
      <w:pPr>
        <w:pStyle w:val="a9"/>
      </w:pPr>
    </w:p>
    <w:p w:rsidR="005122EA" w:rsidRDefault="005122EA" w:rsidP="005122EA">
      <w:pPr>
        <w:pStyle w:val="a9"/>
      </w:pPr>
    </w:p>
    <w:p w:rsidR="005122EA" w:rsidRDefault="005122EA" w:rsidP="005122EA">
      <w:pPr>
        <w:pStyle w:val="a9"/>
      </w:pPr>
    </w:p>
    <w:p w:rsidR="005122EA" w:rsidRPr="00246592" w:rsidRDefault="005122EA" w:rsidP="00CA3995">
      <w:pPr>
        <w:pStyle w:val="a9"/>
        <w:ind w:left="5245" w:firstLine="0"/>
        <w:jc w:val="left"/>
        <w:rPr>
          <w:sz w:val="24"/>
          <w:szCs w:val="24"/>
        </w:rPr>
      </w:pPr>
      <w:r w:rsidRPr="00246592">
        <w:rPr>
          <w:sz w:val="24"/>
          <w:szCs w:val="24"/>
        </w:rPr>
        <w:t>Приложение № 1</w:t>
      </w:r>
    </w:p>
    <w:p w:rsidR="005122EA" w:rsidRDefault="005122EA" w:rsidP="00CA3995">
      <w:pPr>
        <w:pStyle w:val="a9"/>
        <w:ind w:left="5245" w:firstLine="0"/>
        <w:jc w:val="left"/>
        <w:rPr>
          <w:sz w:val="24"/>
          <w:szCs w:val="24"/>
        </w:rPr>
      </w:pPr>
      <w:r>
        <w:rPr>
          <w:sz w:val="24"/>
          <w:szCs w:val="24"/>
        </w:rPr>
        <w:t>к</w:t>
      </w:r>
      <w:r w:rsidRPr="00246592">
        <w:rPr>
          <w:sz w:val="24"/>
          <w:szCs w:val="24"/>
        </w:rPr>
        <w:t xml:space="preserve"> решению Собрания депутатов</w:t>
      </w:r>
      <w:r>
        <w:rPr>
          <w:sz w:val="24"/>
          <w:szCs w:val="24"/>
        </w:rPr>
        <w:t xml:space="preserve"> </w:t>
      </w:r>
    </w:p>
    <w:p w:rsidR="005122EA" w:rsidRDefault="00DC5AC7" w:rsidP="00CA3995">
      <w:pPr>
        <w:pStyle w:val="a9"/>
        <w:ind w:left="5245" w:firstLine="0"/>
        <w:jc w:val="left"/>
        <w:rPr>
          <w:sz w:val="24"/>
          <w:szCs w:val="24"/>
        </w:rPr>
      </w:pPr>
      <w:r>
        <w:rPr>
          <w:sz w:val="24"/>
          <w:szCs w:val="24"/>
        </w:rPr>
        <w:t>Магаринского</w:t>
      </w:r>
      <w:r w:rsidR="005122EA">
        <w:rPr>
          <w:sz w:val="24"/>
          <w:szCs w:val="24"/>
        </w:rPr>
        <w:t xml:space="preserve"> сельского поселения </w:t>
      </w:r>
      <w:r w:rsidR="005122EA" w:rsidRPr="00246592">
        <w:rPr>
          <w:sz w:val="24"/>
          <w:szCs w:val="24"/>
        </w:rPr>
        <w:t xml:space="preserve"> </w:t>
      </w:r>
    </w:p>
    <w:p w:rsidR="005122EA" w:rsidRDefault="005122EA" w:rsidP="00CA3995">
      <w:pPr>
        <w:pStyle w:val="a9"/>
        <w:ind w:left="5245" w:firstLine="0"/>
        <w:jc w:val="left"/>
        <w:rPr>
          <w:sz w:val="24"/>
          <w:szCs w:val="24"/>
        </w:rPr>
      </w:pPr>
      <w:r w:rsidRPr="00246592">
        <w:rPr>
          <w:sz w:val="24"/>
          <w:szCs w:val="24"/>
        </w:rPr>
        <w:t>Шумерлинского района</w:t>
      </w:r>
      <w:r>
        <w:rPr>
          <w:sz w:val="24"/>
          <w:szCs w:val="24"/>
        </w:rPr>
        <w:t xml:space="preserve"> от</w:t>
      </w:r>
      <w:r w:rsidR="00CA3995">
        <w:rPr>
          <w:sz w:val="24"/>
          <w:szCs w:val="24"/>
        </w:rPr>
        <w:t xml:space="preserve"> </w:t>
      </w:r>
      <w:r w:rsidR="003C2E69">
        <w:rPr>
          <w:sz w:val="24"/>
          <w:szCs w:val="24"/>
        </w:rPr>
        <w:t xml:space="preserve">16.10.2020 </w:t>
      </w:r>
      <w:r>
        <w:rPr>
          <w:sz w:val="24"/>
          <w:szCs w:val="24"/>
        </w:rPr>
        <w:t>№</w:t>
      </w:r>
      <w:r w:rsidR="003C2E69">
        <w:rPr>
          <w:sz w:val="24"/>
          <w:szCs w:val="24"/>
        </w:rPr>
        <w:t>2/2</w:t>
      </w:r>
    </w:p>
    <w:p w:rsidR="005122EA" w:rsidRDefault="005122EA" w:rsidP="005122EA">
      <w:pPr>
        <w:pStyle w:val="a9"/>
        <w:jc w:val="right"/>
        <w:rPr>
          <w:sz w:val="24"/>
          <w:szCs w:val="24"/>
        </w:rPr>
      </w:pPr>
    </w:p>
    <w:p w:rsidR="005122EA" w:rsidRDefault="005122EA" w:rsidP="005122EA">
      <w:pPr>
        <w:pStyle w:val="a9"/>
        <w:jc w:val="right"/>
        <w:rPr>
          <w:b/>
          <w:sz w:val="24"/>
          <w:szCs w:val="24"/>
        </w:rPr>
      </w:pPr>
    </w:p>
    <w:p w:rsidR="005122EA" w:rsidRPr="00D60835" w:rsidRDefault="005122EA" w:rsidP="005122EA">
      <w:pPr>
        <w:pStyle w:val="a9"/>
        <w:ind w:firstLine="0"/>
        <w:jc w:val="center"/>
        <w:rPr>
          <w:b/>
          <w:sz w:val="24"/>
          <w:szCs w:val="24"/>
        </w:rPr>
      </w:pPr>
      <w:r w:rsidRPr="00D60835">
        <w:rPr>
          <w:b/>
          <w:sz w:val="24"/>
          <w:szCs w:val="24"/>
        </w:rPr>
        <w:t xml:space="preserve">Размеры должностных окладов и ежемесячного денежного поощрения лиц, замещающих муниципальную должность главы </w:t>
      </w:r>
      <w:r w:rsidR="00D60835" w:rsidRPr="00D60835">
        <w:rPr>
          <w:b/>
          <w:sz w:val="24"/>
          <w:szCs w:val="24"/>
        </w:rPr>
        <w:t>Магаринского</w:t>
      </w:r>
      <w:r w:rsidRPr="00D60835">
        <w:rPr>
          <w:b/>
          <w:sz w:val="24"/>
          <w:szCs w:val="24"/>
        </w:rPr>
        <w:t xml:space="preserve"> сельского поселения Шумерлинского района и должности муниципальной службы  в администрации </w:t>
      </w:r>
      <w:r w:rsidR="00D60835" w:rsidRPr="00D60835">
        <w:rPr>
          <w:b/>
          <w:sz w:val="24"/>
          <w:szCs w:val="24"/>
        </w:rPr>
        <w:t>Магаринского</w:t>
      </w:r>
      <w:r w:rsidRPr="00D60835">
        <w:rPr>
          <w:b/>
          <w:sz w:val="24"/>
          <w:szCs w:val="24"/>
        </w:rPr>
        <w:t xml:space="preserve"> сельского поселения Шумерлинского района</w:t>
      </w:r>
    </w:p>
    <w:p w:rsidR="005122EA" w:rsidRDefault="005122EA" w:rsidP="005122EA">
      <w:pPr>
        <w:pStyle w:val="a9"/>
        <w:jc w:val="center"/>
        <w:rPr>
          <w:b/>
          <w:sz w:val="24"/>
          <w:szCs w:val="24"/>
        </w:rPr>
      </w:pPr>
    </w:p>
    <w:p w:rsidR="005122EA" w:rsidRDefault="005122EA" w:rsidP="005122EA">
      <w:pPr>
        <w:pStyle w:val="a9"/>
        <w:jc w:val="center"/>
        <w:rPr>
          <w:b/>
          <w:sz w:val="24"/>
          <w:szCs w:val="24"/>
        </w:rPr>
      </w:pPr>
    </w:p>
    <w:tbl>
      <w:tblPr>
        <w:tblW w:w="10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045"/>
        <w:gridCol w:w="1785"/>
        <w:gridCol w:w="2496"/>
      </w:tblGrid>
      <w:tr w:rsidR="005122EA" w:rsidRPr="00246592" w:rsidTr="00D60835">
        <w:trPr>
          <w:trHeight w:val="1395"/>
          <w:tblCellSpacing w:w="0" w:type="dxa"/>
        </w:trPr>
        <w:tc>
          <w:tcPr>
            <w:tcW w:w="6045" w:type="dxa"/>
            <w:tcMar>
              <w:top w:w="0" w:type="dxa"/>
              <w:left w:w="110" w:type="dxa"/>
              <w:bottom w:w="110" w:type="dxa"/>
              <w:right w:w="0" w:type="dxa"/>
            </w:tcMar>
            <w:hideMark/>
          </w:tcPr>
          <w:p w:rsidR="005122EA" w:rsidRPr="00246592" w:rsidRDefault="005122EA" w:rsidP="009F64C8">
            <w:pPr>
              <w:jc w:val="center"/>
              <w:rPr>
                <w:color w:val="000000"/>
                <w:sz w:val="20"/>
                <w:szCs w:val="20"/>
              </w:rPr>
            </w:pPr>
            <w:r w:rsidRPr="00246592">
              <w:rPr>
                <w:color w:val="000000"/>
              </w:rPr>
              <w:t>Наименование должности</w:t>
            </w:r>
          </w:p>
        </w:tc>
        <w:tc>
          <w:tcPr>
            <w:tcW w:w="1785" w:type="dxa"/>
            <w:tcMar>
              <w:top w:w="0" w:type="dxa"/>
              <w:left w:w="110" w:type="dxa"/>
              <w:bottom w:w="110" w:type="dxa"/>
              <w:right w:w="0" w:type="dxa"/>
            </w:tcMar>
            <w:hideMark/>
          </w:tcPr>
          <w:p w:rsidR="005122EA" w:rsidRPr="00246592" w:rsidRDefault="005122EA" w:rsidP="009F64C8">
            <w:pPr>
              <w:jc w:val="center"/>
              <w:rPr>
                <w:color w:val="000000"/>
                <w:sz w:val="20"/>
                <w:szCs w:val="20"/>
              </w:rPr>
            </w:pPr>
            <w:r w:rsidRPr="00246592">
              <w:rPr>
                <w:color w:val="000000"/>
              </w:rPr>
              <w:t>Должностной оклад (рублей в месяц)</w:t>
            </w:r>
          </w:p>
        </w:tc>
        <w:tc>
          <w:tcPr>
            <w:tcW w:w="2496" w:type="dxa"/>
            <w:tcMar>
              <w:top w:w="0" w:type="dxa"/>
              <w:left w:w="110" w:type="dxa"/>
              <w:bottom w:w="110" w:type="dxa"/>
              <w:right w:w="0" w:type="dxa"/>
            </w:tcMar>
            <w:hideMark/>
          </w:tcPr>
          <w:p w:rsidR="005122EA" w:rsidRPr="00246592" w:rsidRDefault="005122EA" w:rsidP="009F64C8">
            <w:pPr>
              <w:jc w:val="center"/>
              <w:rPr>
                <w:color w:val="000000"/>
                <w:sz w:val="20"/>
                <w:szCs w:val="20"/>
              </w:rPr>
            </w:pPr>
            <w:r>
              <w:rPr>
                <w:color w:val="000000"/>
              </w:rPr>
              <w:t>Предельные</w:t>
            </w:r>
            <w:r w:rsidRPr="00246592">
              <w:rPr>
                <w:color w:val="000000"/>
              </w:rPr>
              <w:t xml:space="preserve"> размер</w:t>
            </w:r>
            <w:r>
              <w:rPr>
                <w:color w:val="000000"/>
              </w:rPr>
              <w:t>ы</w:t>
            </w:r>
            <w:r w:rsidRPr="00246592">
              <w:rPr>
                <w:color w:val="000000"/>
              </w:rPr>
              <w:t xml:space="preserve"> ежемесячного денежного поощрения</w:t>
            </w:r>
            <w:r>
              <w:rPr>
                <w:color w:val="000000"/>
              </w:rPr>
              <w:t xml:space="preserve"> (должностных окладов)</w:t>
            </w:r>
          </w:p>
        </w:tc>
      </w:tr>
      <w:tr w:rsidR="005122EA" w:rsidRPr="00246592" w:rsidTr="00D60835">
        <w:trPr>
          <w:trHeight w:val="285"/>
          <w:tblCellSpacing w:w="0" w:type="dxa"/>
        </w:trPr>
        <w:tc>
          <w:tcPr>
            <w:tcW w:w="6045" w:type="dxa"/>
            <w:tcMar>
              <w:top w:w="0" w:type="dxa"/>
              <w:left w:w="110" w:type="dxa"/>
              <w:bottom w:w="110" w:type="dxa"/>
              <w:right w:w="0" w:type="dxa"/>
            </w:tcMar>
            <w:hideMark/>
          </w:tcPr>
          <w:p w:rsidR="005122EA" w:rsidRPr="00246592" w:rsidRDefault="005122EA" w:rsidP="009F64C8">
            <w:pPr>
              <w:jc w:val="center"/>
              <w:rPr>
                <w:color w:val="000000"/>
              </w:rPr>
            </w:pPr>
            <w:r>
              <w:rPr>
                <w:color w:val="000000"/>
              </w:rPr>
              <w:t>Глава</w:t>
            </w:r>
            <w:r w:rsidRPr="00070F23">
              <w:rPr>
                <w:color w:val="000000"/>
              </w:rPr>
              <w:t xml:space="preserve"> </w:t>
            </w:r>
            <w:proofErr w:type="gramStart"/>
            <w:r>
              <w:rPr>
                <w:color w:val="000000"/>
              </w:rPr>
              <w:t>сельского</w:t>
            </w:r>
            <w:proofErr w:type="gramEnd"/>
            <w:r>
              <w:rPr>
                <w:color w:val="000000"/>
              </w:rPr>
              <w:t xml:space="preserve"> поселения</w:t>
            </w:r>
          </w:p>
        </w:tc>
        <w:tc>
          <w:tcPr>
            <w:tcW w:w="1785" w:type="dxa"/>
            <w:tcMar>
              <w:top w:w="0" w:type="dxa"/>
              <w:left w:w="110" w:type="dxa"/>
              <w:bottom w:w="110" w:type="dxa"/>
              <w:right w:w="0" w:type="dxa"/>
            </w:tcMar>
            <w:hideMark/>
          </w:tcPr>
          <w:p w:rsidR="005122EA" w:rsidRPr="00246592" w:rsidRDefault="005122EA" w:rsidP="009F64C8">
            <w:pPr>
              <w:jc w:val="center"/>
              <w:rPr>
                <w:color w:val="000000"/>
              </w:rPr>
            </w:pPr>
            <w:r>
              <w:rPr>
                <w:color w:val="000000"/>
              </w:rPr>
              <w:t>9525</w:t>
            </w:r>
          </w:p>
        </w:tc>
        <w:tc>
          <w:tcPr>
            <w:tcW w:w="2496" w:type="dxa"/>
            <w:tcMar>
              <w:top w:w="0" w:type="dxa"/>
              <w:left w:w="110" w:type="dxa"/>
              <w:bottom w:w="110" w:type="dxa"/>
              <w:right w:w="0" w:type="dxa"/>
            </w:tcMar>
            <w:hideMark/>
          </w:tcPr>
          <w:p w:rsidR="005122EA" w:rsidRPr="00246592" w:rsidRDefault="005122EA" w:rsidP="009F64C8">
            <w:pPr>
              <w:jc w:val="center"/>
              <w:rPr>
                <w:color w:val="000000"/>
              </w:rPr>
            </w:pPr>
            <w:r>
              <w:rPr>
                <w:color w:val="000000"/>
              </w:rPr>
              <w:t>0</w:t>
            </w:r>
            <w:r w:rsidRPr="00070F23">
              <w:rPr>
                <w:color w:val="000000"/>
              </w:rPr>
              <w:t>,</w:t>
            </w:r>
            <w:r>
              <w:rPr>
                <w:color w:val="000000"/>
              </w:rPr>
              <w:t>2</w:t>
            </w:r>
          </w:p>
        </w:tc>
      </w:tr>
      <w:tr w:rsidR="005122EA" w:rsidRPr="00246592" w:rsidTr="00D60835">
        <w:trPr>
          <w:trHeight w:val="285"/>
          <w:tblCellSpacing w:w="0" w:type="dxa"/>
        </w:trPr>
        <w:tc>
          <w:tcPr>
            <w:tcW w:w="6045" w:type="dxa"/>
            <w:tcMar>
              <w:top w:w="0" w:type="dxa"/>
              <w:left w:w="110" w:type="dxa"/>
              <w:bottom w:w="110" w:type="dxa"/>
              <w:right w:w="0" w:type="dxa"/>
            </w:tcMar>
            <w:hideMark/>
          </w:tcPr>
          <w:p w:rsidR="005122EA" w:rsidRPr="00246592" w:rsidRDefault="005122EA" w:rsidP="009F64C8">
            <w:pPr>
              <w:jc w:val="center"/>
              <w:rPr>
                <w:color w:val="000000"/>
              </w:rPr>
            </w:pPr>
            <w:r w:rsidRPr="00246592">
              <w:rPr>
                <w:color w:val="000000"/>
              </w:rPr>
              <w:t xml:space="preserve">Ведущий специалист </w:t>
            </w:r>
            <w:r>
              <w:rPr>
                <w:color w:val="000000"/>
              </w:rPr>
              <w:t>–</w:t>
            </w:r>
            <w:r w:rsidRPr="00246592">
              <w:rPr>
                <w:color w:val="000000"/>
              </w:rPr>
              <w:t xml:space="preserve"> эксперт</w:t>
            </w:r>
          </w:p>
        </w:tc>
        <w:tc>
          <w:tcPr>
            <w:tcW w:w="1785" w:type="dxa"/>
            <w:tcMar>
              <w:top w:w="0" w:type="dxa"/>
              <w:left w:w="110" w:type="dxa"/>
              <w:bottom w:w="110" w:type="dxa"/>
              <w:right w:w="0" w:type="dxa"/>
            </w:tcMar>
            <w:hideMark/>
          </w:tcPr>
          <w:p w:rsidR="005122EA" w:rsidRPr="00246592" w:rsidRDefault="005122EA" w:rsidP="009F64C8">
            <w:pPr>
              <w:jc w:val="center"/>
              <w:rPr>
                <w:color w:val="000000"/>
              </w:rPr>
            </w:pPr>
            <w:r>
              <w:rPr>
                <w:color w:val="000000"/>
              </w:rPr>
              <w:t>4831</w:t>
            </w:r>
          </w:p>
        </w:tc>
        <w:tc>
          <w:tcPr>
            <w:tcW w:w="2496" w:type="dxa"/>
            <w:tcMar>
              <w:top w:w="0" w:type="dxa"/>
              <w:left w:w="110" w:type="dxa"/>
              <w:bottom w:w="110" w:type="dxa"/>
              <w:right w:w="0" w:type="dxa"/>
            </w:tcMar>
            <w:hideMark/>
          </w:tcPr>
          <w:p w:rsidR="005122EA" w:rsidRPr="00246592" w:rsidRDefault="005122EA" w:rsidP="009F64C8">
            <w:pPr>
              <w:jc w:val="center"/>
              <w:rPr>
                <w:color w:val="000000"/>
              </w:rPr>
            </w:pPr>
            <w:r w:rsidRPr="00246592">
              <w:rPr>
                <w:color w:val="000000"/>
              </w:rPr>
              <w:t>1</w:t>
            </w:r>
          </w:p>
        </w:tc>
      </w:tr>
      <w:tr w:rsidR="005122EA" w:rsidRPr="00246592" w:rsidTr="00D60835">
        <w:trPr>
          <w:trHeight w:val="285"/>
          <w:tblCellSpacing w:w="0" w:type="dxa"/>
        </w:trPr>
        <w:tc>
          <w:tcPr>
            <w:tcW w:w="6045" w:type="dxa"/>
            <w:tcMar>
              <w:top w:w="0" w:type="dxa"/>
              <w:left w:w="110" w:type="dxa"/>
              <w:bottom w:w="110" w:type="dxa"/>
              <w:right w:w="0" w:type="dxa"/>
            </w:tcMar>
            <w:hideMark/>
          </w:tcPr>
          <w:p w:rsidR="005122EA" w:rsidRPr="00246592" w:rsidRDefault="005122EA" w:rsidP="009F64C8">
            <w:pPr>
              <w:jc w:val="center"/>
              <w:rPr>
                <w:color w:val="000000"/>
              </w:rPr>
            </w:pPr>
            <w:r w:rsidRPr="00246592">
              <w:rPr>
                <w:color w:val="000000"/>
              </w:rPr>
              <w:t>Специалист - эксперт</w:t>
            </w:r>
          </w:p>
        </w:tc>
        <w:tc>
          <w:tcPr>
            <w:tcW w:w="1785" w:type="dxa"/>
            <w:tcMar>
              <w:top w:w="0" w:type="dxa"/>
              <w:left w:w="110" w:type="dxa"/>
              <w:bottom w:w="110" w:type="dxa"/>
              <w:right w:w="0" w:type="dxa"/>
            </w:tcMar>
            <w:hideMark/>
          </w:tcPr>
          <w:p w:rsidR="005122EA" w:rsidRPr="00246592" w:rsidRDefault="005122EA" w:rsidP="009F64C8">
            <w:pPr>
              <w:jc w:val="center"/>
              <w:rPr>
                <w:color w:val="000000"/>
              </w:rPr>
            </w:pPr>
            <w:r>
              <w:rPr>
                <w:color w:val="000000"/>
              </w:rPr>
              <w:t>4445</w:t>
            </w:r>
          </w:p>
        </w:tc>
        <w:tc>
          <w:tcPr>
            <w:tcW w:w="2496" w:type="dxa"/>
            <w:tcMar>
              <w:top w:w="0" w:type="dxa"/>
              <w:left w:w="110" w:type="dxa"/>
              <w:bottom w:w="110" w:type="dxa"/>
              <w:right w:w="0" w:type="dxa"/>
            </w:tcMar>
            <w:hideMark/>
          </w:tcPr>
          <w:p w:rsidR="005122EA" w:rsidRPr="00246592" w:rsidRDefault="005122EA" w:rsidP="009F64C8">
            <w:pPr>
              <w:jc w:val="center"/>
              <w:rPr>
                <w:color w:val="000000"/>
              </w:rPr>
            </w:pPr>
            <w:r w:rsidRPr="00246592">
              <w:rPr>
                <w:color w:val="000000"/>
              </w:rPr>
              <w:t>1</w:t>
            </w:r>
          </w:p>
        </w:tc>
      </w:tr>
    </w:tbl>
    <w:p w:rsidR="005122EA" w:rsidRPr="00246592" w:rsidRDefault="005122EA" w:rsidP="005122EA">
      <w:pPr>
        <w:jc w:val="right"/>
        <w:rPr>
          <w:color w:val="000000"/>
          <w:sz w:val="20"/>
          <w:szCs w:val="20"/>
        </w:rPr>
      </w:pPr>
      <w:r w:rsidRPr="00246592">
        <w:rPr>
          <w:color w:val="000000"/>
          <w:sz w:val="20"/>
          <w:szCs w:val="20"/>
        </w:rPr>
        <w:t> </w:t>
      </w:r>
    </w:p>
    <w:p w:rsidR="005122EA" w:rsidRDefault="005122EA" w:rsidP="005122EA">
      <w:pPr>
        <w:pStyle w:val="a9"/>
        <w:jc w:val="center"/>
        <w:rPr>
          <w:b/>
          <w:sz w:val="24"/>
          <w:szCs w:val="24"/>
        </w:rPr>
      </w:pPr>
    </w:p>
    <w:p w:rsidR="00D60835" w:rsidRPr="00246592" w:rsidRDefault="00D60835" w:rsidP="00CA3995">
      <w:pPr>
        <w:pStyle w:val="a9"/>
        <w:ind w:left="5245" w:firstLine="0"/>
        <w:rPr>
          <w:sz w:val="24"/>
          <w:szCs w:val="24"/>
        </w:rPr>
      </w:pPr>
      <w:r>
        <w:rPr>
          <w:sz w:val="24"/>
          <w:szCs w:val="24"/>
        </w:rPr>
        <w:t>Приложение № 2</w:t>
      </w:r>
    </w:p>
    <w:p w:rsidR="00D60835" w:rsidRDefault="00D60835" w:rsidP="00CA3995">
      <w:pPr>
        <w:pStyle w:val="a9"/>
        <w:ind w:left="5245" w:firstLine="0"/>
        <w:rPr>
          <w:sz w:val="24"/>
          <w:szCs w:val="24"/>
        </w:rPr>
      </w:pPr>
      <w:r>
        <w:rPr>
          <w:sz w:val="24"/>
          <w:szCs w:val="24"/>
        </w:rPr>
        <w:t>к</w:t>
      </w:r>
      <w:r w:rsidRPr="00246592">
        <w:rPr>
          <w:sz w:val="24"/>
          <w:szCs w:val="24"/>
        </w:rPr>
        <w:t xml:space="preserve"> решению Собрания депутатов</w:t>
      </w:r>
      <w:r>
        <w:rPr>
          <w:sz w:val="24"/>
          <w:szCs w:val="24"/>
        </w:rPr>
        <w:t xml:space="preserve"> </w:t>
      </w:r>
    </w:p>
    <w:p w:rsidR="00D60835" w:rsidRDefault="00D60835" w:rsidP="00CA3995">
      <w:pPr>
        <w:pStyle w:val="a9"/>
        <w:ind w:left="5245" w:firstLine="0"/>
        <w:rPr>
          <w:sz w:val="24"/>
          <w:szCs w:val="24"/>
        </w:rPr>
      </w:pPr>
      <w:r>
        <w:rPr>
          <w:sz w:val="24"/>
          <w:szCs w:val="24"/>
        </w:rPr>
        <w:t xml:space="preserve">Магаринского  сельского поселения </w:t>
      </w:r>
      <w:r w:rsidRPr="00246592">
        <w:rPr>
          <w:sz w:val="24"/>
          <w:szCs w:val="24"/>
        </w:rPr>
        <w:t xml:space="preserve"> </w:t>
      </w:r>
    </w:p>
    <w:p w:rsidR="00D60835" w:rsidRDefault="00D60835" w:rsidP="00CA3995">
      <w:pPr>
        <w:pStyle w:val="a9"/>
        <w:ind w:left="5245" w:firstLine="0"/>
        <w:rPr>
          <w:sz w:val="24"/>
          <w:szCs w:val="24"/>
        </w:rPr>
      </w:pPr>
      <w:r w:rsidRPr="00246592">
        <w:rPr>
          <w:sz w:val="24"/>
          <w:szCs w:val="24"/>
        </w:rPr>
        <w:t>Шумерлинского района</w:t>
      </w:r>
      <w:r>
        <w:rPr>
          <w:sz w:val="24"/>
          <w:szCs w:val="24"/>
        </w:rPr>
        <w:t xml:space="preserve"> от </w:t>
      </w:r>
      <w:r w:rsidR="003C2E69">
        <w:rPr>
          <w:sz w:val="24"/>
          <w:szCs w:val="24"/>
        </w:rPr>
        <w:t>16.10.2020 №2/2</w:t>
      </w:r>
    </w:p>
    <w:p w:rsidR="00D60835" w:rsidRDefault="00D60835" w:rsidP="00D60835">
      <w:pPr>
        <w:pStyle w:val="a9"/>
        <w:jc w:val="right"/>
        <w:rPr>
          <w:sz w:val="24"/>
          <w:szCs w:val="24"/>
        </w:rPr>
      </w:pPr>
    </w:p>
    <w:p w:rsidR="00D60835" w:rsidRDefault="00D60835" w:rsidP="00D60835">
      <w:pPr>
        <w:autoSpaceDE w:val="0"/>
        <w:autoSpaceDN w:val="0"/>
        <w:adjustRightInd w:val="0"/>
        <w:jc w:val="center"/>
        <w:outlineLvl w:val="0"/>
        <w:rPr>
          <w:b/>
          <w:bCs/>
        </w:rPr>
      </w:pPr>
    </w:p>
    <w:p w:rsidR="00D60835" w:rsidRDefault="00D60835" w:rsidP="00D60835">
      <w:pPr>
        <w:autoSpaceDE w:val="0"/>
        <w:autoSpaceDN w:val="0"/>
        <w:adjustRightInd w:val="0"/>
        <w:jc w:val="center"/>
        <w:outlineLvl w:val="0"/>
        <w:rPr>
          <w:b/>
          <w:bCs/>
        </w:rPr>
      </w:pPr>
      <w:r>
        <w:rPr>
          <w:b/>
          <w:bCs/>
        </w:rPr>
        <w:t>Размеры ежемесячных выплат за классный чин</w:t>
      </w:r>
    </w:p>
    <w:p w:rsidR="00D60835" w:rsidRDefault="00D60835" w:rsidP="00D60835">
      <w:pPr>
        <w:autoSpaceDE w:val="0"/>
        <w:autoSpaceDN w:val="0"/>
        <w:adjustRightInd w:val="0"/>
        <w:jc w:val="center"/>
        <w:outlineLvl w:val="0"/>
        <w:rPr>
          <w:b/>
          <w:bCs/>
        </w:rPr>
      </w:pPr>
      <w:r>
        <w:rPr>
          <w:b/>
          <w:bCs/>
        </w:rPr>
        <w:t>муниципального служащего</w:t>
      </w:r>
    </w:p>
    <w:p w:rsidR="00D60835" w:rsidRDefault="00D60835" w:rsidP="00D60835">
      <w:pPr>
        <w:autoSpaceDE w:val="0"/>
        <w:autoSpaceDN w:val="0"/>
        <w:adjustRightInd w:val="0"/>
        <w:jc w:val="center"/>
        <w:outlineLvl w:val="0"/>
        <w:rPr>
          <w:b/>
          <w:bCs/>
        </w:rPr>
      </w:pPr>
    </w:p>
    <w:tbl>
      <w:tblPr>
        <w:tblW w:w="9990" w:type="dxa"/>
        <w:jc w:val="center"/>
        <w:tblInd w:w="70" w:type="dxa"/>
        <w:tblLayout w:type="fixed"/>
        <w:tblCellMar>
          <w:left w:w="70" w:type="dxa"/>
          <w:right w:w="70" w:type="dxa"/>
        </w:tblCellMar>
        <w:tblLook w:val="0000"/>
      </w:tblPr>
      <w:tblGrid>
        <w:gridCol w:w="6885"/>
        <w:gridCol w:w="3105"/>
      </w:tblGrid>
      <w:tr w:rsidR="00D60835" w:rsidRPr="007824AA" w:rsidTr="00D60835">
        <w:trPr>
          <w:cantSplit/>
          <w:trHeight w:val="360"/>
          <w:jc w:val="center"/>
        </w:trPr>
        <w:tc>
          <w:tcPr>
            <w:tcW w:w="6885" w:type="dxa"/>
            <w:tcBorders>
              <w:top w:val="single" w:sz="6" w:space="0" w:color="auto"/>
              <w:left w:val="single" w:sz="6" w:space="0" w:color="auto"/>
              <w:bottom w:val="single" w:sz="6" w:space="0" w:color="auto"/>
              <w:right w:val="single" w:sz="6" w:space="0" w:color="auto"/>
            </w:tcBorders>
          </w:tcPr>
          <w:p w:rsidR="00D60835" w:rsidRPr="007824AA" w:rsidRDefault="00D60835" w:rsidP="00D60835">
            <w:pPr>
              <w:pStyle w:val="ConsPlusCell"/>
              <w:jc w:val="center"/>
              <w:rPr>
                <w:rFonts w:ascii="Times New Roman" w:hAnsi="Times New Roman" w:cs="Times New Roman"/>
                <w:bCs/>
                <w:sz w:val="24"/>
                <w:szCs w:val="24"/>
              </w:rPr>
            </w:pPr>
            <w:r w:rsidRPr="007824AA">
              <w:rPr>
                <w:rFonts w:ascii="Times New Roman" w:hAnsi="Times New Roman" w:cs="Times New Roman"/>
                <w:bCs/>
                <w:sz w:val="24"/>
                <w:szCs w:val="24"/>
              </w:rPr>
              <w:t>Наименование классного чина</w:t>
            </w:r>
          </w:p>
        </w:tc>
        <w:tc>
          <w:tcPr>
            <w:tcW w:w="3105" w:type="dxa"/>
            <w:tcBorders>
              <w:top w:val="single" w:sz="6" w:space="0" w:color="auto"/>
              <w:left w:val="single" w:sz="6" w:space="0" w:color="auto"/>
              <w:bottom w:val="single" w:sz="6" w:space="0" w:color="auto"/>
              <w:right w:val="single" w:sz="6" w:space="0" w:color="auto"/>
            </w:tcBorders>
          </w:tcPr>
          <w:p w:rsidR="00D60835" w:rsidRPr="007824AA" w:rsidRDefault="00D60835" w:rsidP="00D60835">
            <w:pPr>
              <w:pStyle w:val="ConsPlusCell"/>
              <w:jc w:val="center"/>
              <w:rPr>
                <w:rFonts w:ascii="Times New Roman" w:hAnsi="Times New Roman" w:cs="Times New Roman"/>
                <w:bCs/>
                <w:sz w:val="24"/>
                <w:szCs w:val="24"/>
              </w:rPr>
            </w:pPr>
            <w:r w:rsidRPr="007824AA">
              <w:rPr>
                <w:rFonts w:ascii="Times New Roman" w:hAnsi="Times New Roman" w:cs="Times New Roman"/>
                <w:bCs/>
                <w:sz w:val="24"/>
                <w:szCs w:val="24"/>
              </w:rPr>
              <w:t xml:space="preserve">Размер выплаты    </w:t>
            </w:r>
            <w:r w:rsidRPr="007824AA">
              <w:rPr>
                <w:rFonts w:ascii="Times New Roman" w:hAnsi="Times New Roman" w:cs="Times New Roman"/>
                <w:bCs/>
                <w:sz w:val="24"/>
                <w:szCs w:val="24"/>
              </w:rPr>
              <w:br/>
              <w:t>(рублей в месяц)</w:t>
            </w:r>
          </w:p>
        </w:tc>
      </w:tr>
      <w:tr w:rsidR="00D60835" w:rsidRPr="007824AA" w:rsidTr="00D60835">
        <w:trPr>
          <w:cantSplit/>
          <w:trHeight w:val="240"/>
          <w:jc w:val="center"/>
        </w:trPr>
        <w:tc>
          <w:tcPr>
            <w:tcW w:w="6885" w:type="dxa"/>
            <w:tcBorders>
              <w:top w:val="single" w:sz="6" w:space="0" w:color="auto"/>
              <w:left w:val="single" w:sz="6" w:space="0" w:color="auto"/>
              <w:bottom w:val="single" w:sz="6" w:space="0" w:color="auto"/>
              <w:right w:val="single" w:sz="6" w:space="0" w:color="auto"/>
            </w:tcBorders>
          </w:tcPr>
          <w:p w:rsidR="00D60835" w:rsidRPr="007824AA" w:rsidRDefault="00D60835" w:rsidP="00D60835">
            <w:pPr>
              <w:pStyle w:val="ConsPlusCell"/>
              <w:jc w:val="center"/>
              <w:rPr>
                <w:rFonts w:ascii="Times New Roman" w:hAnsi="Times New Roman" w:cs="Times New Roman"/>
                <w:bCs/>
                <w:sz w:val="24"/>
                <w:szCs w:val="24"/>
              </w:rPr>
            </w:pPr>
            <w:r w:rsidRPr="007824AA">
              <w:rPr>
                <w:rFonts w:ascii="Times New Roman" w:hAnsi="Times New Roman" w:cs="Times New Roman"/>
                <w:bCs/>
                <w:sz w:val="24"/>
                <w:szCs w:val="24"/>
              </w:rPr>
              <w:t>Секретарь муниципальной службы 1 класса</w:t>
            </w:r>
          </w:p>
        </w:tc>
        <w:tc>
          <w:tcPr>
            <w:tcW w:w="3105" w:type="dxa"/>
            <w:tcBorders>
              <w:top w:val="single" w:sz="6" w:space="0" w:color="auto"/>
              <w:left w:val="single" w:sz="6" w:space="0" w:color="auto"/>
              <w:bottom w:val="single" w:sz="6" w:space="0" w:color="auto"/>
              <w:right w:val="single" w:sz="6" w:space="0" w:color="auto"/>
            </w:tcBorders>
          </w:tcPr>
          <w:p w:rsidR="00D60835" w:rsidRPr="007824AA" w:rsidRDefault="00D60835" w:rsidP="00D60835">
            <w:pPr>
              <w:pStyle w:val="ConsPlusCell"/>
              <w:jc w:val="center"/>
              <w:rPr>
                <w:rFonts w:ascii="Times New Roman" w:hAnsi="Times New Roman" w:cs="Times New Roman"/>
                <w:bCs/>
                <w:sz w:val="24"/>
                <w:szCs w:val="24"/>
              </w:rPr>
            </w:pPr>
            <w:r>
              <w:rPr>
                <w:rFonts w:ascii="Times New Roman" w:hAnsi="Times New Roman" w:cs="Times New Roman"/>
                <w:bCs/>
                <w:sz w:val="24"/>
                <w:szCs w:val="24"/>
              </w:rPr>
              <w:t>522</w:t>
            </w:r>
          </w:p>
        </w:tc>
      </w:tr>
      <w:tr w:rsidR="00D60835" w:rsidRPr="007824AA" w:rsidTr="00D60835">
        <w:trPr>
          <w:cantSplit/>
          <w:trHeight w:val="240"/>
          <w:jc w:val="center"/>
        </w:trPr>
        <w:tc>
          <w:tcPr>
            <w:tcW w:w="6885" w:type="dxa"/>
            <w:tcBorders>
              <w:top w:val="single" w:sz="6" w:space="0" w:color="auto"/>
              <w:left w:val="single" w:sz="6" w:space="0" w:color="auto"/>
              <w:bottom w:val="single" w:sz="6" w:space="0" w:color="auto"/>
              <w:right w:val="single" w:sz="6" w:space="0" w:color="auto"/>
            </w:tcBorders>
          </w:tcPr>
          <w:p w:rsidR="00D60835" w:rsidRPr="007824AA" w:rsidRDefault="00D60835" w:rsidP="00D60835">
            <w:pPr>
              <w:pStyle w:val="ConsPlusCell"/>
              <w:jc w:val="center"/>
              <w:rPr>
                <w:rFonts w:ascii="Times New Roman" w:hAnsi="Times New Roman" w:cs="Times New Roman"/>
                <w:bCs/>
                <w:sz w:val="24"/>
                <w:szCs w:val="24"/>
              </w:rPr>
            </w:pPr>
            <w:r w:rsidRPr="007824AA">
              <w:rPr>
                <w:rFonts w:ascii="Times New Roman" w:hAnsi="Times New Roman" w:cs="Times New Roman"/>
                <w:bCs/>
                <w:sz w:val="24"/>
                <w:szCs w:val="24"/>
              </w:rPr>
              <w:t>Секретарь муниципальной службы 2 класса</w:t>
            </w:r>
          </w:p>
        </w:tc>
        <w:tc>
          <w:tcPr>
            <w:tcW w:w="3105" w:type="dxa"/>
            <w:tcBorders>
              <w:top w:val="single" w:sz="6" w:space="0" w:color="auto"/>
              <w:left w:val="single" w:sz="6" w:space="0" w:color="auto"/>
              <w:bottom w:val="single" w:sz="6" w:space="0" w:color="auto"/>
              <w:right w:val="single" w:sz="6" w:space="0" w:color="auto"/>
            </w:tcBorders>
          </w:tcPr>
          <w:p w:rsidR="00D60835" w:rsidRPr="007824AA" w:rsidRDefault="00D60835" w:rsidP="00D60835">
            <w:pPr>
              <w:pStyle w:val="ConsPlusCell"/>
              <w:jc w:val="center"/>
              <w:rPr>
                <w:rFonts w:ascii="Times New Roman" w:hAnsi="Times New Roman" w:cs="Times New Roman"/>
                <w:bCs/>
                <w:sz w:val="24"/>
                <w:szCs w:val="24"/>
              </w:rPr>
            </w:pPr>
            <w:r>
              <w:rPr>
                <w:rFonts w:ascii="Times New Roman" w:hAnsi="Times New Roman" w:cs="Times New Roman"/>
                <w:bCs/>
                <w:sz w:val="24"/>
                <w:szCs w:val="24"/>
              </w:rPr>
              <w:t>448</w:t>
            </w:r>
          </w:p>
        </w:tc>
      </w:tr>
      <w:tr w:rsidR="00D60835" w:rsidRPr="007824AA" w:rsidTr="00D60835">
        <w:trPr>
          <w:cantSplit/>
          <w:trHeight w:val="240"/>
          <w:jc w:val="center"/>
        </w:trPr>
        <w:tc>
          <w:tcPr>
            <w:tcW w:w="6885" w:type="dxa"/>
            <w:tcBorders>
              <w:top w:val="single" w:sz="6" w:space="0" w:color="auto"/>
              <w:left w:val="single" w:sz="6" w:space="0" w:color="auto"/>
              <w:bottom w:val="single" w:sz="6" w:space="0" w:color="auto"/>
              <w:right w:val="single" w:sz="6" w:space="0" w:color="auto"/>
            </w:tcBorders>
          </w:tcPr>
          <w:p w:rsidR="00D60835" w:rsidRPr="007824AA" w:rsidRDefault="00D60835" w:rsidP="00D60835">
            <w:pPr>
              <w:pStyle w:val="ConsPlusCell"/>
              <w:jc w:val="center"/>
              <w:rPr>
                <w:rFonts w:ascii="Times New Roman" w:hAnsi="Times New Roman" w:cs="Times New Roman"/>
                <w:bCs/>
                <w:sz w:val="24"/>
                <w:szCs w:val="24"/>
              </w:rPr>
            </w:pPr>
            <w:r w:rsidRPr="007824AA">
              <w:rPr>
                <w:rFonts w:ascii="Times New Roman" w:hAnsi="Times New Roman" w:cs="Times New Roman"/>
                <w:bCs/>
                <w:sz w:val="24"/>
                <w:szCs w:val="24"/>
              </w:rPr>
              <w:t>Секретарь муниципальной службы 3 класса</w:t>
            </w:r>
          </w:p>
        </w:tc>
        <w:tc>
          <w:tcPr>
            <w:tcW w:w="3105" w:type="dxa"/>
            <w:tcBorders>
              <w:top w:val="single" w:sz="6" w:space="0" w:color="auto"/>
              <w:left w:val="single" w:sz="6" w:space="0" w:color="auto"/>
              <w:bottom w:val="single" w:sz="6" w:space="0" w:color="auto"/>
              <w:right w:val="single" w:sz="6" w:space="0" w:color="auto"/>
            </w:tcBorders>
          </w:tcPr>
          <w:p w:rsidR="00D60835" w:rsidRPr="007824AA" w:rsidRDefault="00D60835" w:rsidP="00D60835">
            <w:pPr>
              <w:pStyle w:val="ConsPlusCell"/>
              <w:jc w:val="center"/>
              <w:rPr>
                <w:rFonts w:ascii="Times New Roman" w:hAnsi="Times New Roman" w:cs="Times New Roman"/>
                <w:bCs/>
                <w:sz w:val="24"/>
                <w:szCs w:val="24"/>
              </w:rPr>
            </w:pPr>
            <w:r>
              <w:rPr>
                <w:rFonts w:ascii="Times New Roman" w:hAnsi="Times New Roman" w:cs="Times New Roman"/>
                <w:bCs/>
                <w:sz w:val="24"/>
                <w:szCs w:val="24"/>
              </w:rPr>
              <w:t>372</w:t>
            </w:r>
          </w:p>
        </w:tc>
      </w:tr>
    </w:tbl>
    <w:p w:rsidR="00D60835" w:rsidRPr="005E6752" w:rsidRDefault="00D60835" w:rsidP="00D60835">
      <w:pPr>
        <w:pStyle w:val="a9"/>
        <w:rPr>
          <w:b/>
          <w:sz w:val="24"/>
          <w:szCs w:val="24"/>
        </w:rPr>
      </w:pPr>
    </w:p>
    <w:p w:rsidR="002D1FDF" w:rsidRPr="002D1FDF" w:rsidRDefault="002D1FDF" w:rsidP="005122EA">
      <w:pPr>
        <w:ind w:right="5670"/>
        <w:jc w:val="both"/>
      </w:pPr>
    </w:p>
    <w:sectPr w:rsidR="002D1FDF" w:rsidRPr="002D1FDF" w:rsidSect="00E3169C">
      <w:pgSz w:w="11906" w:h="16838"/>
      <w:pgMar w:top="568" w:right="56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C3ADA"/>
    <w:rsid w:val="000219D3"/>
    <w:rsid w:val="0006467F"/>
    <w:rsid w:val="000D30E5"/>
    <w:rsid w:val="000E51DD"/>
    <w:rsid w:val="00143AC4"/>
    <w:rsid w:val="001857F8"/>
    <w:rsid w:val="002238BB"/>
    <w:rsid w:val="0023414C"/>
    <w:rsid w:val="00242D6D"/>
    <w:rsid w:val="00244EFA"/>
    <w:rsid w:val="002572ED"/>
    <w:rsid w:val="002D1FDF"/>
    <w:rsid w:val="00304AD7"/>
    <w:rsid w:val="0030639B"/>
    <w:rsid w:val="00353133"/>
    <w:rsid w:val="003813E0"/>
    <w:rsid w:val="0039618B"/>
    <w:rsid w:val="003C1379"/>
    <w:rsid w:val="003C2E69"/>
    <w:rsid w:val="00493ACF"/>
    <w:rsid w:val="004A7B95"/>
    <w:rsid w:val="004D60BC"/>
    <w:rsid w:val="005122EA"/>
    <w:rsid w:val="005637D2"/>
    <w:rsid w:val="00576706"/>
    <w:rsid w:val="0058494F"/>
    <w:rsid w:val="00590A09"/>
    <w:rsid w:val="005A0299"/>
    <w:rsid w:val="005E4AE1"/>
    <w:rsid w:val="0064014E"/>
    <w:rsid w:val="00686B07"/>
    <w:rsid w:val="0070409A"/>
    <w:rsid w:val="007102F1"/>
    <w:rsid w:val="00764F79"/>
    <w:rsid w:val="007F7BB6"/>
    <w:rsid w:val="00802004"/>
    <w:rsid w:val="00882324"/>
    <w:rsid w:val="008A2B11"/>
    <w:rsid w:val="008C3ADA"/>
    <w:rsid w:val="008C7E09"/>
    <w:rsid w:val="008D2F21"/>
    <w:rsid w:val="008D3AD8"/>
    <w:rsid w:val="008E2B6F"/>
    <w:rsid w:val="009771A0"/>
    <w:rsid w:val="009C059C"/>
    <w:rsid w:val="009F64C8"/>
    <w:rsid w:val="00A4259A"/>
    <w:rsid w:val="00A5139A"/>
    <w:rsid w:val="00A622A5"/>
    <w:rsid w:val="00A760F7"/>
    <w:rsid w:val="00A955CB"/>
    <w:rsid w:val="00AA5153"/>
    <w:rsid w:val="00AF4AD3"/>
    <w:rsid w:val="00B27746"/>
    <w:rsid w:val="00B408D8"/>
    <w:rsid w:val="00B57EA7"/>
    <w:rsid w:val="00B7120B"/>
    <w:rsid w:val="00B74E08"/>
    <w:rsid w:val="00B82451"/>
    <w:rsid w:val="00BA7A82"/>
    <w:rsid w:val="00BE23DF"/>
    <w:rsid w:val="00CA3995"/>
    <w:rsid w:val="00CB1192"/>
    <w:rsid w:val="00CB367A"/>
    <w:rsid w:val="00D4081A"/>
    <w:rsid w:val="00D60835"/>
    <w:rsid w:val="00D842DF"/>
    <w:rsid w:val="00DC5AC7"/>
    <w:rsid w:val="00DE7CF0"/>
    <w:rsid w:val="00E2354F"/>
    <w:rsid w:val="00E3169C"/>
    <w:rsid w:val="00E45E6E"/>
    <w:rsid w:val="00EB599B"/>
    <w:rsid w:val="00EF1900"/>
    <w:rsid w:val="00F26E90"/>
    <w:rsid w:val="00F3339A"/>
    <w:rsid w:val="00F54F26"/>
    <w:rsid w:val="00F8597C"/>
    <w:rsid w:val="00F95079"/>
    <w:rsid w:val="00F97A5C"/>
    <w:rsid w:val="00F97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AD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57EA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8C3ADA"/>
    <w:rPr>
      <w:sz w:val="28"/>
      <w:szCs w:val="20"/>
    </w:rPr>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rsid w:val="008C3ADA"/>
    <w:pPr>
      <w:spacing w:before="100" w:beforeAutospacing="1" w:after="100" w:afterAutospacing="1"/>
    </w:pPr>
    <w:rPr>
      <w:rFonts w:ascii="Arial Unicode MS" w:eastAsia="Arial Unicode MS" w:hAnsi="Arial Unicode MS" w:cs="Arial Unicode MS"/>
    </w:rPr>
  </w:style>
  <w:style w:type="character" w:customStyle="1" w:styleId="a4">
    <w:name w:val="Гипертекстовая ссылка"/>
    <w:basedOn w:val="a0"/>
    <w:rsid w:val="00242D6D"/>
    <w:rPr>
      <w:rFonts w:cs="Times New Roman"/>
      <w:color w:val="auto"/>
    </w:rPr>
  </w:style>
  <w:style w:type="character" w:customStyle="1" w:styleId="a5">
    <w:name w:val="Продолжение ссылки"/>
    <w:basedOn w:val="a4"/>
    <w:rsid w:val="00242D6D"/>
    <w:rPr>
      <w:rFonts w:cs="Times New Roman"/>
      <w:color w:val="auto"/>
    </w:rPr>
  </w:style>
  <w:style w:type="character" w:customStyle="1" w:styleId="20">
    <w:name w:val="Заголовок 2 Знак"/>
    <w:basedOn w:val="a0"/>
    <w:link w:val="2"/>
    <w:rsid w:val="00B57EA7"/>
    <w:rPr>
      <w:rFonts w:ascii="Arial" w:eastAsia="Times New Roman" w:hAnsi="Arial" w:cs="Arial"/>
      <w:b/>
      <w:bCs/>
      <w:i/>
      <w:iCs/>
      <w:sz w:val="28"/>
      <w:szCs w:val="28"/>
      <w:lang w:eastAsia="ru-RU"/>
    </w:rPr>
  </w:style>
  <w:style w:type="paragraph" w:customStyle="1" w:styleId="a6">
    <w:name w:val="Таблицы (моноширинный)"/>
    <w:basedOn w:val="a"/>
    <w:next w:val="a"/>
    <w:rsid w:val="00B57EA7"/>
    <w:pPr>
      <w:autoSpaceDE w:val="0"/>
      <w:autoSpaceDN w:val="0"/>
      <w:adjustRightInd w:val="0"/>
      <w:jc w:val="both"/>
    </w:pPr>
    <w:rPr>
      <w:rFonts w:ascii="Courier New" w:hAnsi="Courier New" w:cs="Courier New"/>
      <w:sz w:val="20"/>
      <w:szCs w:val="20"/>
    </w:rPr>
  </w:style>
  <w:style w:type="character" w:customStyle="1" w:styleId="a7">
    <w:name w:val="Цветовое выделение"/>
    <w:rsid w:val="00B57EA7"/>
    <w:rPr>
      <w:b/>
      <w:bCs/>
      <w:color w:val="000080"/>
    </w:rPr>
  </w:style>
  <w:style w:type="character" w:styleId="a8">
    <w:name w:val="Hyperlink"/>
    <w:basedOn w:val="a0"/>
    <w:uiPriority w:val="99"/>
    <w:semiHidden/>
    <w:unhideWhenUsed/>
    <w:rsid w:val="002D1FDF"/>
    <w:rPr>
      <w:color w:val="0000FF" w:themeColor="hyperlink"/>
      <w:u w:val="single"/>
    </w:rPr>
  </w:style>
  <w:style w:type="paragraph" w:styleId="a9">
    <w:name w:val="Body Text Indent"/>
    <w:basedOn w:val="a"/>
    <w:link w:val="aa"/>
    <w:semiHidden/>
    <w:unhideWhenUsed/>
    <w:rsid w:val="002D1FDF"/>
    <w:pPr>
      <w:ind w:firstLine="567"/>
      <w:jc w:val="both"/>
    </w:pPr>
    <w:rPr>
      <w:sz w:val="28"/>
      <w:szCs w:val="20"/>
    </w:rPr>
  </w:style>
  <w:style w:type="character" w:customStyle="1" w:styleId="aa">
    <w:name w:val="Основной текст с отступом Знак"/>
    <w:basedOn w:val="a0"/>
    <w:link w:val="a9"/>
    <w:semiHidden/>
    <w:rsid w:val="002D1FDF"/>
    <w:rPr>
      <w:rFonts w:ascii="Times New Roman" w:eastAsia="Times New Roman" w:hAnsi="Times New Roman" w:cs="Times New Roman"/>
      <w:sz w:val="28"/>
      <w:szCs w:val="20"/>
      <w:lang w:eastAsia="ru-RU"/>
    </w:rPr>
  </w:style>
  <w:style w:type="paragraph" w:customStyle="1" w:styleId="10">
    <w:name w:val="Знак10"/>
    <w:basedOn w:val="a"/>
    <w:rsid w:val="00590A09"/>
    <w:rPr>
      <w:rFonts w:ascii="Verdana" w:hAnsi="Verdana" w:cs="Verdana"/>
      <w:sz w:val="20"/>
      <w:szCs w:val="20"/>
      <w:lang w:val="en-US" w:eastAsia="en-US"/>
    </w:rPr>
  </w:style>
  <w:style w:type="paragraph" w:customStyle="1" w:styleId="100">
    <w:name w:val="Знак10"/>
    <w:basedOn w:val="a"/>
    <w:rsid w:val="00B82451"/>
    <w:rPr>
      <w:rFonts w:ascii="Verdana" w:hAnsi="Verdana" w:cs="Verdana"/>
      <w:sz w:val="20"/>
      <w:szCs w:val="20"/>
      <w:lang w:val="en-US" w:eastAsia="en-US"/>
    </w:rPr>
  </w:style>
  <w:style w:type="paragraph" w:customStyle="1" w:styleId="101">
    <w:name w:val="Знак10"/>
    <w:basedOn w:val="a"/>
    <w:rsid w:val="000E51DD"/>
    <w:rPr>
      <w:rFonts w:ascii="Verdana" w:hAnsi="Verdana" w:cs="Verdana"/>
      <w:sz w:val="20"/>
      <w:szCs w:val="20"/>
      <w:lang w:val="en-US" w:eastAsia="en-US"/>
    </w:rPr>
  </w:style>
  <w:style w:type="paragraph" w:styleId="21">
    <w:name w:val="Body Text 2"/>
    <w:basedOn w:val="a"/>
    <w:link w:val="22"/>
    <w:uiPriority w:val="99"/>
    <w:semiHidden/>
    <w:unhideWhenUsed/>
    <w:rsid w:val="004D60BC"/>
    <w:pPr>
      <w:spacing w:after="120" w:line="480" w:lineRule="auto"/>
    </w:pPr>
  </w:style>
  <w:style w:type="character" w:customStyle="1" w:styleId="22">
    <w:name w:val="Основной текст 2 Знак"/>
    <w:basedOn w:val="a0"/>
    <w:link w:val="21"/>
    <w:uiPriority w:val="99"/>
    <w:semiHidden/>
    <w:rsid w:val="004D60BC"/>
    <w:rPr>
      <w:rFonts w:ascii="Times New Roman" w:eastAsia="Times New Roman" w:hAnsi="Times New Roman" w:cs="Times New Roman"/>
      <w:sz w:val="24"/>
      <w:szCs w:val="24"/>
      <w:lang w:eastAsia="ru-RU"/>
    </w:rPr>
  </w:style>
  <w:style w:type="paragraph" w:customStyle="1" w:styleId="102">
    <w:name w:val="Знак10"/>
    <w:basedOn w:val="a"/>
    <w:rsid w:val="004D60BC"/>
    <w:rPr>
      <w:rFonts w:ascii="Verdana" w:hAnsi="Verdana" w:cs="Verdana"/>
      <w:sz w:val="20"/>
      <w:szCs w:val="20"/>
      <w:lang w:val="en-US" w:eastAsia="en-US"/>
    </w:rPr>
  </w:style>
  <w:style w:type="paragraph" w:customStyle="1" w:styleId="ab">
    <w:name w:val="обычный"/>
    <w:basedOn w:val="a"/>
    <w:rsid w:val="005122EA"/>
    <w:rPr>
      <w:color w:val="000000"/>
      <w:sz w:val="20"/>
      <w:szCs w:val="20"/>
    </w:rPr>
  </w:style>
  <w:style w:type="paragraph" w:customStyle="1" w:styleId="ConsPlusCell">
    <w:name w:val="ConsPlusCell"/>
    <w:uiPriority w:val="99"/>
    <w:rsid w:val="00D60835"/>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AD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57EA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8C3ADA"/>
    <w:rPr>
      <w:sz w:val="28"/>
      <w:szCs w:val="20"/>
    </w:rPr>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rsid w:val="008C3ADA"/>
    <w:pPr>
      <w:spacing w:before="100" w:beforeAutospacing="1" w:after="100" w:afterAutospacing="1"/>
    </w:pPr>
    <w:rPr>
      <w:rFonts w:ascii="Arial Unicode MS" w:eastAsia="Arial Unicode MS" w:hAnsi="Arial Unicode MS" w:cs="Arial Unicode MS"/>
    </w:rPr>
  </w:style>
  <w:style w:type="character" w:customStyle="1" w:styleId="a4">
    <w:name w:val="Гипертекстовая ссылка"/>
    <w:basedOn w:val="a0"/>
    <w:rsid w:val="00242D6D"/>
    <w:rPr>
      <w:rFonts w:cs="Times New Roman"/>
      <w:color w:val="auto"/>
    </w:rPr>
  </w:style>
  <w:style w:type="character" w:customStyle="1" w:styleId="a5">
    <w:name w:val="Продолжение ссылки"/>
    <w:basedOn w:val="a4"/>
    <w:rsid w:val="00242D6D"/>
    <w:rPr>
      <w:rFonts w:cs="Times New Roman"/>
      <w:color w:val="auto"/>
    </w:rPr>
  </w:style>
  <w:style w:type="character" w:customStyle="1" w:styleId="20">
    <w:name w:val="Заголовок 2 Знак"/>
    <w:basedOn w:val="a0"/>
    <w:link w:val="2"/>
    <w:rsid w:val="00B57EA7"/>
    <w:rPr>
      <w:rFonts w:ascii="Arial" w:eastAsia="Times New Roman" w:hAnsi="Arial" w:cs="Arial"/>
      <w:b/>
      <w:bCs/>
      <w:i/>
      <w:iCs/>
      <w:sz w:val="28"/>
      <w:szCs w:val="28"/>
      <w:lang w:eastAsia="ru-RU"/>
    </w:rPr>
  </w:style>
  <w:style w:type="paragraph" w:customStyle="1" w:styleId="a6">
    <w:name w:val="Таблицы (моноширинный)"/>
    <w:basedOn w:val="a"/>
    <w:next w:val="a"/>
    <w:rsid w:val="00B57EA7"/>
    <w:pPr>
      <w:autoSpaceDE w:val="0"/>
      <w:autoSpaceDN w:val="0"/>
      <w:adjustRightInd w:val="0"/>
      <w:jc w:val="both"/>
    </w:pPr>
    <w:rPr>
      <w:rFonts w:ascii="Courier New" w:hAnsi="Courier New" w:cs="Courier New"/>
      <w:sz w:val="20"/>
      <w:szCs w:val="20"/>
    </w:rPr>
  </w:style>
  <w:style w:type="character" w:customStyle="1" w:styleId="a7">
    <w:name w:val="Цветовое выделение"/>
    <w:rsid w:val="00B57EA7"/>
    <w:rPr>
      <w:b/>
      <w:bCs/>
      <w:color w:val="000080"/>
    </w:rPr>
  </w:style>
  <w:style w:type="character" w:styleId="a8">
    <w:name w:val="Hyperlink"/>
    <w:basedOn w:val="a0"/>
    <w:uiPriority w:val="99"/>
    <w:semiHidden/>
    <w:unhideWhenUsed/>
    <w:rsid w:val="002D1FDF"/>
    <w:rPr>
      <w:color w:val="0000FF" w:themeColor="hyperlink"/>
      <w:u w:val="single"/>
    </w:rPr>
  </w:style>
  <w:style w:type="paragraph" w:styleId="a9">
    <w:name w:val="Body Text Indent"/>
    <w:basedOn w:val="a"/>
    <w:link w:val="aa"/>
    <w:semiHidden/>
    <w:unhideWhenUsed/>
    <w:rsid w:val="002D1FDF"/>
    <w:pPr>
      <w:ind w:firstLine="567"/>
      <w:jc w:val="both"/>
    </w:pPr>
    <w:rPr>
      <w:sz w:val="28"/>
      <w:szCs w:val="20"/>
    </w:rPr>
  </w:style>
  <w:style w:type="character" w:customStyle="1" w:styleId="aa">
    <w:name w:val="Основной текст с отступом Знак"/>
    <w:basedOn w:val="a0"/>
    <w:link w:val="a9"/>
    <w:semiHidden/>
    <w:rsid w:val="002D1FDF"/>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075400456">
      <w:bodyDiv w:val="1"/>
      <w:marLeft w:val="0"/>
      <w:marRight w:val="0"/>
      <w:marTop w:val="0"/>
      <w:marBottom w:val="0"/>
      <w:divBdr>
        <w:top w:val="none" w:sz="0" w:space="0" w:color="auto"/>
        <w:left w:val="none" w:sz="0" w:space="0" w:color="auto"/>
        <w:bottom w:val="none" w:sz="0" w:space="0" w:color="auto"/>
        <w:right w:val="none" w:sz="0" w:space="0" w:color="auto"/>
      </w:divBdr>
    </w:div>
    <w:div w:id="1168980931">
      <w:bodyDiv w:val="1"/>
      <w:marLeft w:val="0"/>
      <w:marRight w:val="0"/>
      <w:marTop w:val="0"/>
      <w:marBottom w:val="0"/>
      <w:divBdr>
        <w:top w:val="none" w:sz="0" w:space="0" w:color="auto"/>
        <w:left w:val="none" w:sz="0" w:space="0" w:color="auto"/>
        <w:bottom w:val="none" w:sz="0" w:space="0" w:color="auto"/>
        <w:right w:val="none" w:sz="0" w:space="0" w:color="auto"/>
      </w:divBdr>
    </w:div>
    <w:div w:id="1641377297">
      <w:bodyDiv w:val="1"/>
      <w:marLeft w:val="0"/>
      <w:marRight w:val="0"/>
      <w:marTop w:val="0"/>
      <w:marBottom w:val="0"/>
      <w:divBdr>
        <w:top w:val="none" w:sz="0" w:space="0" w:color="auto"/>
        <w:left w:val="none" w:sz="0" w:space="0" w:color="auto"/>
        <w:bottom w:val="none" w:sz="0" w:space="0" w:color="auto"/>
        <w:right w:val="none" w:sz="0" w:space="0" w:color="auto"/>
      </w:divBdr>
    </w:div>
    <w:div w:id="208702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5A744-ED69-4054-A518-54CD3B16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989</Words>
  <Characters>5639</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Размеры ежемесячных выплат за классный чин</vt:lpstr>
      <vt:lpstr>муниципального служащего</vt:lpstr>
      <vt:lpstr/>
    </vt:vector>
  </TitlesOfParts>
  <Company>office 2007 rus ent:</Company>
  <LinksUpToDate>false</LinksUpToDate>
  <CharactersWithSpaces>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Nmag</cp:lastModifiedBy>
  <cp:revision>5</cp:revision>
  <cp:lastPrinted>2020-09-04T06:52:00Z</cp:lastPrinted>
  <dcterms:created xsi:type="dcterms:W3CDTF">2020-10-07T11:08:00Z</dcterms:created>
  <dcterms:modified xsi:type="dcterms:W3CDTF">2020-10-19T07:52:00Z</dcterms:modified>
</cp:coreProperties>
</file>