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12" w:rsidRDefault="00877912" w:rsidP="0087791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5</w:t>
      </w:r>
    </w:p>
    <w:p w:rsidR="00877912" w:rsidRDefault="00877912" w:rsidP="0087791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решению Собрания депутатов Чукальского</w:t>
      </w:r>
    </w:p>
    <w:p w:rsidR="00877912" w:rsidRDefault="00877912" w:rsidP="0087791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 Шемуршинского района</w:t>
      </w:r>
    </w:p>
    <w:p w:rsidR="00877912" w:rsidRDefault="00877912" w:rsidP="0087791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28.05.2008 №6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901CC" w:rsidRPr="00877912" w:rsidRDefault="00D901CC" w:rsidP="0087791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77912">
        <w:rPr>
          <w:rFonts w:ascii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D901CC" w:rsidRPr="00877912" w:rsidRDefault="00D901CC" w:rsidP="0087791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7791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877912">
        <w:rPr>
          <w:rFonts w:ascii="Times New Roman" w:hAnsi="Times New Roman" w:cs="Times New Roman"/>
          <w:b/>
          <w:sz w:val="20"/>
          <w:szCs w:val="20"/>
          <w:lang w:eastAsia="ru-RU"/>
        </w:rPr>
        <w:t>Чукальского</w:t>
      </w:r>
      <w:proofErr w:type="spellEnd"/>
      <w:r w:rsidRPr="0087791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3"/>
          <w:sz w:val="20"/>
          <w:szCs w:val="20"/>
          <w:lang w:eastAsia="ru-RU"/>
        </w:rPr>
        <w:t>1. Состав и порядок деятельности комиссии по подготовке проекта пра</w:t>
      </w: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>вил землепользования и застройки (далее - комиссия) утверждаются главой администрации</w:t>
      </w: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proofErr w:type="spellStart"/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Чукальского</w:t>
      </w:r>
      <w:proofErr w:type="spellEnd"/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сельского поселения.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>2. Комиссия состоит из председателя, заместителя председателя, секрета</w:t>
      </w: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ря и членов комиссии.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В состав комиссии включаются представители: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1) собрания депутатов </w:t>
      </w:r>
      <w:proofErr w:type="spellStart"/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Чукальского</w:t>
      </w:r>
      <w:proofErr w:type="spellEnd"/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сельского поселения;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2) структурных подразделений администрации Шемуршинского района в сфере градостроительства, землеустройства, имущественных отношений, охраны окружающей среды (по согласованию с главой Шемуршинского района); 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*3) органа исполнительной власти Чувашской Республики в области охраны объектов культурного наследия </w:t>
      </w:r>
      <w:r w:rsidRPr="00D901CC">
        <w:rPr>
          <w:rFonts w:ascii="Times New Roman" w:hAnsi="Times New Roman" w:cs="Times New Roman"/>
          <w:color w:val="000000"/>
          <w:spacing w:val="-3"/>
          <w:sz w:val="20"/>
          <w:szCs w:val="20"/>
          <w:lang w:eastAsia="ru-RU"/>
        </w:rPr>
        <w:t>(</w:t>
      </w: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по согласованию);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4) территориальных органов федеральных органов исполнительной власти по Чувашской Республики (по согласованию).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>Состав комиссии может быть дополнен представителями иных организа</w:t>
      </w:r>
      <w:r w:rsidRPr="00D901CC">
        <w:rPr>
          <w:rFonts w:ascii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ций в соответствии с решением собрания депутатов </w:t>
      </w:r>
      <w:proofErr w:type="spellStart"/>
      <w:r w:rsidRPr="00D901CC">
        <w:rPr>
          <w:rFonts w:ascii="Times New Roman" w:hAnsi="Times New Roman" w:cs="Times New Roman"/>
          <w:color w:val="000000"/>
          <w:spacing w:val="-5"/>
          <w:sz w:val="20"/>
          <w:szCs w:val="20"/>
          <w:lang w:eastAsia="ru-RU"/>
        </w:rPr>
        <w:t>Чукальского</w:t>
      </w:r>
      <w:proofErr w:type="spellEnd"/>
      <w:r w:rsidRPr="00D901CC">
        <w:rPr>
          <w:rFonts w:ascii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сельского поселения</w:t>
      </w:r>
      <w:r w:rsidRPr="00D901CC">
        <w:rPr>
          <w:rFonts w:ascii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, принимаемым в соответствии с Градостроительным кодексом </w:t>
      </w: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Российской Федерации и настоящим Положением.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3. Численность членов комиссии должна составлять не менее чем семь </w:t>
      </w:r>
      <w:r w:rsidRPr="00D901CC">
        <w:rPr>
          <w:rFonts w:ascii="Times New Roman" w:hAnsi="Times New Roman" w:cs="Times New Roman"/>
          <w:color w:val="000000"/>
          <w:spacing w:val="-9"/>
          <w:sz w:val="20"/>
          <w:szCs w:val="20"/>
          <w:lang w:eastAsia="ru-RU"/>
        </w:rPr>
        <w:t>человек.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9"/>
          <w:sz w:val="20"/>
          <w:szCs w:val="20"/>
          <w:lang w:eastAsia="ru-RU"/>
        </w:rPr>
        <w:t>4. В работе комиссии могут принимать участие представители, Государственного Совета Чувашской Республики, органов исполнительной власти Чувашской Республики, уполномоченных в области градостроительной деятельности, земельных и имущественных отношений, охраны окружающей среды,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3"/>
          <w:sz w:val="20"/>
          <w:szCs w:val="20"/>
          <w:lang w:eastAsia="ru-RU"/>
        </w:rPr>
        <w:t>5. В соответствии с законодательством Российской Федерации комиссия обеспечивает организацию подготовки проекта правил землепользования и за</w:t>
      </w:r>
      <w:r w:rsidRPr="00D901CC">
        <w:rPr>
          <w:rFonts w:ascii="Times New Roman" w:hAnsi="Times New Roman" w:cs="Times New Roman"/>
          <w:color w:val="000000"/>
          <w:spacing w:val="-5"/>
          <w:sz w:val="20"/>
          <w:szCs w:val="20"/>
          <w:lang w:eastAsia="ru-RU"/>
        </w:rPr>
        <w:t>стройки, внесение в них изменений, организацию и проведение публичных слу</w:t>
      </w: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>шаний по проекту правил землепользования и застройки, внесению в них изме</w:t>
      </w:r>
      <w:r w:rsidRPr="00D901CC">
        <w:rPr>
          <w:rFonts w:ascii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нений, представление правил землепользования и застройки главе администрации </w:t>
      </w:r>
      <w:proofErr w:type="spellStart"/>
      <w:r w:rsidRPr="00D901CC">
        <w:rPr>
          <w:rFonts w:ascii="Times New Roman" w:hAnsi="Times New Roman" w:cs="Times New Roman"/>
          <w:color w:val="000000"/>
          <w:spacing w:val="-3"/>
          <w:sz w:val="20"/>
          <w:szCs w:val="20"/>
          <w:lang w:eastAsia="ru-RU"/>
        </w:rPr>
        <w:t>Чукальского</w:t>
      </w:r>
      <w:proofErr w:type="spellEnd"/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сельского поселения для принятия решения.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6. Организационно-техническое сопровождение деятельности комиссии осуществляется администрацией </w:t>
      </w:r>
      <w:proofErr w:type="spellStart"/>
      <w:r w:rsidRPr="00D901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Чукальского</w:t>
      </w:r>
      <w:proofErr w:type="spellEnd"/>
      <w:r w:rsidRPr="00D901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7. Заседание комиссии правомочно, если на нем присутствует не менее </w:t>
      </w:r>
      <w:r w:rsidRPr="00D901CC">
        <w:rPr>
          <w:rFonts w:ascii="Times New Roman" w:hAnsi="Times New Roman" w:cs="Times New Roman"/>
          <w:color w:val="000000"/>
          <w:spacing w:val="-7"/>
          <w:sz w:val="20"/>
          <w:szCs w:val="20"/>
          <w:lang w:eastAsia="ru-RU"/>
        </w:rPr>
        <w:t>половины членов комиссии.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>8. Решение комиссии принимается большинством голосов членов комис</w:t>
      </w:r>
      <w:r w:rsidRPr="00D901CC">
        <w:rPr>
          <w:rFonts w:ascii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сии, присутствующих на заседании. При равенстве голосов членов комиссии </w:t>
      </w:r>
      <w:r w:rsidRPr="00D901CC">
        <w:rPr>
          <w:rFonts w:ascii="Times New Roman" w:hAnsi="Times New Roman" w:cs="Times New Roman"/>
          <w:color w:val="000000"/>
          <w:spacing w:val="-6"/>
          <w:sz w:val="20"/>
          <w:szCs w:val="20"/>
          <w:lang w:eastAsia="ru-RU"/>
        </w:rPr>
        <w:t>голос председателя комиссии является решающим.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9. Решения комиссии оформляются в форме протокола, подписываемого </w:t>
      </w:r>
      <w:r w:rsidRPr="00D901CC">
        <w:rPr>
          <w:rFonts w:ascii="Times New Roman" w:hAnsi="Times New Roman" w:cs="Times New Roman"/>
          <w:color w:val="000000"/>
          <w:spacing w:val="-7"/>
          <w:sz w:val="20"/>
          <w:szCs w:val="20"/>
          <w:lang w:eastAsia="ru-RU"/>
        </w:rPr>
        <w:t>председателем комиссии.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color w:val="000000"/>
          <w:spacing w:val="-7"/>
          <w:sz w:val="20"/>
          <w:szCs w:val="20"/>
          <w:lang w:eastAsia="ru-RU"/>
        </w:rPr>
        <w:t>____________________________________________________________________________________</w:t>
      </w:r>
    </w:p>
    <w:p w:rsidR="00D901CC" w:rsidRPr="00D901CC" w:rsidRDefault="00D901CC" w:rsidP="00D901C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901CC">
        <w:rPr>
          <w:rFonts w:ascii="Times New Roman" w:hAnsi="Times New Roman" w:cs="Times New Roman"/>
          <w:sz w:val="20"/>
          <w:szCs w:val="20"/>
          <w:lang w:eastAsia="ru-RU"/>
        </w:rPr>
        <w:t>*Примечание: Подпункт 3 пункта 2 настоящего Положения исключается, если на территории поселения отсутствуют объекты культурного наследия.</w:t>
      </w:r>
    </w:p>
    <w:p w:rsidR="00142FC8" w:rsidRDefault="00142FC8"/>
    <w:sectPr w:rsidR="00142FC8" w:rsidSect="0014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901CC"/>
    <w:rsid w:val="00142FC8"/>
    <w:rsid w:val="00710F18"/>
    <w:rsid w:val="00877912"/>
    <w:rsid w:val="00AD21E9"/>
    <w:rsid w:val="00D901CC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C8"/>
  </w:style>
  <w:style w:type="paragraph" w:styleId="1">
    <w:name w:val="heading 1"/>
    <w:basedOn w:val="a"/>
    <w:link w:val="10"/>
    <w:uiPriority w:val="9"/>
    <w:qFormat/>
    <w:rsid w:val="00D9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01CC"/>
    <w:rPr>
      <w:b/>
      <w:bCs/>
    </w:rPr>
  </w:style>
  <w:style w:type="paragraph" w:styleId="a4">
    <w:name w:val="No Spacing"/>
    <w:uiPriority w:val="1"/>
    <w:qFormat/>
    <w:rsid w:val="00D90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97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4293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2019-12-11T07:17:00Z</dcterms:created>
  <dcterms:modified xsi:type="dcterms:W3CDTF">2019-12-11T07:25:00Z</dcterms:modified>
</cp:coreProperties>
</file>