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644714">
                  <w:pPr>
                    <w:jc w:val="both"/>
                    <w:rPr>
                      <w:rFonts w:ascii="Arial" w:hAnsi="Arial" w:cs="Arial"/>
                      <w:b/>
                      <w:i/>
                      <w:sz w:val="18"/>
                      <w:szCs w:val="18"/>
                    </w:rPr>
                  </w:pPr>
                  <w:r>
                    <w:rPr>
                      <w:rFonts w:ascii="Arial" w:hAnsi="Arial" w:cs="Arial"/>
                      <w:b/>
                      <w:i/>
                      <w:sz w:val="18"/>
                      <w:szCs w:val="18"/>
                    </w:rPr>
                    <w:t xml:space="preserve">Выпуск  № </w:t>
                  </w:r>
                  <w:r w:rsidR="00644714">
                    <w:rPr>
                      <w:rFonts w:ascii="Arial" w:hAnsi="Arial" w:cs="Arial"/>
                      <w:b/>
                      <w:i/>
                      <w:sz w:val="18"/>
                      <w:szCs w:val="18"/>
                    </w:rPr>
                    <w:t>18</w:t>
                  </w:r>
                  <w:r w:rsidR="005E2AE5">
                    <w:rPr>
                      <w:rFonts w:ascii="Arial" w:hAnsi="Arial" w:cs="Arial"/>
                      <w:b/>
                      <w:i/>
                      <w:sz w:val="18"/>
                      <w:szCs w:val="18"/>
                    </w:rPr>
                    <w:t xml:space="preserve"> </w:t>
                  </w:r>
                  <w:r w:rsidR="00A813FA">
                    <w:rPr>
                      <w:rFonts w:ascii="Arial" w:hAnsi="Arial" w:cs="Arial"/>
                      <w:b/>
                      <w:i/>
                      <w:sz w:val="18"/>
                      <w:szCs w:val="18"/>
                    </w:rPr>
                    <w:t xml:space="preserve">от  </w:t>
                  </w:r>
                  <w:r w:rsidR="003C06E6">
                    <w:rPr>
                      <w:rFonts w:ascii="Arial" w:hAnsi="Arial" w:cs="Arial"/>
                      <w:b/>
                      <w:i/>
                      <w:sz w:val="18"/>
                      <w:szCs w:val="18"/>
                    </w:rPr>
                    <w:t xml:space="preserve"> </w:t>
                  </w:r>
                  <w:r w:rsidR="00875789">
                    <w:rPr>
                      <w:rFonts w:ascii="Arial" w:hAnsi="Arial" w:cs="Arial"/>
                      <w:b/>
                      <w:i/>
                      <w:sz w:val="18"/>
                      <w:szCs w:val="18"/>
                    </w:rPr>
                    <w:t>14 августа</w:t>
                  </w:r>
                  <w:r w:rsidR="004F5D19">
                    <w:rPr>
                      <w:rFonts w:ascii="Arial" w:hAnsi="Arial" w:cs="Arial"/>
                      <w:b/>
                      <w:i/>
                      <w:sz w:val="18"/>
                      <w:szCs w:val="18"/>
                    </w:rPr>
                    <w:t xml:space="preserve"> </w:t>
                  </w:r>
                  <w:r w:rsidR="00644714">
                    <w:rPr>
                      <w:rFonts w:ascii="Arial" w:hAnsi="Arial" w:cs="Arial"/>
                      <w:b/>
                      <w:i/>
                      <w:sz w:val="18"/>
                      <w:szCs w:val="18"/>
                    </w:rPr>
                    <w:t xml:space="preserve"> </w:t>
                  </w:r>
                  <w:r w:rsidR="00F84333">
                    <w:rPr>
                      <w:rFonts w:ascii="Arial" w:hAnsi="Arial" w:cs="Arial"/>
                      <w:b/>
                      <w:i/>
                      <w:sz w:val="18"/>
                      <w:szCs w:val="18"/>
                    </w:rPr>
                    <w:t xml:space="preserve"> </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967B78" w:rsidRPr="0008094F" w:rsidRDefault="00040208" w:rsidP="001F3CC2">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08094F" w:rsidRDefault="0094563A"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9156E8" w:rsidRDefault="00F61A48" w:rsidP="009156E8">
      <w:pPr>
        <w:pStyle w:val="a7"/>
        <w:shd w:val="clear" w:color="auto" w:fill="FFFFFF"/>
        <w:spacing w:before="0" w:beforeAutospacing="0" w:after="125" w:afterAutospacing="0"/>
        <w:contextualSpacing/>
        <w:jc w:val="both"/>
        <w:rPr>
          <w:sz w:val="22"/>
          <w:szCs w:val="22"/>
        </w:rPr>
      </w:pPr>
    </w:p>
    <w:p w:rsidR="00F61A48" w:rsidRPr="009156E8" w:rsidRDefault="000E2EB1" w:rsidP="009156E8">
      <w:pPr>
        <w:pStyle w:val="a7"/>
        <w:shd w:val="clear" w:color="auto" w:fill="FFFFFF"/>
        <w:spacing w:before="0" w:beforeAutospacing="0" w:after="125" w:afterAutospacing="0"/>
        <w:contextualSpacing/>
        <w:jc w:val="both"/>
        <w:rPr>
          <w:sz w:val="22"/>
          <w:szCs w:val="22"/>
        </w:rPr>
      </w:pPr>
      <w:r>
        <w:rPr>
          <w:sz w:val="22"/>
          <w:szCs w:val="22"/>
        </w:rPr>
        <w:t xml:space="preserve"> Постановление администрации</w:t>
      </w:r>
    </w:p>
    <w:p w:rsidR="00F61A48" w:rsidRPr="009156E8" w:rsidRDefault="00F61A48" w:rsidP="009156E8">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F61A48" w:rsidRDefault="00875789" w:rsidP="009156E8">
      <w:pPr>
        <w:pStyle w:val="a7"/>
        <w:shd w:val="clear" w:color="auto" w:fill="FFFFFF"/>
        <w:spacing w:before="0" w:beforeAutospacing="0" w:after="125" w:afterAutospacing="0"/>
        <w:contextualSpacing/>
        <w:jc w:val="both"/>
        <w:rPr>
          <w:sz w:val="22"/>
          <w:szCs w:val="22"/>
        </w:rPr>
      </w:pPr>
      <w:r>
        <w:rPr>
          <w:sz w:val="22"/>
          <w:szCs w:val="22"/>
        </w:rPr>
        <w:t>От 10</w:t>
      </w:r>
      <w:r w:rsidR="00334972">
        <w:rPr>
          <w:sz w:val="22"/>
          <w:szCs w:val="22"/>
        </w:rPr>
        <w:t xml:space="preserve"> </w:t>
      </w:r>
      <w:r>
        <w:rPr>
          <w:sz w:val="22"/>
          <w:szCs w:val="22"/>
        </w:rPr>
        <w:t>.08</w:t>
      </w:r>
      <w:r w:rsidR="00EF2B1B">
        <w:rPr>
          <w:sz w:val="22"/>
          <w:szCs w:val="22"/>
        </w:rPr>
        <w:t>.2020 №</w:t>
      </w:r>
      <w:r>
        <w:rPr>
          <w:sz w:val="22"/>
          <w:szCs w:val="22"/>
        </w:rPr>
        <w:t xml:space="preserve"> 41</w:t>
      </w:r>
    </w:p>
    <w:p w:rsidR="00875789" w:rsidRDefault="00875789" w:rsidP="009156E8">
      <w:pPr>
        <w:pStyle w:val="a7"/>
        <w:shd w:val="clear" w:color="auto" w:fill="FFFFFF"/>
        <w:spacing w:before="0" w:beforeAutospacing="0" w:after="125" w:afterAutospacing="0"/>
        <w:contextualSpacing/>
        <w:jc w:val="both"/>
        <w:rPr>
          <w:sz w:val="22"/>
          <w:szCs w:val="22"/>
        </w:rPr>
      </w:pPr>
    </w:p>
    <w:p w:rsidR="00875789" w:rsidRPr="008941A1" w:rsidRDefault="00875789" w:rsidP="00875789">
      <w:pPr>
        <w:pStyle w:val="af4"/>
        <w:tabs>
          <w:tab w:val="left" w:pos="4820"/>
        </w:tabs>
        <w:ind w:right="4110"/>
        <w:jc w:val="both"/>
        <w:rPr>
          <w:rFonts w:ascii="Times New Roman" w:hAnsi="Times New Roman"/>
          <w:b/>
          <w:sz w:val="24"/>
          <w:szCs w:val="24"/>
        </w:rPr>
      </w:pPr>
      <w:r w:rsidRPr="008941A1">
        <w:rPr>
          <w:rFonts w:ascii="Times New Roman" w:hAnsi="Times New Roman"/>
          <w:b/>
          <w:sz w:val="24"/>
          <w:szCs w:val="24"/>
        </w:rPr>
        <w:t>О внесении изменений в «</w:t>
      </w:r>
      <w:r w:rsidRPr="008941A1">
        <w:rPr>
          <w:rFonts w:ascii="Times New Roman" w:hAnsi="Times New Roman"/>
          <w:b/>
          <w:bCs/>
          <w:sz w:val="24"/>
          <w:szCs w:val="24"/>
        </w:rPr>
        <w:t xml:space="preserve">Порядок принятия решений о признании безнадежной к взысканию задолженности по платежам в бюджет», </w:t>
      </w:r>
      <w:r w:rsidRPr="008941A1">
        <w:rPr>
          <w:rFonts w:ascii="Times New Roman" w:hAnsi="Times New Roman"/>
          <w:b/>
          <w:sz w:val="24"/>
          <w:szCs w:val="24"/>
        </w:rPr>
        <w:t>утв</w:t>
      </w:r>
      <w:r>
        <w:rPr>
          <w:rFonts w:ascii="Times New Roman" w:hAnsi="Times New Roman"/>
          <w:b/>
          <w:sz w:val="24"/>
          <w:szCs w:val="24"/>
        </w:rPr>
        <w:t>.</w:t>
      </w:r>
      <w:r w:rsidRPr="008941A1">
        <w:rPr>
          <w:rFonts w:ascii="Times New Roman" w:hAnsi="Times New Roman"/>
          <w:b/>
          <w:sz w:val="24"/>
          <w:szCs w:val="24"/>
        </w:rPr>
        <w:t xml:space="preserve"> постановлением администрации </w:t>
      </w:r>
      <w:proofErr w:type="spellStart"/>
      <w:r>
        <w:rPr>
          <w:rFonts w:ascii="Times New Roman" w:hAnsi="Times New Roman"/>
          <w:b/>
          <w:bCs/>
          <w:sz w:val="24"/>
          <w:szCs w:val="24"/>
        </w:rPr>
        <w:t>Старочукальского</w:t>
      </w:r>
      <w:proofErr w:type="spellEnd"/>
      <w:r w:rsidRPr="008941A1">
        <w:rPr>
          <w:rFonts w:ascii="Times New Roman" w:hAnsi="Times New Roman"/>
          <w:b/>
          <w:bCs/>
          <w:sz w:val="24"/>
          <w:szCs w:val="24"/>
        </w:rPr>
        <w:t xml:space="preserve"> сельского поселения Шемуршинского района Чувашской Республики </w:t>
      </w:r>
      <w:r w:rsidRPr="008941A1">
        <w:rPr>
          <w:rFonts w:ascii="Times New Roman" w:hAnsi="Times New Roman"/>
          <w:b/>
          <w:sz w:val="24"/>
          <w:szCs w:val="24"/>
        </w:rPr>
        <w:t xml:space="preserve">от </w:t>
      </w:r>
      <w:r>
        <w:rPr>
          <w:rFonts w:ascii="Times New Roman" w:hAnsi="Times New Roman"/>
          <w:b/>
          <w:sz w:val="24"/>
          <w:szCs w:val="24"/>
        </w:rPr>
        <w:t>21</w:t>
      </w:r>
      <w:r w:rsidRPr="008941A1">
        <w:rPr>
          <w:rFonts w:ascii="Times New Roman" w:hAnsi="Times New Roman"/>
          <w:b/>
          <w:sz w:val="24"/>
          <w:szCs w:val="24"/>
        </w:rPr>
        <w:t xml:space="preserve">.07.2020 г. № </w:t>
      </w:r>
      <w:r>
        <w:rPr>
          <w:rFonts w:ascii="Times New Roman" w:hAnsi="Times New Roman"/>
          <w:b/>
          <w:sz w:val="24"/>
          <w:szCs w:val="24"/>
        </w:rPr>
        <w:t>38</w:t>
      </w:r>
      <w:r w:rsidRPr="008941A1">
        <w:rPr>
          <w:rFonts w:ascii="Times New Roman" w:hAnsi="Times New Roman"/>
          <w:b/>
          <w:sz w:val="24"/>
          <w:szCs w:val="24"/>
        </w:rPr>
        <w:t xml:space="preserve">     </w:t>
      </w:r>
    </w:p>
    <w:p w:rsidR="00875789" w:rsidRPr="008941A1" w:rsidRDefault="00875789" w:rsidP="00875789">
      <w:pPr>
        <w:pStyle w:val="af4"/>
        <w:ind w:right="3968"/>
        <w:jc w:val="both"/>
        <w:rPr>
          <w:rFonts w:ascii="Times New Roman" w:hAnsi="Times New Roman"/>
          <w:sz w:val="24"/>
          <w:szCs w:val="24"/>
        </w:rPr>
      </w:pPr>
    </w:p>
    <w:p w:rsidR="00875789" w:rsidRPr="008941A1" w:rsidRDefault="00875789" w:rsidP="00875789">
      <w:pPr>
        <w:pStyle w:val="af4"/>
        <w:ind w:firstLine="708"/>
        <w:jc w:val="both"/>
        <w:rPr>
          <w:rFonts w:ascii="Times New Roman" w:hAnsi="Times New Roman"/>
          <w:sz w:val="24"/>
          <w:szCs w:val="24"/>
        </w:rPr>
      </w:pPr>
      <w:r w:rsidRPr="008941A1">
        <w:rPr>
          <w:rFonts w:ascii="Times New Roman" w:hAnsi="Times New Roman"/>
          <w:sz w:val="24"/>
          <w:szCs w:val="24"/>
        </w:rPr>
        <w:t xml:space="preserve">В соответствии с постановлением Правительства Российской Федерации от 02.07.2020 № 975 «О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 руководствуясь Федеральным законом "Об общих принципах организации местного самоуправления в Российской Федерации", администрация </w:t>
      </w:r>
      <w:r>
        <w:rPr>
          <w:rFonts w:ascii="Times New Roman" w:hAnsi="Times New Roman"/>
          <w:sz w:val="24"/>
          <w:szCs w:val="24"/>
        </w:rPr>
        <w:t xml:space="preserve"> </w:t>
      </w:r>
      <w:proofErr w:type="spellStart"/>
      <w:r>
        <w:rPr>
          <w:rFonts w:ascii="Times New Roman" w:hAnsi="Times New Roman"/>
          <w:bCs/>
          <w:sz w:val="24"/>
          <w:szCs w:val="24"/>
        </w:rPr>
        <w:t>Старочукальского</w:t>
      </w:r>
      <w:proofErr w:type="spellEnd"/>
      <w:r>
        <w:rPr>
          <w:rFonts w:ascii="Times New Roman" w:hAnsi="Times New Roman"/>
          <w:bCs/>
          <w:sz w:val="24"/>
          <w:szCs w:val="24"/>
        </w:rPr>
        <w:t xml:space="preserve"> сельского</w:t>
      </w:r>
      <w:r w:rsidRPr="008941A1">
        <w:rPr>
          <w:rFonts w:ascii="Times New Roman" w:hAnsi="Times New Roman"/>
          <w:bCs/>
          <w:sz w:val="24"/>
          <w:szCs w:val="24"/>
        </w:rPr>
        <w:t xml:space="preserve"> поселения  Шемуршинского района Чувашской Республики, </w:t>
      </w:r>
      <w:proofErr w:type="spellStart"/>
      <w:proofErr w:type="gramStart"/>
      <w:r w:rsidRPr="008941A1">
        <w:rPr>
          <w:rFonts w:ascii="Times New Roman" w:hAnsi="Times New Roman"/>
          <w:bCs/>
          <w:sz w:val="24"/>
          <w:szCs w:val="24"/>
        </w:rPr>
        <w:t>п</w:t>
      </w:r>
      <w:proofErr w:type="spellEnd"/>
      <w:proofErr w:type="gramEnd"/>
      <w:r w:rsidRPr="008941A1">
        <w:rPr>
          <w:rFonts w:ascii="Times New Roman" w:hAnsi="Times New Roman"/>
          <w:bCs/>
          <w:sz w:val="24"/>
          <w:szCs w:val="24"/>
        </w:rPr>
        <w:t xml:space="preserve"> о с т а </w:t>
      </w:r>
      <w:proofErr w:type="spellStart"/>
      <w:r w:rsidRPr="008941A1">
        <w:rPr>
          <w:rFonts w:ascii="Times New Roman" w:hAnsi="Times New Roman"/>
          <w:bCs/>
          <w:sz w:val="24"/>
          <w:szCs w:val="24"/>
        </w:rPr>
        <w:t>н</w:t>
      </w:r>
      <w:proofErr w:type="spellEnd"/>
      <w:r w:rsidRPr="008941A1">
        <w:rPr>
          <w:rFonts w:ascii="Times New Roman" w:hAnsi="Times New Roman"/>
          <w:bCs/>
          <w:sz w:val="24"/>
          <w:szCs w:val="24"/>
        </w:rPr>
        <w:t xml:space="preserve"> </w:t>
      </w:r>
      <w:proofErr w:type="gramStart"/>
      <w:r w:rsidRPr="008941A1">
        <w:rPr>
          <w:rFonts w:ascii="Times New Roman" w:hAnsi="Times New Roman"/>
          <w:bCs/>
          <w:sz w:val="24"/>
          <w:szCs w:val="24"/>
        </w:rPr>
        <w:t>о</w:t>
      </w:r>
      <w:proofErr w:type="gramEnd"/>
      <w:r w:rsidRPr="008941A1">
        <w:rPr>
          <w:rFonts w:ascii="Times New Roman" w:hAnsi="Times New Roman"/>
          <w:bCs/>
          <w:sz w:val="24"/>
          <w:szCs w:val="24"/>
        </w:rPr>
        <w:t xml:space="preserve"> в л я е т</w:t>
      </w:r>
      <w:r w:rsidRPr="008941A1">
        <w:rPr>
          <w:rFonts w:ascii="Times New Roman" w:hAnsi="Times New Roman"/>
          <w:sz w:val="24"/>
          <w:szCs w:val="24"/>
        </w:rPr>
        <w:t>:</w:t>
      </w:r>
    </w:p>
    <w:p w:rsidR="00875789" w:rsidRPr="008941A1" w:rsidRDefault="00875789" w:rsidP="00875789">
      <w:pPr>
        <w:pStyle w:val="af4"/>
        <w:jc w:val="center"/>
        <w:rPr>
          <w:rFonts w:ascii="Times New Roman" w:hAnsi="Times New Roman"/>
          <w:sz w:val="24"/>
          <w:szCs w:val="24"/>
        </w:rPr>
      </w:pPr>
    </w:p>
    <w:p w:rsidR="00875789" w:rsidRPr="008941A1" w:rsidRDefault="00875789" w:rsidP="00875789">
      <w:pPr>
        <w:pStyle w:val="af4"/>
        <w:tabs>
          <w:tab w:val="left" w:pos="709"/>
        </w:tabs>
        <w:ind w:right="-1"/>
        <w:jc w:val="both"/>
        <w:rPr>
          <w:rFonts w:ascii="Times New Roman" w:hAnsi="Times New Roman"/>
          <w:sz w:val="24"/>
          <w:szCs w:val="24"/>
        </w:rPr>
      </w:pPr>
      <w:r w:rsidRPr="008941A1">
        <w:rPr>
          <w:rFonts w:ascii="Times New Roman" w:hAnsi="Times New Roman"/>
          <w:sz w:val="24"/>
          <w:szCs w:val="24"/>
        </w:rPr>
        <w:tab/>
        <w:t>1. Внести в «</w:t>
      </w:r>
      <w:r w:rsidRPr="008941A1">
        <w:rPr>
          <w:rFonts w:ascii="Times New Roman" w:hAnsi="Times New Roman"/>
          <w:bCs/>
          <w:sz w:val="24"/>
          <w:szCs w:val="24"/>
        </w:rPr>
        <w:t xml:space="preserve">Порядок принятия решений о признании безнадежной к взысканию задолженности по платежам в бюджет», </w:t>
      </w:r>
      <w:r w:rsidRPr="008941A1">
        <w:rPr>
          <w:rFonts w:ascii="Times New Roman" w:hAnsi="Times New Roman"/>
          <w:sz w:val="24"/>
          <w:szCs w:val="24"/>
        </w:rPr>
        <w:t xml:space="preserve">утв. постановлением администрации </w:t>
      </w:r>
      <w:proofErr w:type="spellStart"/>
      <w:r>
        <w:rPr>
          <w:rFonts w:ascii="Times New Roman" w:hAnsi="Times New Roman"/>
          <w:bCs/>
          <w:sz w:val="24"/>
          <w:szCs w:val="24"/>
        </w:rPr>
        <w:t>Старочукальского</w:t>
      </w:r>
      <w:proofErr w:type="spellEnd"/>
      <w:r>
        <w:rPr>
          <w:rFonts w:ascii="Times New Roman" w:hAnsi="Times New Roman"/>
          <w:bCs/>
          <w:sz w:val="24"/>
          <w:szCs w:val="24"/>
        </w:rPr>
        <w:t xml:space="preserve"> </w:t>
      </w:r>
      <w:r w:rsidRPr="008941A1">
        <w:rPr>
          <w:rFonts w:ascii="Times New Roman" w:hAnsi="Times New Roman"/>
          <w:bCs/>
          <w:sz w:val="24"/>
          <w:szCs w:val="24"/>
        </w:rPr>
        <w:t xml:space="preserve">сельского поселения Шемуршинского района Чувашской Республики </w:t>
      </w:r>
      <w:r w:rsidRPr="008941A1">
        <w:rPr>
          <w:rFonts w:ascii="Times New Roman" w:hAnsi="Times New Roman"/>
          <w:sz w:val="24"/>
          <w:szCs w:val="24"/>
        </w:rPr>
        <w:t xml:space="preserve">от </w:t>
      </w:r>
      <w:r>
        <w:rPr>
          <w:rFonts w:ascii="Times New Roman" w:hAnsi="Times New Roman"/>
          <w:sz w:val="24"/>
          <w:szCs w:val="24"/>
        </w:rPr>
        <w:t>21</w:t>
      </w:r>
      <w:r w:rsidRPr="008941A1">
        <w:rPr>
          <w:rFonts w:ascii="Times New Roman" w:hAnsi="Times New Roman"/>
          <w:sz w:val="24"/>
          <w:szCs w:val="24"/>
        </w:rPr>
        <w:t xml:space="preserve">.07.2020 г. № </w:t>
      </w:r>
      <w:r>
        <w:rPr>
          <w:rFonts w:ascii="Times New Roman" w:hAnsi="Times New Roman"/>
          <w:sz w:val="24"/>
          <w:szCs w:val="24"/>
        </w:rPr>
        <w:t>38</w:t>
      </w:r>
      <w:r w:rsidRPr="008941A1">
        <w:rPr>
          <w:rFonts w:ascii="Times New Roman" w:hAnsi="Times New Roman"/>
          <w:b/>
          <w:sz w:val="24"/>
          <w:szCs w:val="24"/>
        </w:rPr>
        <w:t xml:space="preserve"> </w:t>
      </w:r>
      <w:r w:rsidRPr="008941A1">
        <w:rPr>
          <w:rFonts w:ascii="Times New Roman" w:hAnsi="Times New Roman"/>
          <w:sz w:val="24"/>
          <w:szCs w:val="24"/>
        </w:rPr>
        <w:t>, следующие изменения:</w:t>
      </w:r>
    </w:p>
    <w:p w:rsidR="00875789" w:rsidRPr="008941A1" w:rsidRDefault="00875789" w:rsidP="00875789">
      <w:pPr>
        <w:pStyle w:val="af4"/>
        <w:jc w:val="both"/>
        <w:rPr>
          <w:rFonts w:ascii="Times New Roman" w:hAnsi="Times New Roman"/>
          <w:sz w:val="24"/>
          <w:szCs w:val="24"/>
        </w:rPr>
      </w:pPr>
      <w:proofErr w:type="gramStart"/>
      <w:r w:rsidRPr="008941A1">
        <w:rPr>
          <w:rFonts w:ascii="Times New Roman" w:hAnsi="Times New Roman"/>
          <w:sz w:val="24"/>
          <w:szCs w:val="24"/>
        </w:rPr>
        <w:lastRenderedPageBreak/>
        <w:t>- в пункте 3.2 абзац 4 изложить в следующей редакции –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w:t>
      </w:r>
      <w:proofErr w:type="gramEnd"/>
      <w:r w:rsidRPr="008941A1">
        <w:rPr>
          <w:rFonts w:ascii="Times New Roman" w:hAnsi="Times New Roman"/>
          <w:sz w:val="24"/>
          <w:szCs w:val="24"/>
        </w:rPr>
        <w:t xml:space="preserve"> несостоятельным (банкротом)»;</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 в пункте 3.3 абзац 3 изложить в следующей редакции – «судебный акт о завершении конкурсного производства или завершении реализации имущества гражданина - плательщика платежей в бюджет»;</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 в пункте 3.4 абзацы 3 и 4 изложить в следующей редакции –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 в пункте 3.5 абзац 3 изложить в следующей редакции –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 в пункте 3.6 абзац 3 изложить в следующей редакции –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постановление о прекращении исполнения постановления о назначении административного наказания»;</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 в пункте 4 подпункт «в» изложить в следующей редакции –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875789" w:rsidRPr="008941A1" w:rsidRDefault="00875789" w:rsidP="00875789">
      <w:pPr>
        <w:pStyle w:val="af4"/>
        <w:jc w:val="both"/>
        <w:rPr>
          <w:rFonts w:ascii="Times New Roman" w:hAnsi="Times New Roman"/>
          <w:sz w:val="24"/>
          <w:szCs w:val="24"/>
        </w:rPr>
      </w:pPr>
      <w:proofErr w:type="gramStart"/>
      <w:r w:rsidRPr="008941A1">
        <w:rPr>
          <w:rFonts w:ascii="Times New Roman" w:hAnsi="Times New Roman"/>
          <w:sz w:val="24"/>
          <w:szCs w:val="24"/>
        </w:rPr>
        <w:t>1)документ,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875789" w:rsidRPr="008941A1" w:rsidRDefault="00875789" w:rsidP="00875789">
      <w:pPr>
        <w:pStyle w:val="af4"/>
        <w:jc w:val="both"/>
        <w:rPr>
          <w:rFonts w:ascii="Times New Roman" w:hAnsi="Times New Roman"/>
          <w:sz w:val="24"/>
          <w:szCs w:val="24"/>
        </w:rPr>
      </w:pPr>
      <w:proofErr w:type="gramStart"/>
      <w:r w:rsidRPr="008941A1">
        <w:rPr>
          <w:rFonts w:ascii="Times New Roman" w:hAnsi="Times New Roman"/>
          <w:sz w:val="24"/>
          <w:szCs w:val="24"/>
        </w:rPr>
        <w:t>2)судебный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3)судебный акт о завершении конкурсного производства или завершении реализации имущества гражданина - плательщика платежей в бюджет;</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4)документ,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5)документ,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6)акт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7)постановление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8)судебный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75789" w:rsidRPr="008941A1" w:rsidRDefault="00875789" w:rsidP="00875789">
      <w:pPr>
        <w:pStyle w:val="af4"/>
        <w:jc w:val="both"/>
        <w:rPr>
          <w:rFonts w:ascii="Times New Roman" w:hAnsi="Times New Roman"/>
          <w:sz w:val="24"/>
          <w:szCs w:val="24"/>
        </w:rPr>
      </w:pPr>
      <w:r w:rsidRPr="008941A1">
        <w:rPr>
          <w:rFonts w:ascii="Times New Roman" w:hAnsi="Times New Roman"/>
          <w:sz w:val="24"/>
          <w:szCs w:val="24"/>
        </w:rPr>
        <w:t>9)постановление о прекращении исполнения постановления о назначении административного наказания;</w:t>
      </w:r>
    </w:p>
    <w:p w:rsidR="00875789" w:rsidRPr="008941A1" w:rsidRDefault="00875789" w:rsidP="00875789">
      <w:pPr>
        <w:ind w:firstLine="680"/>
        <w:jc w:val="both"/>
        <w:rPr>
          <w:sz w:val="24"/>
          <w:szCs w:val="24"/>
        </w:rPr>
      </w:pPr>
      <w:r w:rsidRPr="008941A1">
        <w:rPr>
          <w:sz w:val="24"/>
          <w:szCs w:val="24"/>
        </w:rPr>
        <w:t>2. Настоящее решение вступает в силу со дня его официального опубликования.</w:t>
      </w:r>
    </w:p>
    <w:p w:rsidR="00875789" w:rsidRPr="004573EC" w:rsidRDefault="00875789" w:rsidP="00875789">
      <w:pPr>
        <w:pStyle w:val="af4"/>
        <w:jc w:val="both"/>
        <w:rPr>
          <w:rFonts w:ascii="Times New Roman" w:hAnsi="Times New Roman"/>
          <w:sz w:val="26"/>
          <w:szCs w:val="26"/>
        </w:rPr>
      </w:pPr>
    </w:p>
    <w:tbl>
      <w:tblPr>
        <w:tblW w:w="0" w:type="auto"/>
        <w:tblInd w:w="108" w:type="dxa"/>
        <w:tblLook w:val="0000"/>
      </w:tblPr>
      <w:tblGrid>
        <w:gridCol w:w="6248"/>
        <w:gridCol w:w="3214"/>
      </w:tblGrid>
      <w:tr w:rsidR="00875789" w:rsidRPr="002433BF" w:rsidTr="00D325CA">
        <w:tc>
          <w:tcPr>
            <w:tcW w:w="6867" w:type="dxa"/>
            <w:tcBorders>
              <w:top w:val="nil"/>
              <w:left w:val="nil"/>
              <w:bottom w:val="nil"/>
              <w:right w:val="nil"/>
            </w:tcBorders>
          </w:tcPr>
          <w:p w:rsidR="00875789" w:rsidRPr="00131B69" w:rsidRDefault="00875789" w:rsidP="00D325CA">
            <w:pPr>
              <w:pStyle w:val="ab"/>
              <w:rPr>
                <w:rFonts w:ascii="Times New Roman" w:hAnsi="Times New Roman" w:cs="Times New Roman"/>
              </w:rPr>
            </w:pPr>
            <w:r>
              <w:rPr>
                <w:rFonts w:ascii="Times New Roman" w:hAnsi="Times New Roman" w:cs="Times New Roman"/>
              </w:rPr>
              <w:t>И.о. главы</w:t>
            </w:r>
            <w:r w:rsidRPr="00131B69">
              <w:rPr>
                <w:rFonts w:ascii="Times New Roman" w:hAnsi="Times New Roman" w:cs="Times New Roman"/>
              </w:rPr>
              <w:t xml:space="preserve"> администрации </w:t>
            </w:r>
            <w:r>
              <w:rPr>
                <w:rFonts w:ascii="Times New Roman" w:hAnsi="Times New Roman" w:cs="Times New Roman"/>
              </w:rPr>
              <w:t xml:space="preserve"> </w:t>
            </w:r>
            <w:proofErr w:type="spellStart"/>
            <w:r>
              <w:rPr>
                <w:rFonts w:ascii="Times New Roman" w:hAnsi="Times New Roman" w:cs="Times New Roman"/>
              </w:rPr>
              <w:t>Старочукальского</w:t>
            </w:r>
            <w:proofErr w:type="spellEnd"/>
          </w:p>
          <w:p w:rsidR="00875789" w:rsidRPr="00131B69" w:rsidRDefault="00875789" w:rsidP="00D325CA">
            <w:pPr>
              <w:pStyle w:val="ab"/>
              <w:rPr>
                <w:rFonts w:ascii="Times New Roman" w:hAnsi="Times New Roman" w:cs="Times New Roman"/>
              </w:rPr>
            </w:pPr>
            <w:r w:rsidRPr="00131B69">
              <w:rPr>
                <w:rFonts w:ascii="Times New Roman" w:hAnsi="Times New Roman" w:cs="Times New Roman"/>
              </w:rPr>
              <w:t>сельского поселения  Шемуршинского района</w:t>
            </w:r>
          </w:p>
          <w:p w:rsidR="00875789" w:rsidRPr="00131B69" w:rsidRDefault="00875789" w:rsidP="00D325CA">
            <w:pPr>
              <w:rPr>
                <w:sz w:val="24"/>
                <w:szCs w:val="24"/>
              </w:rPr>
            </w:pPr>
            <w:r w:rsidRPr="00131B69">
              <w:rPr>
                <w:sz w:val="24"/>
                <w:szCs w:val="24"/>
              </w:rPr>
              <w:t>Чувашской Республики</w:t>
            </w:r>
          </w:p>
        </w:tc>
        <w:tc>
          <w:tcPr>
            <w:tcW w:w="3432" w:type="dxa"/>
            <w:tcBorders>
              <w:top w:val="nil"/>
              <w:left w:val="nil"/>
              <w:bottom w:val="nil"/>
              <w:right w:val="nil"/>
            </w:tcBorders>
          </w:tcPr>
          <w:p w:rsidR="00875789" w:rsidRPr="002433BF" w:rsidRDefault="00875789" w:rsidP="00D325CA">
            <w:pPr>
              <w:pStyle w:val="afe"/>
            </w:pPr>
            <w:r>
              <w:t xml:space="preserve"> </w:t>
            </w:r>
            <w:proofErr w:type="spellStart"/>
            <w:r>
              <w:t>Н.Н.Кувайская</w:t>
            </w:r>
            <w:proofErr w:type="spellEnd"/>
            <w:r>
              <w:t xml:space="preserve"> </w:t>
            </w:r>
          </w:p>
        </w:tc>
      </w:tr>
    </w:tbl>
    <w:p w:rsidR="00875789" w:rsidRDefault="00875789" w:rsidP="00875789">
      <w:pPr>
        <w:pStyle w:val="af4"/>
        <w:jc w:val="both"/>
        <w:rPr>
          <w:rFonts w:ascii="Times New Roman" w:hAnsi="Times New Roman"/>
          <w:sz w:val="26"/>
          <w:szCs w:val="26"/>
        </w:rPr>
      </w:pPr>
    </w:p>
    <w:p w:rsidR="00875789" w:rsidRDefault="00875789" w:rsidP="009156E8">
      <w:pPr>
        <w:pStyle w:val="a7"/>
        <w:shd w:val="clear" w:color="auto" w:fill="FFFFFF"/>
        <w:spacing w:before="0" w:beforeAutospacing="0" w:after="125" w:afterAutospacing="0"/>
        <w:contextualSpacing/>
        <w:jc w:val="both"/>
        <w:rPr>
          <w:sz w:val="22"/>
          <w:szCs w:val="22"/>
        </w:rPr>
      </w:pPr>
    </w:p>
    <w:p w:rsidR="004F5D19" w:rsidRDefault="004F5D19" w:rsidP="009156E8">
      <w:pPr>
        <w:pStyle w:val="a7"/>
        <w:shd w:val="clear" w:color="auto" w:fill="FFFFFF"/>
        <w:spacing w:before="0" w:beforeAutospacing="0" w:after="125" w:afterAutospacing="0"/>
        <w:contextualSpacing/>
        <w:jc w:val="both"/>
        <w:rPr>
          <w:sz w:val="22"/>
          <w:szCs w:val="22"/>
        </w:rPr>
      </w:pPr>
    </w:p>
    <w:p w:rsidR="00D148C2" w:rsidRDefault="00644714" w:rsidP="00334972">
      <w:r>
        <w:rPr>
          <w:noProof/>
        </w:rPr>
        <w:t xml:space="preserve"> </w:t>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p>
    <w:p w:rsidR="00BF2E98" w:rsidRPr="00BD3561" w:rsidRDefault="00E410B6" w:rsidP="00354BF2">
      <w:pPr>
        <w:pStyle w:val="Style15"/>
        <w:widowControl/>
        <w:spacing w:before="77" w:line="240" w:lineRule="auto"/>
        <w:jc w:val="both"/>
        <w:rPr>
          <w:sz w:val="20"/>
          <w:szCs w:val="20"/>
        </w:rPr>
      </w:pPr>
      <w:r>
        <w:rPr>
          <w:sz w:val="20"/>
          <w:szCs w:val="20"/>
        </w:rPr>
        <w:t xml:space="preserve"> </w:t>
      </w:r>
      <w:r w:rsidR="00CC56ED">
        <w:rPr>
          <w:sz w:val="20"/>
          <w:szCs w:val="20"/>
        </w:rPr>
        <w:t>У</w:t>
      </w:r>
      <w:r w:rsidR="00BF2E98" w:rsidRPr="00BD3561">
        <w:rPr>
          <w:sz w:val="20"/>
          <w:szCs w:val="20"/>
        </w:rPr>
        <w:t xml:space="preserve">чредитель: администрация </w:t>
      </w:r>
      <w:proofErr w:type="spellStart"/>
      <w:r w:rsidR="00BF2E98" w:rsidRPr="00BD3561">
        <w:rPr>
          <w:sz w:val="20"/>
          <w:szCs w:val="20"/>
        </w:rPr>
        <w:t>Старочукальского</w:t>
      </w:r>
      <w:proofErr w:type="spellEnd"/>
      <w:r w:rsidR="00BF2E98" w:rsidRPr="00BD3561">
        <w:rPr>
          <w:sz w:val="20"/>
          <w:szCs w:val="20"/>
        </w:rPr>
        <w:t xml:space="preserve"> сельского поселения</w:t>
      </w:r>
      <w:proofErr w:type="gramStart"/>
      <w:r w:rsidR="00BF2E98" w:rsidRPr="00BD3561">
        <w:rPr>
          <w:sz w:val="20"/>
          <w:szCs w:val="20"/>
        </w:rPr>
        <w:t xml:space="preserve">       Р</w:t>
      </w:r>
      <w:proofErr w:type="gramEnd"/>
      <w:r w:rsidR="00BF2E98" w:rsidRPr="00BD3561">
        <w:rPr>
          <w:sz w:val="20"/>
          <w:szCs w:val="20"/>
        </w:rPr>
        <w:t>аспространяется на территории</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354BF2" w:rsidRPr="00BD3561" w:rsidRDefault="00BF2E98" w:rsidP="00354BF2">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BF2E98" w:rsidRPr="00713024" w:rsidRDefault="000A196E"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00BF2E98" w:rsidRPr="00BD3561">
        <w:rPr>
          <w:rFonts w:ascii="Times New Roman" w:hAnsi="Times New Roman" w:cs="Times New Roman"/>
          <w:sz w:val="20"/>
          <w:szCs w:val="20"/>
        </w:rPr>
        <w:t xml:space="preserve"> </w:t>
      </w:r>
      <w:proofErr w:type="spellStart"/>
      <w:proofErr w:type="gramStart"/>
      <w:r w:rsidR="00BF2E98" w:rsidRPr="00BD3561">
        <w:rPr>
          <w:rFonts w:ascii="Times New Roman" w:hAnsi="Times New Roman" w:cs="Times New Roman"/>
          <w:sz w:val="20"/>
          <w:szCs w:val="20"/>
        </w:rPr>
        <w:t>экз</w:t>
      </w:r>
      <w:proofErr w:type="spellEnd"/>
      <w:proofErr w:type="gramEnd"/>
      <w:r w:rsidR="00354BF2" w:rsidRPr="00BD3561">
        <w:rPr>
          <w:rFonts w:ascii="Times New Roman" w:hAnsi="Times New Roman" w:cs="Times New Roman"/>
          <w:sz w:val="20"/>
          <w:szCs w:val="20"/>
        </w:rPr>
        <w:t xml:space="preserve">  </w:t>
      </w:r>
      <w:r w:rsidR="00BF2E98" w:rsidRPr="00BD3561">
        <w:rPr>
          <w:rFonts w:ascii="Times New Roman" w:hAnsi="Times New Roman" w:cs="Times New Roman"/>
          <w:sz w:val="20"/>
          <w:szCs w:val="20"/>
        </w:rPr>
        <w:t xml:space="preserve">Главный редактор </w:t>
      </w:r>
      <w:proofErr w:type="spellStart"/>
      <w:r w:rsidR="00BF2E98" w:rsidRPr="00BD3561">
        <w:rPr>
          <w:rFonts w:ascii="Times New Roman" w:hAnsi="Times New Roman" w:cs="Times New Roman"/>
          <w:sz w:val="20"/>
          <w:szCs w:val="20"/>
        </w:rPr>
        <w:t>Н.Н.Кувайская</w:t>
      </w:r>
      <w:proofErr w:type="spellEnd"/>
      <w:r w:rsidR="00BF2E98" w:rsidRPr="00BD3561">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835E17"/>
    <w:multiLevelType w:val="hybridMultilevel"/>
    <w:tmpl w:val="5F745E7C"/>
    <w:lvl w:ilvl="0" w:tplc="594889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37D0875"/>
    <w:multiLevelType w:val="hybridMultilevel"/>
    <w:tmpl w:val="167A8B06"/>
    <w:lvl w:ilvl="0" w:tplc="0CE8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9F3B46"/>
    <w:multiLevelType w:val="hybridMultilevel"/>
    <w:tmpl w:val="EEE09302"/>
    <w:lvl w:ilvl="0" w:tplc="8AA0C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0"/>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5"/>
  </w:num>
  <w:num w:numId="13">
    <w:abstractNumId w:val="11"/>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60603"/>
    <w:rsid w:val="000706EE"/>
    <w:rsid w:val="000736B5"/>
    <w:rsid w:val="0008094F"/>
    <w:rsid w:val="000A196E"/>
    <w:rsid w:val="000A2077"/>
    <w:rsid w:val="000B2E13"/>
    <w:rsid w:val="000D0069"/>
    <w:rsid w:val="000E2EB1"/>
    <w:rsid w:val="0010183F"/>
    <w:rsid w:val="001D43B7"/>
    <w:rsid w:val="001F3CC2"/>
    <w:rsid w:val="00295624"/>
    <w:rsid w:val="002A2005"/>
    <w:rsid w:val="002C07CF"/>
    <w:rsid w:val="00315414"/>
    <w:rsid w:val="00334972"/>
    <w:rsid w:val="00336216"/>
    <w:rsid w:val="00341E00"/>
    <w:rsid w:val="00354BF2"/>
    <w:rsid w:val="003C06E6"/>
    <w:rsid w:val="003D171C"/>
    <w:rsid w:val="003D24F0"/>
    <w:rsid w:val="003E3B11"/>
    <w:rsid w:val="0048488D"/>
    <w:rsid w:val="004A0F86"/>
    <w:rsid w:val="004C3E4C"/>
    <w:rsid w:val="004F5D19"/>
    <w:rsid w:val="0050237C"/>
    <w:rsid w:val="00514865"/>
    <w:rsid w:val="00521732"/>
    <w:rsid w:val="00526D0C"/>
    <w:rsid w:val="00535115"/>
    <w:rsid w:val="005463EB"/>
    <w:rsid w:val="005808FC"/>
    <w:rsid w:val="005E2AE5"/>
    <w:rsid w:val="005E370F"/>
    <w:rsid w:val="006123B3"/>
    <w:rsid w:val="00644714"/>
    <w:rsid w:val="006C2C2B"/>
    <w:rsid w:val="00713024"/>
    <w:rsid w:val="00715129"/>
    <w:rsid w:val="00740462"/>
    <w:rsid w:val="00781FE4"/>
    <w:rsid w:val="00806544"/>
    <w:rsid w:val="0082583D"/>
    <w:rsid w:val="00846F2E"/>
    <w:rsid w:val="00855FE2"/>
    <w:rsid w:val="00875789"/>
    <w:rsid w:val="0088284E"/>
    <w:rsid w:val="008A336D"/>
    <w:rsid w:val="008C78E3"/>
    <w:rsid w:val="008D49E5"/>
    <w:rsid w:val="008E31DF"/>
    <w:rsid w:val="009156E8"/>
    <w:rsid w:val="0094563A"/>
    <w:rsid w:val="00952D9E"/>
    <w:rsid w:val="009607EF"/>
    <w:rsid w:val="00967B78"/>
    <w:rsid w:val="0097004C"/>
    <w:rsid w:val="00986585"/>
    <w:rsid w:val="009A7450"/>
    <w:rsid w:val="00A07CCC"/>
    <w:rsid w:val="00A813FA"/>
    <w:rsid w:val="00AD5428"/>
    <w:rsid w:val="00B27533"/>
    <w:rsid w:val="00B27BAE"/>
    <w:rsid w:val="00B53272"/>
    <w:rsid w:val="00B92DE9"/>
    <w:rsid w:val="00B962BA"/>
    <w:rsid w:val="00BB08F0"/>
    <w:rsid w:val="00BD3561"/>
    <w:rsid w:val="00BE50D6"/>
    <w:rsid w:val="00BF2E98"/>
    <w:rsid w:val="00BF7662"/>
    <w:rsid w:val="00BF7FF4"/>
    <w:rsid w:val="00C21FAE"/>
    <w:rsid w:val="00C430E4"/>
    <w:rsid w:val="00C522DA"/>
    <w:rsid w:val="00CC56ED"/>
    <w:rsid w:val="00CF1DB8"/>
    <w:rsid w:val="00CF572C"/>
    <w:rsid w:val="00D1449D"/>
    <w:rsid w:val="00D148C2"/>
    <w:rsid w:val="00D15B96"/>
    <w:rsid w:val="00D70101"/>
    <w:rsid w:val="00D84F88"/>
    <w:rsid w:val="00D97608"/>
    <w:rsid w:val="00DA1FE3"/>
    <w:rsid w:val="00DD3A12"/>
    <w:rsid w:val="00DD7155"/>
    <w:rsid w:val="00E06B92"/>
    <w:rsid w:val="00E410B6"/>
    <w:rsid w:val="00E4701F"/>
    <w:rsid w:val="00E75A1A"/>
    <w:rsid w:val="00EB6304"/>
    <w:rsid w:val="00EF2B1B"/>
    <w:rsid w:val="00F0493F"/>
    <w:rsid w:val="00F26845"/>
    <w:rsid w:val="00F31CD7"/>
    <w:rsid w:val="00F3453F"/>
    <w:rsid w:val="00F3461D"/>
    <w:rsid w:val="00F47BE1"/>
    <w:rsid w:val="00F539C6"/>
    <w:rsid w:val="00F5448A"/>
    <w:rsid w:val="00F61A48"/>
    <w:rsid w:val="00F73A4F"/>
    <w:rsid w:val="00F82FEB"/>
    <w:rsid w:val="00F84333"/>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uiPriority w:val="99"/>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uiPriority w:val="99"/>
    <w:rsid w:val="00BF2E98"/>
    <w:rPr>
      <w:rFonts w:cs="Times New Roman"/>
      <w:b/>
      <w:bCs/>
      <w:color w:val="106BBE"/>
    </w:rPr>
  </w:style>
  <w:style w:type="paragraph" w:styleId="a4">
    <w:name w:val="Body Tex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uiPriority w:val="99"/>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1"/>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7"/>
    <w:locked/>
    <w:rsid w:val="0008094F"/>
    <w:rPr>
      <w:rFonts w:ascii="Times New Roman" w:eastAsia="Times New Roman" w:hAnsi="Times New Roman" w:cs="Times New Roman"/>
      <w:sz w:val="24"/>
      <w:szCs w:val="24"/>
    </w:rPr>
  </w:style>
  <w:style w:type="paragraph" w:customStyle="1" w:styleId="ConsPlusTitle">
    <w:name w:val="ConsPlusTitle"/>
    <w:uiPriority w:val="99"/>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uiPriority w:val="22"/>
    <w:qFormat/>
    <w:rsid w:val="00F5448A"/>
    <w:rPr>
      <w:b/>
      <w:bCs/>
    </w:rPr>
  </w:style>
  <w:style w:type="paragraph" w:customStyle="1" w:styleId="ab">
    <w:name w:val="Прижатый влево"/>
    <w:basedOn w:val="a"/>
    <w:uiPriority w:val="99"/>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semiHidden/>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iPriority w:val="99"/>
    <w:semiHidden/>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 w:type="paragraph" w:customStyle="1" w:styleId="afe">
    <w:name w:val="Нормальный (таблица)"/>
    <w:basedOn w:val="a"/>
    <w:next w:val="a"/>
    <w:uiPriority w:val="99"/>
    <w:rsid w:val="00EF2B1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f">
    <w:name w:val="Продолжение ссылки"/>
    <w:basedOn w:val="a3"/>
    <w:uiPriority w:val="99"/>
    <w:rsid w:val="00EF2B1B"/>
    <w:rPr>
      <w:sz w:val="16"/>
      <w:szCs w:val="16"/>
    </w:rPr>
  </w:style>
  <w:style w:type="table" w:styleId="aff0">
    <w:name w:val="Table Grid"/>
    <w:basedOn w:val="a1"/>
    <w:uiPriority w:val="59"/>
    <w:rsid w:val="004F5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2</cp:revision>
  <cp:lastPrinted>2017-07-05T05:51:00Z</cp:lastPrinted>
  <dcterms:created xsi:type="dcterms:W3CDTF">2020-09-03T15:32:00Z</dcterms:created>
  <dcterms:modified xsi:type="dcterms:W3CDTF">2020-09-03T15:32:00Z</dcterms:modified>
</cp:coreProperties>
</file>