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5E2AE5">
                  <w:pPr>
                    <w:jc w:val="both"/>
                    <w:rPr>
                      <w:rFonts w:ascii="Arial" w:hAnsi="Arial" w:cs="Arial"/>
                      <w:b/>
                      <w:i/>
                      <w:sz w:val="18"/>
                      <w:szCs w:val="18"/>
                    </w:rPr>
                  </w:pPr>
                  <w:r>
                    <w:rPr>
                      <w:rFonts w:ascii="Arial" w:hAnsi="Arial" w:cs="Arial"/>
                      <w:b/>
                      <w:i/>
                      <w:sz w:val="18"/>
                      <w:szCs w:val="18"/>
                    </w:rPr>
                    <w:t xml:space="preserve">Выпуск  № </w:t>
                  </w:r>
                  <w:r w:rsidR="005E2AE5">
                    <w:rPr>
                      <w:rFonts w:ascii="Arial" w:hAnsi="Arial" w:cs="Arial"/>
                      <w:b/>
                      <w:i/>
                      <w:sz w:val="18"/>
                      <w:szCs w:val="18"/>
                    </w:rPr>
                    <w:t xml:space="preserve">10 </w:t>
                  </w:r>
                  <w:r w:rsidR="00A813FA">
                    <w:rPr>
                      <w:rFonts w:ascii="Arial" w:hAnsi="Arial" w:cs="Arial"/>
                      <w:b/>
                      <w:i/>
                      <w:sz w:val="18"/>
                      <w:szCs w:val="18"/>
                    </w:rPr>
                    <w:t xml:space="preserve">от  </w:t>
                  </w:r>
                  <w:r w:rsidR="003C06E6">
                    <w:rPr>
                      <w:rFonts w:ascii="Arial" w:hAnsi="Arial" w:cs="Arial"/>
                      <w:b/>
                      <w:i/>
                      <w:sz w:val="18"/>
                      <w:szCs w:val="18"/>
                    </w:rPr>
                    <w:t xml:space="preserve"> </w:t>
                  </w:r>
                  <w:r w:rsidR="005E2AE5">
                    <w:rPr>
                      <w:rFonts w:ascii="Arial" w:hAnsi="Arial" w:cs="Arial"/>
                      <w:b/>
                      <w:i/>
                      <w:sz w:val="18"/>
                      <w:szCs w:val="18"/>
                    </w:rPr>
                    <w:t>31</w:t>
                  </w:r>
                  <w:r w:rsidR="00E410B6">
                    <w:rPr>
                      <w:rFonts w:ascii="Arial" w:hAnsi="Arial" w:cs="Arial"/>
                      <w:b/>
                      <w:i/>
                      <w:sz w:val="18"/>
                      <w:szCs w:val="18"/>
                    </w:rPr>
                    <w:t xml:space="preserve"> мая</w:t>
                  </w:r>
                  <w:r w:rsidR="00F84333">
                    <w:rPr>
                      <w:rFonts w:ascii="Arial" w:hAnsi="Arial" w:cs="Arial"/>
                      <w:b/>
                      <w:i/>
                      <w:sz w:val="18"/>
                      <w:szCs w:val="18"/>
                    </w:rPr>
                    <w:t xml:space="preserve"> </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F61A48" w:rsidRPr="009156E8" w:rsidRDefault="00F61A48" w:rsidP="009156E8">
      <w:pPr>
        <w:pStyle w:val="a7"/>
        <w:shd w:val="clear" w:color="auto" w:fill="FFFFFF"/>
        <w:spacing w:before="0" w:beforeAutospacing="0" w:after="125" w:afterAutospacing="0"/>
        <w:contextualSpacing/>
        <w:jc w:val="both"/>
        <w:rPr>
          <w:sz w:val="22"/>
          <w:szCs w:val="22"/>
        </w:rPr>
      </w:pPr>
      <w:r w:rsidRPr="009156E8">
        <w:rPr>
          <w:sz w:val="22"/>
          <w:szCs w:val="22"/>
        </w:rPr>
        <w:t xml:space="preserve"> </w:t>
      </w:r>
      <w:r w:rsidR="008C78E3" w:rsidRPr="009156E8">
        <w:rPr>
          <w:sz w:val="22"/>
          <w:szCs w:val="22"/>
        </w:rPr>
        <w:t xml:space="preserve"> </w:t>
      </w:r>
      <w:r w:rsidR="003C06E6" w:rsidRPr="009156E8">
        <w:rPr>
          <w:sz w:val="22"/>
          <w:szCs w:val="22"/>
        </w:rPr>
        <w:t xml:space="preserve"> </w:t>
      </w:r>
      <w:r w:rsidR="00EF2B1B">
        <w:rPr>
          <w:sz w:val="22"/>
          <w:szCs w:val="22"/>
        </w:rPr>
        <w:t>Решение Собрания депутатов</w:t>
      </w:r>
    </w:p>
    <w:p w:rsidR="00F61A48" w:rsidRPr="009156E8" w:rsidRDefault="00F61A4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F61A48" w:rsidRDefault="00EF2B1B" w:rsidP="009156E8">
      <w:pPr>
        <w:pStyle w:val="a7"/>
        <w:shd w:val="clear" w:color="auto" w:fill="FFFFFF"/>
        <w:spacing w:before="0" w:beforeAutospacing="0" w:after="125" w:afterAutospacing="0"/>
        <w:contextualSpacing/>
        <w:jc w:val="both"/>
        <w:rPr>
          <w:sz w:val="22"/>
          <w:szCs w:val="22"/>
        </w:rPr>
      </w:pPr>
      <w:r>
        <w:rPr>
          <w:sz w:val="22"/>
          <w:szCs w:val="22"/>
        </w:rPr>
        <w:t>От 22</w:t>
      </w:r>
      <w:r w:rsidR="00334972">
        <w:rPr>
          <w:sz w:val="22"/>
          <w:szCs w:val="22"/>
        </w:rPr>
        <w:t xml:space="preserve"> </w:t>
      </w:r>
      <w:r>
        <w:rPr>
          <w:sz w:val="22"/>
          <w:szCs w:val="22"/>
        </w:rPr>
        <w:t>.05.2020 № 2</w:t>
      </w:r>
    </w:p>
    <w:p w:rsidR="00EF2B1B" w:rsidRDefault="00EF2B1B" w:rsidP="009156E8">
      <w:pPr>
        <w:pStyle w:val="a7"/>
        <w:shd w:val="clear" w:color="auto" w:fill="FFFFFF"/>
        <w:spacing w:before="0" w:beforeAutospacing="0" w:after="125" w:afterAutospacing="0"/>
        <w:contextualSpacing/>
        <w:jc w:val="both"/>
        <w:rPr>
          <w:sz w:val="22"/>
          <w:szCs w:val="22"/>
        </w:rPr>
      </w:pPr>
    </w:p>
    <w:p w:rsidR="00EF2B1B" w:rsidRPr="0099268E" w:rsidRDefault="00EF2B1B" w:rsidP="00EF2B1B">
      <w:pPr>
        <w:rPr>
          <w:rFonts w:ascii="TimesET" w:hAnsi="TimesET"/>
        </w:rPr>
      </w:pPr>
      <w:r w:rsidRPr="0099268E">
        <w:rPr>
          <w:rFonts w:ascii="TimesET" w:hAnsi="TimesET"/>
        </w:rPr>
        <w:t>О внесении изменений в решение Собрания</w:t>
      </w:r>
    </w:p>
    <w:p w:rsidR="00EF2B1B" w:rsidRPr="0099268E" w:rsidRDefault="00EF2B1B" w:rsidP="00EF2B1B">
      <w:pPr>
        <w:rPr>
          <w:rFonts w:ascii="TimesET" w:hAnsi="TimesET"/>
        </w:rPr>
      </w:pPr>
      <w:r w:rsidRPr="0099268E">
        <w:rPr>
          <w:rFonts w:ascii="TimesET" w:hAnsi="TimesET"/>
        </w:rPr>
        <w:t xml:space="preserve">депутатов </w:t>
      </w:r>
      <w:r>
        <w:rPr>
          <w:rFonts w:ascii="TimesET" w:hAnsi="TimesET"/>
        </w:rPr>
        <w:t xml:space="preserve"> </w:t>
      </w:r>
      <w:proofErr w:type="spellStart"/>
      <w:r>
        <w:rPr>
          <w:rFonts w:ascii="TimesET" w:hAnsi="TimesET"/>
        </w:rPr>
        <w:t>Старочукальского</w:t>
      </w:r>
      <w:proofErr w:type="spellEnd"/>
      <w:r w:rsidRPr="0099268E">
        <w:rPr>
          <w:rFonts w:ascii="TimesET" w:hAnsi="TimesET"/>
        </w:rPr>
        <w:t xml:space="preserve"> </w:t>
      </w:r>
      <w:proofErr w:type="gramStart"/>
      <w:r w:rsidRPr="0099268E">
        <w:rPr>
          <w:rFonts w:ascii="TimesET" w:hAnsi="TimesET"/>
        </w:rPr>
        <w:t>сельского</w:t>
      </w:r>
      <w:proofErr w:type="gramEnd"/>
    </w:p>
    <w:p w:rsidR="00EF2B1B" w:rsidRPr="0099268E" w:rsidRDefault="00EF2B1B" w:rsidP="00EF2B1B">
      <w:pPr>
        <w:rPr>
          <w:rFonts w:ascii="TimesET" w:hAnsi="TimesET"/>
        </w:rPr>
      </w:pPr>
      <w:r w:rsidRPr="0099268E">
        <w:rPr>
          <w:rFonts w:ascii="TimesET" w:hAnsi="TimesET"/>
        </w:rPr>
        <w:t>поселения №</w:t>
      </w:r>
      <w:r>
        <w:rPr>
          <w:rFonts w:ascii="TimesET" w:hAnsi="TimesET"/>
        </w:rPr>
        <w:t xml:space="preserve"> </w:t>
      </w:r>
      <w:r w:rsidRPr="0099268E">
        <w:rPr>
          <w:rFonts w:ascii="TimesET" w:hAnsi="TimesET"/>
        </w:rPr>
        <w:t xml:space="preserve">1 от  </w:t>
      </w:r>
      <w:r>
        <w:rPr>
          <w:rFonts w:ascii="TimesET" w:hAnsi="TimesET"/>
        </w:rPr>
        <w:t>07</w:t>
      </w:r>
      <w:r w:rsidRPr="0099268E">
        <w:rPr>
          <w:rFonts w:ascii="TimesET" w:hAnsi="TimesET"/>
        </w:rPr>
        <w:t>.1</w:t>
      </w:r>
      <w:r>
        <w:rPr>
          <w:rFonts w:ascii="TimesET" w:hAnsi="TimesET"/>
        </w:rPr>
        <w:t>2.2017</w:t>
      </w:r>
      <w:r w:rsidRPr="0099268E">
        <w:rPr>
          <w:rFonts w:ascii="TimesET" w:hAnsi="TimesET"/>
        </w:rPr>
        <w:t xml:space="preserve"> года «О</w:t>
      </w:r>
      <w:r>
        <w:rPr>
          <w:rFonts w:ascii="TimesET" w:hAnsi="TimesET"/>
        </w:rPr>
        <w:t>б утверждении</w:t>
      </w:r>
    </w:p>
    <w:p w:rsidR="00EF2B1B" w:rsidRPr="0099268E" w:rsidRDefault="00EF2B1B" w:rsidP="00EF2B1B">
      <w:pPr>
        <w:rPr>
          <w:rFonts w:ascii="TimesET" w:hAnsi="TimesET"/>
        </w:rPr>
      </w:pPr>
      <w:r>
        <w:rPr>
          <w:rFonts w:ascii="TimesET" w:hAnsi="TimesET"/>
        </w:rPr>
        <w:t xml:space="preserve">Правил благоустройства </w:t>
      </w:r>
      <w:r w:rsidRPr="0099268E">
        <w:rPr>
          <w:rFonts w:ascii="TimesET" w:hAnsi="TimesET"/>
        </w:rPr>
        <w:t xml:space="preserve"> </w:t>
      </w:r>
      <w:r>
        <w:rPr>
          <w:rFonts w:ascii="TimesET" w:hAnsi="TimesET"/>
        </w:rPr>
        <w:t xml:space="preserve"> </w:t>
      </w:r>
      <w:proofErr w:type="spellStart"/>
      <w:r>
        <w:rPr>
          <w:rFonts w:ascii="TimesET" w:hAnsi="TimesET"/>
        </w:rPr>
        <w:t>Старочукальского</w:t>
      </w:r>
      <w:proofErr w:type="spellEnd"/>
      <w:r w:rsidRPr="0099268E">
        <w:rPr>
          <w:rFonts w:ascii="TimesET" w:hAnsi="TimesET"/>
        </w:rPr>
        <w:t xml:space="preserve"> сельского</w:t>
      </w:r>
    </w:p>
    <w:p w:rsidR="00EF2B1B" w:rsidRPr="0099268E" w:rsidRDefault="00EF2B1B" w:rsidP="00EF2B1B">
      <w:pPr>
        <w:rPr>
          <w:rFonts w:ascii="TimesET" w:hAnsi="TimesET"/>
        </w:rPr>
      </w:pPr>
      <w:r w:rsidRPr="0099268E">
        <w:rPr>
          <w:rFonts w:ascii="TimesET" w:hAnsi="TimesET"/>
        </w:rPr>
        <w:t>поселения Шемуршинского района Чувашской                                                                                                                                                                                Республики»</w:t>
      </w:r>
    </w:p>
    <w:p w:rsidR="00EF2B1B" w:rsidRDefault="00EF2B1B" w:rsidP="00EF2B1B">
      <w:pPr>
        <w:tabs>
          <w:tab w:val="left" w:pos="-426"/>
        </w:tabs>
        <w:ind w:right="-1"/>
        <w:jc w:val="both"/>
        <w:rPr>
          <w:rFonts w:ascii="TimesET" w:hAnsi="TimesET"/>
        </w:rPr>
      </w:pPr>
    </w:p>
    <w:p w:rsidR="00EF2B1B" w:rsidRDefault="00EF2B1B" w:rsidP="00EF2B1B">
      <w:pPr>
        <w:tabs>
          <w:tab w:val="left" w:pos="-426"/>
        </w:tabs>
        <w:ind w:right="-1"/>
        <w:jc w:val="both"/>
        <w:rPr>
          <w:rFonts w:ascii="TimesET" w:hAnsi="TimesET"/>
        </w:rPr>
      </w:pPr>
      <w:r>
        <w:rPr>
          <w:rFonts w:ascii="TimesET" w:hAnsi="TimesET"/>
        </w:rPr>
        <w:t xml:space="preserve">    В целях приведения нормативно-правовых актов в соответствие с действующим законодательством  Собрание депутатов  </w:t>
      </w:r>
      <w:proofErr w:type="spellStart"/>
      <w:r>
        <w:rPr>
          <w:rFonts w:ascii="TimesET" w:hAnsi="TimesET"/>
        </w:rPr>
        <w:t>Старочукальского</w:t>
      </w:r>
      <w:proofErr w:type="spellEnd"/>
      <w:r>
        <w:rPr>
          <w:rFonts w:ascii="TimesET" w:hAnsi="TimesET"/>
        </w:rPr>
        <w:t xml:space="preserve"> сельского поселения                 решило:</w:t>
      </w:r>
    </w:p>
    <w:p w:rsidR="00EF2B1B" w:rsidRDefault="00EF2B1B" w:rsidP="00EF2B1B">
      <w:pPr>
        <w:tabs>
          <w:tab w:val="left" w:pos="-426"/>
        </w:tabs>
        <w:ind w:right="-1"/>
        <w:jc w:val="both"/>
        <w:rPr>
          <w:rFonts w:ascii="TimesET" w:hAnsi="TimesET"/>
        </w:rPr>
      </w:pPr>
      <w:r>
        <w:rPr>
          <w:rFonts w:ascii="TimesET" w:hAnsi="TimesET"/>
        </w:rPr>
        <w:t xml:space="preserve">1.Внести в Правила благоустройства  </w:t>
      </w:r>
      <w:proofErr w:type="spellStart"/>
      <w:r>
        <w:rPr>
          <w:rFonts w:ascii="TimesET" w:hAnsi="TimesET"/>
        </w:rPr>
        <w:t>Старочукальского</w:t>
      </w:r>
      <w:proofErr w:type="spellEnd"/>
      <w:r>
        <w:rPr>
          <w:rFonts w:ascii="TimesET" w:hAnsi="TimesET"/>
        </w:rPr>
        <w:t xml:space="preserve"> сельского поселения, утвержденные решением Собрания депутатов </w:t>
      </w:r>
      <w:proofErr w:type="spellStart"/>
      <w:r>
        <w:rPr>
          <w:rFonts w:ascii="TimesET" w:hAnsi="TimesET"/>
        </w:rPr>
        <w:t>Старочукальского</w:t>
      </w:r>
      <w:proofErr w:type="spellEnd"/>
      <w:r>
        <w:rPr>
          <w:rFonts w:ascii="TimesET" w:hAnsi="TimesET"/>
        </w:rPr>
        <w:t xml:space="preserve">  сельского поселения  от 07 декабря 2017 года № 1 (с  изменениями, внесенными решением Собрания депутатов   </w:t>
      </w:r>
      <w:proofErr w:type="spellStart"/>
      <w:r>
        <w:rPr>
          <w:rFonts w:ascii="TimesET" w:hAnsi="TimesET"/>
        </w:rPr>
        <w:t>Старочукальского</w:t>
      </w:r>
      <w:proofErr w:type="spellEnd"/>
      <w:r>
        <w:rPr>
          <w:rFonts w:ascii="TimesET" w:hAnsi="TimesET"/>
        </w:rPr>
        <w:t xml:space="preserve"> сельского поселения от 04.02.2019 года №3, от 29.04.2019 №4) – (далее – Правила благоустройства) следующие изменения:</w:t>
      </w:r>
    </w:p>
    <w:p w:rsidR="00EF2B1B" w:rsidRDefault="00EF2B1B" w:rsidP="00EF2B1B">
      <w:pPr>
        <w:pStyle w:val="afe"/>
        <w:ind w:firstLine="559"/>
      </w:pPr>
      <w:r>
        <w:lastRenderedPageBreak/>
        <w:t>а) пункт 5.3.2.3.3 Правил благоустройства изложить в следующей редакции:</w:t>
      </w:r>
    </w:p>
    <w:p w:rsidR="00EF2B1B" w:rsidRPr="009D2B1C" w:rsidRDefault="00EF2B1B" w:rsidP="00EF2B1B">
      <w:pPr>
        <w:ind w:firstLine="709"/>
        <w:jc w:val="both"/>
        <w:rPr>
          <w:color w:val="000000" w:themeColor="text1"/>
        </w:rPr>
      </w:pPr>
      <w:r w:rsidRPr="009D2B1C">
        <w:rPr>
          <w:color w:val="000000" w:themeColor="text1"/>
        </w:rPr>
        <w:t xml:space="preserve">«5.3.2.3.3. Физические лица и юридические лица, индивидуальные предприниматели, за исключением </w:t>
      </w:r>
      <w:proofErr w:type="gramStart"/>
      <w:r w:rsidRPr="009D2B1C">
        <w:rPr>
          <w:color w:val="000000" w:themeColor="text1"/>
        </w:rPr>
        <w:t>указанных</w:t>
      </w:r>
      <w:proofErr w:type="gramEnd"/>
      <w:r w:rsidRPr="009D2B1C">
        <w:rPr>
          <w:color w:val="000000" w:themeColor="text1"/>
        </w:rPr>
        <w:t xml:space="preserve"> в </w:t>
      </w:r>
      <w:hyperlink w:anchor="sub_3234" w:history="1">
        <w:r w:rsidRPr="009D2B1C">
          <w:rPr>
            <w:rStyle w:val="a3"/>
            <w:color w:val="000000" w:themeColor="text1"/>
            <w:sz w:val="24"/>
            <w:szCs w:val="24"/>
          </w:rPr>
          <w:t>пункте 5.3.2.3.4</w:t>
        </w:r>
      </w:hyperlink>
      <w:r w:rsidRPr="009D2B1C">
        <w:rPr>
          <w:color w:val="000000" w:themeColor="text1"/>
        </w:rPr>
        <w:t xml:space="preserve">, </w:t>
      </w:r>
      <w:r w:rsidRPr="009D2B1C">
        <w:rPr>
          <w:color w:val="FF0000"/>
        </w:rPr>
        <w:t>вправе</w:t>
      </w:r>
      <w:r w:rsidRPr="009D2B1C">
        <w:rPr>
          <w:color w:val="000000" w:themeColor="text1"/>
        </w:rPr>
        <w:t xml:space="preserve"> заключить договор на сбор и вывоз бытового мусора со специализированной организацией. </w:t>
      </w:r>
    </w:p>
    <w:p w:rsidR="00EF2B1B" w:rsidRPr="009D2B1C" w:rsidRDefault="00EF2B1B" w:rsidP="00EF2B1B">
      <w:pPr>
        <w:ind w:firstLine="709"/>
        <w:jc w:val="both"/>
        <w:rPr>
          <w:color w:val="000000" w:themeColor="text1"/>
        </w:rPr>
      </w:pPr>
      <w:r w:rsidRPr="009D2B1C">
        <w:rPr>
          <w:color w:val="000000" w:themeColor="text1"/>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9D2B1C">
          <w:rPr>
            <w:rStyle w:val="a3"/>
            <w:color w:val="000000" w:themeColor="text1"/>
            <w:sz w:val="24"/>
            <w:szCs w:val="24"/>
          </w:rPr>
          <w:t xml:space="preserve">пунктом 5.3.2.3.2 </w:t>
        </w:r>
      </w:hyperlink>
      <w:r w:rsidRPr="009D2B1C">
        <w:rPr>
          <w:color w:val="000000" w:themeColor="text1"/>
        </w:rPr>
        <w:t>и указанных в договоре со специализированной организацией</w:t>
      </w:r>
      <w:r w:rsidRPr="009D2B1C">
        <w:rPr>
          <w:rStyle w:val="aff"/>
          <w:color w:val="000000" w:themeColor="text1"/>
          <w:sz w:val="24"/>
          <w:szCs w:val="24"/>
        </w:rPr>
        <w:t>.</w:t>
      </w:r>
    </w:p>
    <w:p w:rsidR="00EF2B1B" w:rsidRPr="009D2B1C" w:rsidRDefault="00EF2B1B" w:rsidP="00EF2B1B">
      <w:pPr>
        <w:ind w:firstLine="709"/>
        <w:jc w:val="both"/>
        <w:rPr>
          <w:color w:val="000000" w:themeColor="text1"/>
        </w:rPr>
      </w:pPr>
      <w:bookmarkStart w:id="0" w:name="sub_32323"/>
      <w:r w:rsidRPr="009D2B1C">
        <w:rPr>
          <w:color w:val="000000" w:themeColor="text1"/>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roofErr w:type="gramStart"/>
      <w:r w:rsidRPr="009D2B1C">
        <w:rPr>
          <w:color w:val="000000" w:themeColor="text1"/>
        </w:rPr>
        <w:t>.»</w:t>
      </w:r>
      <w:bookmarkEnd w:id="0"/>
      <w:r w:rsidRPr="009D2B1C">
        <w:rPr>
          <w:color w:val="000000" w:themeColor="text1"/>
        </w:rPr>
        <w:t xml:space="preserve">; </w:t>
      </w:r>
      <w:proofErr w:type="gramEnd"/>
    </w:p>
    <w:p w:rsidR="00EF2B1B" w:rsidRPr="009D2B1C" w:rsidRDefault="00EF2B1B" w:rsidP="00EF2B1B">
      <w:pPr>
        <w:ind w:firstLine="709"/>
        <w:jc w:val="both"/>
        <w:rPr>
          <w:color w:val="FF0000"/>
          <w:sz w:val="18"/>
          <w:szCs w:val="18"/>
        </w:rPr>
      </w:pPr>
    </w:p>
    <w:p w:rsidR="00EF2B1B" w:rsidRDefault="00EF2B1B" w:rsidP="00EF2B1B">
      <w:pPr>
        <w:pStyle w:val="afe"/>
        <w:ind w:firstLine="559"/>
      </w:pPr>
      <w:r>
        <w:t>б) пункт 5.3.2.3.4 Правил благоустройства изложить в следующей редакции:</w:t>
      </w:r>
    </w:p>
    <w:p w:rsidR="00EF2B1B" w:rsidRDefault="00EF2B1B" w:rsidP="00EF2B1B">
      <w:pPr>
        <w:pStyle w:val="afe"/>
        <w:ind w:firstLine="559"/>
      </w:pPr>
      <w:r w:rsidRPr="00096860">
        <w:rPr>
          <w:rFonts w:ascii="Times New Roman" w:hAnsi="Times New Roman" w:cs="Times New Roman"/>
          <w:color w:val="000000" w:themeColor="text1"/>
        </w:rPr>
        <w:t>«5.3.2.3.4 Юридические лица, имеющие в собственности (пользовании) земельный участок, вправе организовать на соответствующем земельном участке сбор и вывоз мусора путем заключения договора на сбор и вывоз бытового мусора со специализированной организацией</w:t>
      </w:r>
      <w:proofErr w:type="gramStart"/>
      <w:r>
        <w:rPr>
          <w:rFonts w:ascii="Times New Roman" w:hAnsi="Times New Roman" w:cs="Times New Roman"/>
          <w:color w:val="000000" w:themeColor="text1"/>
        </w:rPr>
        <w:t>.»</w:t>
      </w:r>
      <w:r>
        <w:t>;</w:t>
      </w:r>
      <w:proofErr w:type="gramEnd"/>
    </w:p>
    <w:p w:rsidR="00EF2B1B" w:rsidRPr="00675310" w:rsidRDefault="00EF2B1B" w:rsidP="00EF2B1B">
      <w:pPr>
        <w:pStyle w:val="afe"/>
        <w:ind w:firstLine="559"/>
      </w:pPr>
      <w:r>
        <w:t>в) пункты 5.3.2.3.5- 5.3.2.3.16</w:t>
      </w:r>
      <w:r w:rsidRPr="009D2342">
        <w:t xml:space="preserve"> </w:t>
      </w:r>
      <w:r>
        <w:t>Правил благоустройства исключить.</w:t>
      </w:r>
    </w:p>
    <w:p w:rsidR="00EF2B1B" w:rsidRDefault="00EF2B1B" w:rsidP="00EF2B1B">
      <w:pPr>
        <w:pStyle w:val="afe"/>
        <w:ind w:firstLine="559"/>
      </w:pPr>
      <w:r>
        <w:t>г) пункт 5.5.22. Правил благоустройства изложить в следующей редакции:</w:t>
      </w:r>
    </w:p>
    <w:p w:rsidR="00EF2B1B" w:rsidRDefault="00EF2B1B" w:rsidP="00EF2B1B">
      <w:pPr>
        <w:jc w:val="both"/>
      </w:pPr>
      <w:r>
        <w:t>" 5.5.22. Транспортирование коммунальных отходов производства и потребления из организаций торговли и общественного питания, культуры, детских и школьных учреждений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roofErr w:type="gramStart"/>
      <w:r>
        <w:t>.";</w:t>
      </w:r>
      <w:proofErr w:type="gramEnd"/>
    </w:p>
    <w:p w:rsidR="00EF2B1B" w:rsidRDefault="00EF2B1B" w:rsidP="00EF2B1B">
      <w:pPr>
        <w:pStyle w:val="afe"/>
        <w:ind w:firstLine="559"/>
      </w:pPr>
      <w:proofErr w:type="spellStart"/>
      <w:r>
        <w:t>д</w:t>
      </w:r>
      <w:proofErr w:type="spellEnd"/>
      <w:r>
        <w:t>) пункт 5.5.23. Правил благоустройства изложить в следующей редакции:</w:t>
      </w:r>
    </w:p>
    <w:p w:rsidR="00EF2B1B" w:rsidRPr="0099268E" w:rsidRDefault="00EF2B1B" w:rsidP="00EF2B1B">
      <w:pPr>
        <w:tabs>
          <w:tab w:val="left" w:pos="-426"/>
        </w:tabs>
        <w:ind w:right="-1"/>
        <w:jc w:val="both"/>
      </w:pPr>
      <w:r>
        <w:t>"5.5.23. Собственники помещений и земельных участков вправе самостоятельно /свободно определять, будут ли они нести ответственность за надлежащую организацию обращения с отходами арендаторами имущества</w:t>
      </w:r>
      <w:proofErr w:type="gramStart"/>
      <w:r>
        <w:t>."</w:t>
      </w:r>
      <w:proofErr w:type="gramEnd"/>
    </w:p>
    <w:p w:rsidR="00EF2B1B" w:rsidRPr="0099268E" w:rsidRDefault="00EF2B1B" w:rsidP="00EF2B1B">
      <w:r w:rsidRPr="0099268E">
        <w:tab/>
        <w:t>2. Настоящее решение вступает в силу после его официального опубликования.</w:t>
      </w:r>
    </w:p>
    <w:p w:rsidR="00EF2B1B" w:rsidRPr="0099268E" w:rsidRDefault="00EF2B1B" w:rsidP="00EF2B1B">
      <w:pPr>
        <w:jc w:val="both"/>
      </w:pPr>
    </w:p>
    <w:p w:rsidR="00EF2B1B" w:rsidRPr="0099268E" w:rsidRDefault="00EF2B1B" w:rsidP="00EF2B1B">
      <w:pPr>
        <w:tabs>
          <w:tab w:val="left" w:pos="-142"/>
        </w:tabs>
        <w:ind w:right="-1"/>
        <w:jc w:val="both"/>
      </w:pPr>
      <w:r w:rsidRPr="0099268E">
        <w:t xml:space="preserve"> </w:t>
      </w:r>
    </w:p>
    <w:p w:rsidR="00EF2B1B" w:rsidRPr="0099268E" w:rsidRDefault="00EF2B1B" w:rsidP="00EF2B1B">
      <w:pPr>
        <w:jc w:val="both"/>
      </w:pPr>
      <w:r w:rsidRPr="0099268E">
        <w:t xml:space="preserve">Председатель Собрания депутатов  </w:t>
      </w:r>
    </w:p>
    <w:p w:rsidR="00EF2B1B" w:rsidRPr="0099268E" w:rsidRDefault="00EF2B1B" w:rsidP="00EF2B1B">
      <w:proofErr w:type="spellStart"/>
      <w:r>
        <w:rPr>
          <w:rFonts w:ascii="TimesET" w:hAnsi="TimesET"/>
        </w:rPr>
        <w:t>Старочукальского</w:t>
      </w:r>
      <w:proofErr w:type="spellEnd"/>
      <w:r>
        <w:t xml:space="preserve"> </w:t>
      </w:r>
      <w:r w:rsidRPr="0099268E">
        <w:t xml:space="preserve"> сельского поселения    </w:t>
      </w:r>
    </w:p>
    <w:p w:rsidR="00EF2B1B" w:rsidRPr="0099268E" w:rsidRDefault="00EF2B1B" w:rsidP="00EF2B1B">
      <w:r w:rsidRPr="0099268E">
        <w:t xml:space="preserve">Шемуршинского района Чувашской Республики                </w:t>
      </w:r>
      <w:r>
        <w:t xml:space="preserve">                 </w:t>
      </w:r>
      <w:proofErr w:type="spellStart"/>
      <w:r>
        <w:t>П.А.Ильдяков</w:t>
      </w:r>
      <w:proofErr w:type="spellEnd"/>
      <w:r w:rsidRPr="0099268E">
        <w:t xml:space="preserve">          </w:t>
      </w:r>
      <w:r>
        <w:t xml:space="preserve">                      </w:t>
      </w:r>
      <w:r w:rsidRPr="0099268E">
        <w:t xml:space="preserve">                              </w:t>
      </w:r>
    </w:p>
    <w:p w:rsidR="00EF2B1B" w:rsidRPr="0099268E" w:rsidRDefault="00EF2B1B" w:rsidP="00EF2B1B">
      <w:pPr>
        <w:pStyle w:val="23"/>
        <w:spacing w:line="320" w:lineRule="exact"/>
        <w:ind w:firstLine="709"/>
        <w:contextualSpacing/>
      </w:pPr>
    </w:p>
    <w:p w:rsidR="00EF2B1B" w:rsidRPr="0099268E" w:rsidRDefault="00EF2B1B" w:rsidP="00EF2B1B">
      <w:pPr>
        <w:jc w:val="both"/>
        <w:rPr>
          <w:rFonts w:ascii="TimesET" w:hAnsi="TimesET"/>
        </w:rPr>
      </w:pPr>
      <w:r>
        <w:rPr>
          <w:rFonts w:ascii="TimesET" w:hAnsi="TimesET"/>
        </w:rPr>
        <w:t xml:space="preserve">И.о. главы </w:t>
      </w:r>
      <w:proofErr w:type="spellStart"/>
      <w:r>
        <w:rPr>
          <w:rFonts w:ascii="TimesET" w:hAnsi="TimesET"/>
        </w:rPr>
        <w:t>Старочукальского</w:t>
      </w:r>
      <w:proofErr w:type="spellEnd"/>
      <w:r>
        <w:rPr>
          <w:rFonts w:ascii="TimesET" w:hAnsi="TimesET"/>
        </w:rPr>
        <w:t xml:space="preserve"> </w:t>
      </w:r>
      <w:proofErr w:type="gramStart"/>
      <w:r>
        <w:rPr>
          <w:rFonts w:ascii="TimesET" w:hAnsi="TimesET"/>
        </w:rPr>
        <w:t>сельского</w:t>
      </w:r>
      <w:proofErr w:type="gramEnd"/>
    </w:p>
    <w:p w:rsidR="00EF2B1B" w:rsidRDefault="00EF2B1B" w:rsidP="00EF2B1B">
      <w:pPr>
        <w:jc w:val="both"/>
        <w:rPr>
          <w:rFonts w:ascii="TimesET" w:hAnsi="TimesET"/>
        </w:rPr>
      </w:pPr>
      <w:r>
        <w:rPr>
          <w:rFonts w:ascii="TimesET" w:hAnsi="TimesET"/>
        </w:rPr>
        <w:t xml:space="preserve">поселения Шемуршинского района </w:t>
      </w:r>
    </w:p>
    <w:p w:rsidR="00EF2B1B" w:rsidRPr="0099268E" w:rsidRDefault="00EF2B1B" w:rsidP="00EF2B1B">
      <w:pPr>
        <w:jc w:val="both"/>
        <w:rPr>
          <w:rFonts w:ascii="TimesET" w:hAnsi="TimesET"/>
        </w:rPr>
      </w:pPr>
      <w:r w:rsidRPr="0099268E">
        <w:rPr>
          <w:rFonts w:ascii="TimesET" w:hAnsi="TimesET"/>
        </w:rPr>
        <w:t xml:space="preserve">Чувашской Республики                                                                        </w:t>
      </w:r>
      <w:proofErr w:type="spellStart"/>
      <w:r>
        <w:rPr>
          <w:rFonts w:ascii="TimesET" w:hAnsi="TimesET"/>
        </w:rPr>
        <w:t>Н.Н.Кувайская</w:t>
      </w:r>
      <w:proofErr w:type="spellEnd"/>
      <w:r w:rsidRPr="0099268E">
        <w:rPr>
          <w:rFonts w:ascii="TimesET" w:hAnsi="TimesET"/>
        </w:rPr>
        <w:t xml:space="preserve">                  </w:t>
      </w:r>
    </w:p>
    <w:p w:rsidR="00EF2B1B" w:rsidRPr="0099268E" w:rsidRDefault="00EF2B1B" w:rsidP="00EF2B1B"/>
    <w:p w:rsidR="00EF2B1B" w:rsidRDefault="00EF2B1B" w:rsidP="00EF2B1B"/>
    <w:p w:rsidR="00EF2B1B" w:rsidRDefault="00EF2B1B" w:rsidP="00EF2B1B"/>
    <w:p w:rsidR="00EF2B1B" w:rsidRDefault="00EF2B1B" w:rsidP="009156E8">
      <w:pPr>
        <w:pStyle w:val="a7"/>
        <w:shd w:val="clear" w:color="auto" w:fill="FFFFFF"/>
        <w:spacing w:before="0" w:beforeAutospacing="0" w:after="125" w:afterAutospacing="0"/>
        <w:contextualSpacing/>
        <w:jc w:val="both"/>
        <w:rPr>
          <w:sz w:val="22"/>
          <w:szCs w:val="22"/>
        </w:rPr>
      </w:pPr>
    </w:p>
    <w:p w:rsidR="00EF2B1B" w:rsidRDefault="00EF2B1B" w:rsidP="009156E8">
      <w:pPr>
        <w:pStyle w:val="a7"/>
        <w:shd w:val="clear" w:color="auto" w:fill="FFFFFF"/>
        <w:spacing w:before="0" w:beforeAutospacing="0" w:after="125" w:afterAutospacing="0"/>
        <w:contextualSpacing/>
        <w:jc w:val="both"/>
        <w:rPr>
          <w:sz w:val="22"/>
          <w:szCs w:val="22"/>
        </w:rPr>
      </w:pPr>
    </w:p>
    <w:p w:rsidR="00EF2B1B" w:rsidRDefault="00EF2B1B" w:rsidP="009156E8">
      <w:pPr>
        <w:pStyle w:val="a7"/>
        <w:shd w:val="clear" w:color="auto" w:fill="FFFFFF"/>
        <w:spacing w:before="0" w:beforeAutospacing="0" w:after="125" w:afterAutospacing="0"/>
        <w:contextualSpacing/>
        <w:jc w:val="both"/>
        <w:rPr>
          <w:sz w:val="22"/>
          <w:szCs w:val="22"/>
        </w:rPr>
      </w:pPr>
    </w:p>
    <w:p w:rsidR="00F84333" w:rsidRDefault="00F84333" w:rsidP="009156E8">
      <w:pPr>
        <w:pStyle w:val="a7"/>
        <w:shd w:val="clear" w:color="auto" w:fill="FFFFFF"/>
        <w:spacing w:before="0" w:beforeAutospacing="0" w:after="125" w:afterAutospacing="0"/>
        <w:contextualSpacing/>
        <w:jc w:val="both"/>
        <w:rPr>
          <w:sz w:val="22"/>
          <w:szCs w:val="22"/>
        </w:rPr>
      </w:pPr>
    </w:p>
    <w:p w:rsidR="00D148C2" w:rsidRDefault="005E2AE5" w:rsidP="00334972">
      <w:r>
        <w:rPr>
          <w:szCs w:val="24"/>
        </w:rPr>
        <w:t xml:space="preserve"> </w:t>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r w:rsidR="00D148C2" w:rsidRPr="00A0647A">
        <w:rPr>
          <w:noProof/>
        </w:rPr>
        <w:tab/>
      </w:r>
    </w:p>
    <w:p w:rsidR="00BF2E98" w:rsidRPr="00BD3561" w:rsidRDefault="00E410B6" w:rsidP="00354BF2">
      <w:pPr>
        <w:pStyle w:val="Style15"/>
        <w:widowControl/>
        <w:spacing w:before="77" w:line="240" w:lineRule="auto"/>
        <w:jc w:val="both"/>
        <w:rPr>
          <w:sz w:val="20"/>
          <w:szCs w:val="20"/>
        </w:rPr>
      </w:pPr>
      <w:r>
        <w:rPr>
          <w:sz w:val="20"/>
          <w:szCs w:val="20"/>
        </w:rPr>
        <w:t xml:space="preserve"> </w:t>
      </w:r>
      <w:r w:rsidR="00CC56ED">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835E17"/>
    <w:multiLevelType w:val="hybridMultilevel"/>
    <w:tmpl w:val="5F745E7C"/>
    <w:lvl w:ilvl="0" w:tplc="594889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5"/>
  </w:num>
  <w:num w:numId="13">
    <w:abstractNumId w:val="11"/>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706EE"/>
    <w:rsid w:val="000736B5"/>
    <w:rsid w:val="0008094F"/>
    <w:rsid w:val="000A196E"/>
    <w:rsid w:val="000A2077"/>
    <w:rsid w:val="000B2E13"/>
    <w:rsid w:val="000D0069"/>
    <w:rsid w:val="0010183F"/>
    <w:rsid w:val="001D43B7"/>
    <w:rsid w:val="001F3CC2"/>
    <w:rsid w:val="00295624"/>
    <w:rsid w:val="002A2005"/>
    <w:rsid w:val="002C07CF"/>
    <w:rsid w:val="00315414"/>
    <w:rsid w:val="00334972"/>
    <w:rsid w:val="00336216"/>
    <w:rsid w:val="00341E00"/>
    <w:rsid w:val="00354BF2"/>
    <w:rsid w:val="003C06E6"/>
    <w:rsid w:val="003D171C"/>
    <w:rsid w:val="003D24F0"/>
    <w:rsid w:val="003E3B11"/>
    <w:rsid w:val="0048488D"/>
    <w:rsid w:val="004A0F86"/>
    <w:rsid w:val="004C3E4C"/>
    <w:rsid w:val="0050237C"/>
    <w:rsid w:val="00514865"/>
    <w:rsid w:val="00521732"/>
    <w:rsid w:val="00526D0C"/>
    <w:rsid w:val="00535115"/>
    <w:rsid w:val="005463EB"/>
    <w:rsid w:val="005808FC"/>
    <w:rsid w:val="005E2AE5"/>
    <w:rsid w:val="005E370F"/>
    <w:rsid w:val="006123B3"/>
    <w:rsid w:val="006C2C2B"/>
    <w:rsid w:val="00713024"/>
    <w:rsid w:val="00715129"/>
    <w:rsid w:val="00740462"/>
    <w:rsid w:val="00781FE4"/>
    <w:rsid w:val="00806544"/>
    <w:rsid w:val="0082583D"/>
    <w:rsid w:val="00846F2E"/>
    <w:rsid w:val="00855FE2"/>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53272"/>
    <w:rsid w:val="00B92DE9"/>
    <w:rsid w:val="00B962BA"/>
    <w:rsid w:val="00BB08F0"/>
    <w:rsid w:val="00BD3561"/>
    <w:rsid w:val="00BE50D6"/>
    <w:rsid w:val="00BF2E98"/>
    <w:rsid w:val="00BF7662"/>
    <w:rsid w:val="00BF7FF4"/>
    <w:rsid w:val="00C21FAE"/>
    <w:rsid w:val="00C430E4"/>
    <w:rsid w:val="00C522DA"/>
    <w:rsid w:val="00CC56ED"/>
    <w:rsid w:val="00CF1DB8"/>
    <w:rsid w:val="00CF572C"/>
    <w:rsid w:val="00D1449D"/>
    <w:rsid w:val="00D148C2"/>
    <w:rsid w:val="00D15B96"/>
    <w:rsid w:val="00D70101"/>
    <w:rsid w:val="00D84F88"/>
    <w:rsid w:val="00D97608"/>
    <w:rsid w:val="00DA1FE3"/>
    <w:rsid w:val="00DD3A12"/>
    <w:rsid w:val="00E06B92"/>
    <w:rsid w:val="00E410B6"/>
    <w:rsid w:val="00E4701F"/>
    <w:rsid w:val="00E75A1A"/>
    <w:rsid w:val="00EB6304"/>
    <w:rsid w:val="00EF2B1B"/>
    <w:rsid w:val="00F0493F"/>
    <w:rsid w:val="00F26845"/>
    <w:rsid w:val="00F31CD7"/>
    <w:rsid w:val="00F3453F"/>
    <w:rsid w:val="00F3461D"/>
    <w:rsid w:val="00F47BE1"/>
    <w:rsid w:val="00F539C6"/>
    <w:rsid w:val="00F5448A"/>
    <w:rsid w:val="00F61A48"/>
    <w:rsid w:val="00F73A4F"/>
    <w:rsid w:val="00F82FEB"/>
    <w:rsid w:val="00F84333"/>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uiPriority w:val="99"/>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uiPriority w:val="99"/>
    <w:rsid w:val="008D49E5"/>
    <w:rPr>
      <w:b/>
      <w:bCs/>
      <w:color w:val="000080"/>
    </w:rPr>
  </w:style>
  <w:style w:type="paragraph" w:styleId="a7">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w:basedOn w:val="a"/>
    <w:link w:val="a8"/>
    <w:uiPriority w:val="1"/>
    <w:unhideWhenUsed/>
    <w:qFormat/>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7"/>
    <w:locked/>
    <w:rsid w:val="0008094F"/>
    <w:rPr>
      <w:rFonts w:ascii="Times New Roman" w:eastAsia="Times New Roman" w:hAnsi="Times New Roman" w:cs="Times New Roman"/>
      <w:sz w:val="24"/>
      <w:szCs w:val="24"/>
    </w:rPr>
  </w:style>
  <w:style w:type="paragraph" w:customStyle="1" w:styleId="ConsPlusTitle">
    <w:name w:val="ConsPlusTitle"/>
    <w:uiPriority w:val="99"/>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 w:type="paragraph" w:customStyle="1" w:styleId="afe">
    <w:name w:val="Нормальный (таблица)"/>
    <w:basedOn w:val="a"/>
    <w:next w:val="a"/>
    <w:uiPriority w:val="99"/>
    <w:rsid w:val="00EF2B1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aff">
    <w:name w:val="Продолжение ссылки"/>
    <w:basedOn w:val="a3"/>
    <w:uiPriority w:val="99"/>
    <w:rsid w:val="00EF2B1B"/>
    <w:rPr>
      <w:sz w:val="16"/>
      <w:szCs w:val="16"/>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2017-07-05T05:51:00Z</cp:lastPrinted>
  <dcterms:created xsi:type="dcterms:W3CDTF">2020-09-03T13:37:00Z</dcterms:created>
  <dcterms:modified xsi:type="dcterms:W3CDTF">2020-09-03T13:37:00Z</dcterms:modified>
</cp:coreProperties>
</file>