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1F" w:rsidRPr="003D321F" w:rsidRDefault="003D321F" w:rsidP="003D321F">
      <w:pPr>
        <w:jc w:val="right"/>
        <w:rPr>
          <w:b/>
          <w:i/>
          <w:caps/>
          <w:sz w:val="24"/>
          <w:szCs w:val="24"/>
          <w:u w:val="single"/>
        </w:rPr>
      </w:pPr>
      <w:r w:rsidRPr="003D321F">
        <w:rPr>
          <w:b/>
          <w:i/>
          <w:caps/>
          <w:sz w:val="24"/>
          <w:szCs w:val="24"/>
          <w:u w:val="single"/>
        </w:rPr>
        <w:t>ПРОЕКТ</w:t>
      </w:r>
    </w:p>
    <w:p w:rsidR="004B4F28" w:rsidRDefault="004B4F28" w:rsidP="004B4F28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Договор</w:t>
      </w:r>
      <w:r w:rsidR="00032FF5">
        <w:rPr>
          <w:b/>
          <w:caps/>
          <w:sz w:val="24"/>
          <w:szCs w:val="24"/>
        </w:rPr>
        <w:t xml:space="preserve"> №</w:t>
      </w:r>
    </w:p>
    <w:p w:rsidR="006569D5" w:rsidRPr="004B4F28" w:rsidRDefault="00032FF5" w:rsidP="004B4F28">
      <w:pPr>
        <w:jc w:val="center"/>
        <w:rPr>
          <w:b/>
          <w:caps/>
          <w:sz w:val="24"/>
          <w:szCs w:val="24"/>
        </w:rPr>
      </w:pPr>
      <w:r w:rsidRPr="00C358A7">
        <w:rPr>
          <w:b/>
          <w:sz w:val="24"/>
          <w:szCs w:val="24"/>
        </w:rPr>
        <w:t>купли-продажи муниципального недвижимого имущества</w:t>
      </w:r>
    </w:p>
    <w:p w:rsidR="00F65DFC" w:rsidRPr="001A54A7" w:rsidRDefault="00F65DFC" w:rsidP="006569D5">
      <w:pPr>
        <w:jc w:val="center"/>
        <w:rPr>
          <w:b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245"/>
      </w:tblGrid>
      <w:tr w:rsidR="002064C4" w:rsidRPr="001A54A7" w:rsidTr="007E3A6F">
        <w:tc>
          <w:tcPr>
            <w:tcW w:w="4786" w:type="dxa"/>
          </w:tcPr>
          <w:p w:rsidR="002064C4" w:rsidRPr="001A54A7" w:rsidRDefault="002064C4" w:rsidP="002064C4">
            <w:pPr>
              <w:rPr>
                <w:b/>
                <w:sz w:val="24"/>
                <w:szCs w:val="24"/>
              </w:rPr>
            </w:pPr>
            <w:r w:rsidRPr="001A54A7">
              <w:rPr>
                <w:sz w:val="24"/>
                <w:szCs w:val="24"/>
              </w:rPr>
              <w:t>г. Цивильск</w:t>
            </w:r>
          </w:p>
        </w:tc>
        <w:tc>
          <w:tcPr>
            <w:tcW w:w="5245" w:type="dxa"/>
          </w:tcPr>
          <w:p w:rsidR="002064C4" w:rsidRPr="001A54A7" w:rsidRDefault="002064C4" w:rsidP="004B4F28">
            <w:pPr>
              <w:jc w:val="right"/>
              <w:rPr>
                <w:b/>
                <w:sz w:val="24"/>
                <w:szCs w:val="24"/>
              </w:rPr>
            </w:pPr>
            <w:r w:rsidRPr="001A54A7">
              <w:rPr>
                <w:sz w:val="24"/>
                <w:szCs w:val="24"/>
              </w:rPr>
              <w:t>"____"</w:t>
            </w:r>
            <w:r w:rsidR="004B4F28">
              <w:rPr>
                <w:sz w:val="24"/>
                <w:szCs w:val="24"/>
              </w:rPr>
              <w:t xml:space="preserve"> июня </w:t>
            </w:r>
            <w:r w:rsidRPr="001A54A7">
              <w:rPr>
                <w:sz w:val="24"/>
                <w:szCs w:val="24"/>
              </w:rPr>
              <w:t>20</w:t>
            </w:r>
            <w:r w:rsidR="004B4F28">
              <w:rPr>
                <w:sz w:val="24"/>
                <w:szCs w:val="24"/>
              </w:rPr>
              <w:t>20</w:t>
            </w:r>
            <w:r w:rsidR="00264145">
              <w:rPr>
                <w:sz w:val="24"/>
                <w:szCs w:val="24"/>
              </w:rPr>
              <w:t xml:space="preserve"> </w:t>
            </w:r>
            <w:r w:rsidRPr="001A54A7">
              <w:rPr>
                <w:sz w:val="24"/>
                <w:szCs w:val="24"/>
              </w:rPr>
              <w:t>г.</w:t>
            </w:r>
          </w:p>
        </w:tc>
      </w:tr>
    </w:tbl>
    <w:p w:rsidR="00F65DFC" w:rsidRPr="00F65DFC" w:rsidRDefault="00F65DFC" w:rsidP="006569D5">
      <w:pPr>
        <w:jc w:val="center"/>
        <w:rPr>
          <w:b/>
          <w:sz w:val="24"/>
          <w:szCs w:val="24"/>
        </w:rPr>
      </w:pPr>
    </w:p>
    <w:p w:rsidR="00180B97" w:rsidRPr="00405FEA" w:rsidRDefault="00032FF5" w:rsidP="00E8526C">
      <w:pPr>
        <w:ind w:firstLine="737"/>
        <w:jc w:val="both"/>
      </w:pPr>
      <w:r w:rsidRPr="00032FF5">
        <w:rPr>
          <w:sz w:val="24"/>
          <w:szCs w:val="24"/>
        </w:rPr>
        <w:t xml:space="preserve">Администрация </w:t>
      </w:r>
      <w:proofErr w:type="spellStart"/>
      <w:r w:rsidRPr="00032FF5">
        <w:rPr>
          <w:sz w:val="24"/>
          <w:szCs w:val="24"/>
        </w:rPr>
        <w:t>Цивильского</w:t>
      </w:r>
      <w:proofErr w:type="spellEnd"/>
      <w:r w:rsidRPr="00032FF5">
        <w:rPr>
          <w:sz w:val="24"/>
          <w:szCs w:val="24"/>
        </w:rPr>
        <w:t xml:space="preserve"> городского поселения </w:t>
      </w:r>
      <w:proofErr w:type="spellStart"/>
      <w:r w:rsidRPr="00032FF5">
        <w:rPr>
          <w:sz w:val="24"/>
          <w:szCs w:val="24"/>
        </w:rPr>
        <w:t>Цивильского</w:t>
      </w:r>
      <w:proofErr w:type="spellEnd"/>
      <w:r w:rsidRPr="00032FF5">
        <w:rPr>
          <w:sz w:val="24"/>
          <w:szCs w:val="24"/>
        </w:rPr>
        <w:t xml:space="preserve"> района Чувашской Республики, ИНН 2115903348, КПП 211501001, ОГРН 1052137021760, зарегистрированная в Инспекции Федеральной налоговой службы по </w:t>
      </w:r>
      <w:proofErr w:type="gramStart"/>
      <w:r w:rsidRPr="00032FF5">
        <w:rPr>
          <w:sz w:val="24"/>
          <w:szCs w:val="24"/>
        </w:rPr>
        <w:t>г</w:t>
      </w:r>
      <w:proofErr w:type="gramEnd"/>
      <w:r w:rsidRPr="00032FF5">
        <w:rPr>
          <w:sz w:val="24"/>
          <w:szCs w:val="24"/>
        </w:rPr>
        <w:t xml:space="preserve">. Чебоксары 30.11.2005 года, расположенная по адресу: </w:t>
      </w:r>
      <w:proofErr w:type="gramStart"/>
      <w:r w:rsidRPr="00032FF5">
        <w:rPr>
          <w:sz w:val="24"/>
          <w:szCs w:val="24"/>
        </w:rPr>
        <w:t xml:space="preserve">Чувашская Республика, </w:t>
      </w:r>
      <w:proofErr w:type="spellStart"/>
      <w:r w:rsidRPr="00032FF5">
        <w:rPr>
          <w:sz w:val="24"/>
          <w:szCs w:val="24"/>
        </w:rPr>
        <w:t>Цивильский</w:t>
      </w:r>
      <w:proofErr w:type="spellEnd"/>
      <w:r w:rsidRPr="00032FF5">
        <w:rPr>
          <w:sz w:val="24"/>
          <w:szCs w:val="24"/>
        </w:rPr>
        <w:t xml:space="preserve"> район, г. Цивильск, ул. Маяковского, д. 12, в лице главы администрации </w:t>
      </w:r>
      <w:proofErr w:type="spellStart"/>
      <w:r w:rsidRPr="00032FF5">
        <w:rPr>
          <w:sz w:val="24"/>
          <w:szCs w:val="24"/>
        </w:rPr>
        <w:t>Цивильского</w:t>
      </w:r>
      <w:proofErr w:type="spellEnd"/>
      <w:r w:rsidRPr="00032FF5">
        <w:rPr>
          <w:sz w:val="24"/>
          <w:szCs w:val="24"/>
        </w:rPr>
        <w:t xml:space="preserve"> городского поселения </w:t>
      </w:r>
      <w:proofErr w:type="spellStart"/>
      <w:r w:rsidRPr="00032FF5">
        <w:rPr>
          <w:sz w:val="24"/>
          <w:szCs w:val="24"/>
        </w:rPr>
        <w:t>Цивильского</w:t>
      </w:r>
      <w:proofErr w:type="spellEnd"/>
      <w:r w:rsidRPr="00032FF5">
        <w:rPr>
          <w:sz w:val="24"/>
          <w:szCs w:val="24"/>
        </w:rPr>
        <w:t xml:space="preserve"> района Чувашской Республики Скворцова Дениса Олеговича, действующего на основании Устава </w:t>
      </w:r>
      <w:proofErr w:type="spellStart"/>
      <w:r w:rsidRPr="00032FF5">
        <w:rPr>
          <w:sz w:val="24"/>
          <w:szCs w:val="24"/>
        </w:rPr>
        <w:t>Цивильского</w:t>
      </w:r>
      <w:proofErr w:type="spellEnd"/>
      <w:r w:rsidRPr="00032FF5">
        <w:rPr>
          <w:sz w:val="24"/>
          <w:szCs w:val="24"/>
        </w:rPr>
        <w:t xml:space="preserve"> городского поселения </w:t>
      </w:r>
      <w:proofErr w:type="spellStart"/>
      <w:r w:rsidRPr="00032FF5">
        <w:rPr>
          <w:sz w:val="24"/>
          <w:szCs w:val="24"/>
        </w:rPr>
        <w:t>Цивильского</w:t>
      </w:r>
      <w:proofErr w:type="spellEnd"/>
      <w:r w:rsidRPr="00032FF5">
        <w:rPr>
          <w:sz w:val="24"/>
          <w:szCs w:val="24"/>
        </w:rPr>
        <w:t xml:space="preserve"> района Чувашской Республики, утвержденного решением Собрания депутатов </w:t>
      </w:r>
      <w:proofErr w:type="spellStart"/>
      <w:r w:rsidRPr="00032FF5">
        <w:rPr>
          <w:sz w:val="24"/>
          <w:szCs w:val="24"/>
        </w:rPr>
        <w:t>Цивильского</w:t>
      </w:r>
      <w:proofErr w:type="spellEnd"/>
      <w:r w:rsidRPr="00032FF5">
        <w:rPr>
          <w:sz w:val="24"/>
          <w:szCs w:val="24"/>
        </w:rPr>
        <w:t xml:space="preserve"> городского поселения </w:t>
      </w:r>
      <w:proofErr w:type="spellStart"/>
      <w:r w:rsidRPr="00032FF5">
        <w:rPr>
          <w:sz w:val="24"/>
          <w:szCs w:val="24"/>
        </w:rPr>
        <w:t>Цивильского</w:t>
      </w:r>
      <w:proofErr w:type="spellEnd"/>
      <w:r w:rsidRPr="00032FF5">
        <w:rPr>
          <w:sz w:val="24"/>
          <w:szCs w:val="24"/>
        </w:rPr>
        <w:t xml:space="preserve"> района Чувашской Республики № 31 от 18.12.2014 года и решения Собрания депутатов </w:t>
      </w:r>
      <w:proofErr w:type="spellStart"/>
      <w:r w:rsidRPr="00032FF5">
        <w:rPr>
          <w:sz w:val="24"/>
          <w:szCs w:val="24"/>
        </w:rPr>
        <w:t>Цивильского</w:t>
      </w:r>
      <w:proofErr w:type="spellEnd"/>
      <w:r w:rsidRPr="00032FF5">
        <w:rPr>
          <w:sz w:val="24"/>
          <w:szCs w:val="24"/>
        </w:rPr>
        <w:t xml:space="preserve"> городского поселения </w:t>
      </w:r>
      <w:proofErr w:type="spellStart"/>
      <w:r w:rsidRPr="00032FF5">
        <w:rPr>
          <w:sz w:val="24"/>
          <w:szCs w:val="24"/>
        </w:rPr>
        <w:t>Цивильского</w:t>
      </w:r>
      <w:proofErr w:type="spellEnd"/>
      <w:r w:rsidRPr="00032FF5">
        <w:rPr>
          <w:sz w:val="24"/>
          <w:szCs w:val="24"/>
        </w:rPr>
        <w:t xml:space="preserve"> района Чувашской</w:t>
      </w:r>
      <w:proofErr w:type="gramEnd"/>
      <w:r w:rsidRPr="00032FF5">
        <w:rPr>
          <w:sz w:val="24"/>
          <w:szCs w:val="24"/>
        </w:rPr>
        <w:t xml:space="preserve"> </w:t>
      </w:r>
      <w:proofErr w:type="gramStart"/>
      <w:r w:rsidRPr="00032FF5">
        <w:rPr>
          <w:sz w:val="24"/>
          <w:szCs w:val="24"/>
        </w:rPr>
        <w:t xml:space="preserve">Республики от 11.06.2019 года № 05/2, именуемая в дальнейшем </w:t>
      </w:r>
      <w:r w:rsidRPr="00032FF5">
        <w:rPr>
          <w:b/>
          <w:sz w:val="24"/>
          <w:szCs w:val="24"/>
        </w:rPr>
        <w:t xml:space="preserve">«Продавец» </w:t>
      </w:r>
      <w:r w:rsidRPr="00032FF5">
        <w:rPr>
          <w:sz w:val="24"/>
          <w:szCs w:val="24"/>
        </w:rPr>
        <w:t>с одной стороны</w:t>
      </w:r>
      <w:r w:rsidR="00180B97" w:rsidRPr="00032FF5">
        <w:rPr>
          <w:sz w:val="24"/>
          <w:szCs w:val="24"/>
        </w:rPr>
        <w:t xml:space="preserve">, </w:t>
      </w:r>
      <w:r w:rsidR="00180B97" w:rsidRPr="00032FF5">
        <w:rPr>
          <w:sz w:val="24"/>
          <w:szCs w:val="24"/>
          <w:lang w:eastAsia="ar-SA"/>
        </w:rPr>
        <w:t>и ________________________</w:t>
      </w:r>
      <w:r w:rsidR="00180B97" w:rsidRPr="00032FF5">
        <w:rPr>
          <w:sz w:val="24"/>
          <w:szCs w:val="24"/>
        </w:rPr>
        <w:t xml:space="preserve">, именуемый в дальнейшем «Покупатель»,  </w:t>
      </w:r>
      <w:r w:rsidR="00180B97" w:rsidRPr="00180B97">
        <w:rPr>
          <w:sz w:val="24"/>
          <w:szCs w:val="24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956182">
        <w:rPr>
          <w:sz w:val="24"/>
          <w:szCs w:val="24"/>
        </w:rPr>
        <w:t xml:space="preserve">постановлением администрации </w:t>
      </w:r>
      <w:proofErr w:type="spellStart"/>
      <w:r w:rsidR="00956182">
        <w:rPr>
          <w:sz w:val="24"/>
          <w:szCs w:val="24"/>
        </w:rPr>
        <w:t>Цивильского</w:t>
      </w:r>
      <w:proofErr w:type="spellEnd"/>
      <w:r w:rsidR="00956182">
        <w:rPr>
          <w:sz w:val="24"/>
          <w:szCs w:val="24"/>
        </w:rPr>
        <w:t xml:space="preserve"> городского поселения </w:t>
      </w:r>
      <w:proofErr w:type="spellStart"/>
      <w:r w:rsidR="00180B97" w:rsidRPr="00180B97">
        <w:rPr>
          <w:sz w:val="24"/>
          <w:szCs w:val="24"/>
        </w:rPr>
        <w:t>Цивильского</w:t>
      </w:r>
      <w:proofErr w:type="spellEnd"/>
      <w:r w:rsidR="00180B97" w:rsidRPr="00180B97">
        <w:rPr>
          <w:sz w:val="24"/>
          <w:szCs w:val="24"/>
        </w:rPr>
        <w:t xml:space="preserve"> района Чувашской Республики от </w:t>
      </w:r>
      <w:r w:rsidR="00264145">
        <w:rPr>
          <w:color w:val="FF0000"/>
          <w:sz w:val="24"/>
          <w:szCs w:val="24"/>
        </w:rPr>
        <w:t>__.__.____</w:t>
      </w:r>
      <w:r w:rsidR="00180B97" w:rsidRPr="00180B97">
        <w:rPr>
          <w:color w:val="FF0000"/>
          <w:sz w:val="24"/>
          <w:szCs w:val="24"/>
        </w:rPr>
        <w:t xml:space="preserve"> г. №</w:t>
      </w:r>
      <w:r w:rsidR="00180B97">
        <w:rPr>
          <w:color w:val="FF0000"/>
          <w:sz w:val="24"/>
          <w:szCs w:val="24"/>
        </w:rPr>
        <w:t xml:space="preserve"> </w:t>
      </w:r>
      <w:r w:rsidR="00264145">
        <w:rPr>
          <w:color w:val="FF0000"/>
          <w:sz w:val="24"/>
          <w:szCs w:val="24"/>
        </w:rPr>
        <w:t>__</w:t>
      </w:r>
      <w:r w:rsidR="00180B97" w:rsidRPr="00180B97">
        <w:rPr>
          <w:sz w:val="24"/>
          <w:szCs w:val="24"/>
        </w:rPr>
        <w:t>, положени</w:t>
      </w:r>
      <w:r w:rsidR="00956182">
        <w:rPr>
          <w:sz w:val="24"/>
          <w:szCs w:val="24"/>
        </w:rPr>
        <w:t>ем</w:t>
      </w:r>
      <w:r w:rsidR="00180B97" w:rsidRPr="00180B97">
        <w:rPr>
          <w:sz w:val="24"/>
          <w:szCs w:val="24"/>
        </w:rPr>
        <w:t xml:space="preserve"> информационного сообщения о продаже</w:t>
      </w:r>
      <w:r w:rsidR="00956182">
        <w:rPr>
          <w:sz w:val="24"/>
          <w:szCs w:val="24"/>
        </w:rPr>
        <w:t xml:space="preserve">, утвержденного постановлением администрации </w:t>
      </w:r>
      <w:proofErr w:type="spellStart"/>
      <w:r w:rsidR="00956182">
        <w:rPr>
          <w:sz w:val="24"/>
          <w:szCs w:val="24"/>
        </w:rPr>
        <w:t>Цивильского</w:t>
      </w:r>
      <w:proofErr w:type="spellEnd"/>
      <w:r w:rsidR="00956182">
        <w:rPr>
          <w:sz w:val="24"/>
          <w:szCs w:val="24"/>
        </w:rPr>
        <w:t xml:space="preserve"> городского поселения </w:t>
      </w:r>
      <w:proofErr w:type="spellStart"/>
      <w:r w:rsidR="00956182" w:rsidRPr="00180B97">
        <w:rPr>
          <w:sz w:val="24"/>
          <w:szCs w:val="24"/>
        </w:rPr>
        <w:t>Цивильского</w:t>
      </w:r>
      <w:proofErr w:type="spellEnd"/>
      <w:r w:rsidR="00956182" w:rsidRPr="00180B97">
        <w:rPr>
          <w:sz w:val="24"/>
          <w:szCs w:val="24"/>
        </w:rPr>
        <w:t xml:space="preserve"> района Чувашской Республики от </w:t>
      </w:r>
      <w:r w:rsidR="00956182">
        <w:rPr>
          <w:color w:val="FF0000"/>
          <w:sz w:val="24"/>
          <w:szCs w:val="24"/>
        </w:rPr>
        <w:t>__.__.____</w:t>
      </w:r>
      <w:r w:rsidR="00956182" w:rsidRPr="00180B97">
        <w:rPr>
          <w:color w:val="FF0000"/>
          <w:sz w:val="24"/>
          <w:szCs w:val="24"/>
        </w:rPr>
        <w:t xml:space="preserve"> г</w:t>
      </w:r>
      <w:proofErr w:type="gramEnd"/>
      <w:r w:rsidR="00956182" w:rsidRPr="00180B97">
        <w:rPr>
          <w:color w:val="FF0000"/>
          <w:sz w:val="24"/>
          <w:szCs w:val="24"/>
        </w:rPr>
        <w:t>. №</w:t>
      </w:r>
      <w:r w:rsidR="00956182">
        <w:rPr>
          <w:color w:val="FF0000"/>
          <w:sz w:val="24"/>
          <w:szCs w:val="24"/>
        </w:rPr>
        <w:t xml:space="preserve"> __</w:t>
      </w:r>
      <w:r w:rsidR="00180B97" w:rsidRPr="00180B97">
        <w:rPr>
          <w:sz w:val="24"/>
          <w:szCs w:val="24"/>
        </w:rPr>
        <w:t xml:space="preserve">, размещенного на официальных сайтах в сети Интернет по адресу: </w:t>
      </w:r>
      <w:hyperlink r:id="rId8" w:history="1">
        <w:r w:rsidR="00264145" w:rsidRPr="00FC2723">
          <w:rPr>
            <w:rStyle w:val="af0"/>
            <w:sz w:val="24"/>
            <w:szCs w:val="24"/>
            <w:lang w:val="en-US"/>
          </w:rPr>
          <w:t>zivil</w:t>
        </w:r>
        <w:r w:rsidR="00264145" w:rsidRPr="00FC2723">
          <w:rPr>
            <w:rStyle w:val="af0"/>
            <w:sz w:val="24"/>
            <w:szCs w:val="24"/>
          </w:rPr>
          <w:t>_civ@cap.ru</w:t>
        </w:r>
      </w:hyperlink>
      <w:r w:rsidR="00F6509B">
        <w:t>,</w:t>
      </w:r>
      <w:r w:rsidR="00180B97" w:rsidRPr="00180B97">
        <w:rPr>
          <w:sz w:val="24"/>
          <w:szCs w:val="24"/>
        </w:rPr>
        <w:t xml:space="preserve"> </w:t>
      </w:r>
      <w:hyperlink r:id="rId9" w:history="1">
        <w:r w:rsidR="00180B97" w:rsidRPr="00180B97">
          <w:rPr>
            <w:sz w:val="24"/>
            <w:szCs w:val="24"/>
            <w:u w:val="single"/>
            <w:lang w:val="en-US"/>
          </w:rPr>
          <w:t>www</w:t>
        </w:r>
        <w:r w:rsidR="00180B97" w:rsidRPr="00180B97">
          <w:rPr>
            <w:sz w:val="24"/>
            <w:szCs w:val="24"/>
            <w:u w:val="single"/>
          </w:rPr>
          <w:t>.</w:t>
        </w:r>
        <w:r w:rsidR="00180B97" w:rsidRPr="00180B97">
          <w:rPr>
            <w:sz w:val="24"/>
            <w:szCs w:val="24"/>
            <w:u w:val="single"/>
            <w:lang w:val="en-US"/>
          </w:rPr>
          <w:t>torgi</w:t>
        </w:r>
        <w:r w:rsidR="00180B97" w:rsidRPr="00180B97">
          <w:rPr>
            <w:sz w:val="24"/>
            <w:szCs w:val="24"/>
            <w:u w:val="single"/>
          </w:rPr>
          <w:t>.</w:t>
        </w:r>
        <w:r w:rsidR="00180B97" w:rsidRPr="00180B97">
          <w:rPr>
            <w:sz w:val="24"/>
            <w:szCs w:val="24"/>
            <w:u w:val="single"/>
            <w:lang w:val="en-US"/>
          </w:rPr>
          <w:t>gov</w:t>
        </w:r>
        <w:r w:rsidR="00180B97" w:rsidRPr="00180B97">
          <w:rPr>
            <w:sz w:val="24"/>
            <w:szCs w:val="24"/>
            <w:u w:val="single"/>
          </w:rPr>
          <w:t>.</w:t>
        </w:r>
        <w:r w:rsidR="00180B97" w:rsidRPr="00180B97">
          <w:rPr>
            <w:sz w:val="24"/>
            <w:szCs w:val="24"/>
            <w:u w:val="single"/>
            <w:lang w:val="en-US"/>
          </w:rPr>
          <w:t>ru</w:t>
        </w:r>
      </w:hyperlink>
      <w:r w:rsidR="00180B97" w:rsidRPr="00180B97">
        <w:rPr>
          <w:sz w:val="24"/>
          <w:szCs w:val="24"/>
        </w:rPr>
        <w:t xml:space="preserve">, </w:t>
      </w:r>
      <w:r w:rsidR="00180B97" w:rsidRPr="00956182">
        <w:rPr>
          <w:sz w:val="24"/>
          <w:szCs w:val="24"/>
        </w:rPr>
        <w:t xml:space="preserve">https://www.roseltorg.ru </w:t>
      </w:r>
      <w:r w:rsidR="00180B97" w:rsidRPr="00180B97">
        <w:rPr>
          <w:sz w:val="24"/>
          <w:szCs w:val="24"/>
        </w:rPr>
        <w:t xml:space="preserve"> и  на  основании Протокола № _____ об итогах аукциона от  "______"</w:t>
      </w:r>
      <w:r w:rsidR="00956182">
        <w:rPr>
          <w:sz w:val="24"/>
          <w:szCs w:val="24"/>
        </w:rPr>
        <w:t xml:space="preserve"> июня </w:t>
      </w:r>
      <w:r w:rsidR="00180B97" w:rsidRPr="00180B97">
        <w:rPr>
          <w:sz w:val="24"/>
          <w:szCs w:val="24"/>
        </w:rPr>
        <w:t>20</w:t>
      </w:r>
      <w:r w:rsidR="00956182">
        <w:rPr>
          <w:sz w:val="24"/>
          <w:szCs w:val="24"/>
        </w:rPr>
        <w:t>20</w:t>
      </w:r>
      <w:r w:rsidR="00180B97" w:rsidRPr="00180B97">
        <w:rPr>
          <w:sz w:val="24"/>
          <w:szCs w:val="24"/>
        </w:rPr>
        <w:t xml:space="preserve"> г., далее по тексту - «Аукцион») заключили настоящий Договор (далее по тексту – «Договор») о нижеследующем.</w:t>
      </w:r>
    </w:p>
    <w:p w:rsidR="00180B97" w:rsidRPr="00405FEA" w:rsidRDefault="00180B97" w:rsidP="00180B97">
      <w:pPr>
        <w:ind w:firstLine="567"/>
        <w:jc w:val="both"/>
        <w:rPr>
          <w:sz w:val="22"/>
          <w:szCs w:val="22"/>
          <w:highlight w:val="yellow"/>
        </w:rPr>
      </w:pPr>
    </w:p>
    <w:p w:rsidR="00180B97" w:rsidRPr="00F6509B" w:rsidRDefault="00180B97" w:rsidP="00956182">
      <w:pPr>
        <w:jc w:val="center"/>
        <w:rPr>
          <w:b/>
          <w:sz w:val="24"/>
          <w:szCs w:val="24"/>
        </w:rPr>
      </w:pPr>
      <w:r w:rsidRPr="00F6509B">
        <w:rPr>
          <w:b/>
          <w:sz w:val="24"/>
          <w:szCs w:val="24"/>
        </w:rPr>
        <w:t>1.</w:t>
      </w:r>
      <w:r w:rsidRPr="00F6509B">
        <w:rPr>
          <w:sz w:val="24"/>
          <w:szCs w:val="24"/>
        </w:rPr>
        <w:t xml:space="preserve">  </w:t>
      </w:r>
      <w:r w:rsidRPr="00F6509B">
        <w:rPr>
          <w:b/>
          <w:sz w:val="24"/>
          <w:szCs w:val="24"/>
        </w:rPr>
        <w:t>Предмет договора</w:t>
      </w:r>
      <w:r w:rsidR="00F6509B">
        <w:rPr>
          <w:b/>
          <w:sz w:val="24"/>
          <w:szCs w:val="24"/>
        </w:rPr>
        <w:t>.</w:t>
      </w:r>
    </w:p>
    <w:p w:rsidR="00180B97" w:rsidRPr="00405FEA" w:rsidRDefault="00180B97" w:rsidP="00180B97">
      <w:pPr>
        <w:jc w:val="center"/>
        <w:rPr>
          <w:b/>
          <w:sz w:val="22"/>
          <w:szCs w:val="22"/>
        </w:rPr>
      </w:pPr>
    </w:p>
    <w:p w:rsidR="00180B97" w:rsidRPr="00F6509B" w:rsidRDefault="00180B97" w:rsidP="00E8526C">
      <w:pPr>
        <w:ind w:firstLine="737"/>
        <w:jc w:val="both"/>
        <w:rPr>
          <w:sz w:val="24"/>
          <w:szCs w:val="24"/>
        </w:rPr>
      </w:pPr>
      <w:r w:rsidRPr="00F6509B">
        <w:rPr>
          <w:sz w:val="24"/>
          <w:szCs w:val="24"/>
        </w:rPr>
        <w:t xml:space="preserve">1.1. </w:t>
      </w:r>
      <w:r w:rsidR="00E8526C" w:rsidRPr="00195F0E">
        <w:rPr>
          <w:b/>
          <w:sz w:val="24"/>
          <w:szCs w:val="24"/>
        </w:rPr>
        <w:t>Продавец</w:t>
      </w:r>
      <w:r w:rsidR="00E8526C" w:rsidRPr="00F6509B">
        <w:rPr>
          <w:sz w:val="24"/>
          <w:szCs w:val="24"/>
        </w:rPr>
        <w:t xml:space="preserve"> продает, а </w:t>
      </w:r>
      <w:r w:rsidR="00E8526C" w:rsidRPr="00195F0E">
        <w:rPr>
          <w:b/>
          <w:sz w:val="24"/>
          <w:szCs w:val="24"/>
        </w:rPr>
        <w:t>Покупатель</w:t>
      </w:r>
      <w:r w:rsidR="00E8526C" w:rsidRPr="00F6509B">
        <w:rPr>
          <w:sz w:val="24"/>
          <w:szCs w:val="24"/>
        </w:rPr>
        <w:t xml:space="preserve"> покупает муниципальное</w:t>
      </w:r>
      <w:r w:rsidR="00E8526C">
        <w:rPr>
          <w:sz w:val="24"/>
          <w:szCs w:val="24"/>
        </w:rPr>
        <w:t xml:space="preserve"> недвижимое </w:t>
      </w:r>
      <w:r w:rsidR="00E8526C" w:rsidRPr="00F6509B">
        <w:rPr>
          <w:sz w:val="24"/>
          <w:szCs w:val="24"/>
        </w:rPr>
        <w:t xml:space="preserve">имущество </w:t>
      </w:r>
      <w:proofErr w:type="spellStart"/>
      <w:r w:rsidR="00E8526C" w:rsidRPr="00F6509B">
        <w:rPr>
          <w:sz w:val="24"/>
          <w:szCs w:val="24"/>
        </w:rPr>
        <w:t>Цивильского</w:t>
      </w:r>
      <w:proofErr w:type="spellEnd"/>
      <w:r w:rsidR="00E8526C" w:rsidRPr="00F6509B">
        <w:rPr>
          <w:sz w:val="24"/>
          <w:szCs w:val="24"/>
        </w:rPr>
        <w:t xml:space="preserve"> городского поселения </w:t>
      </w:r>
      <w:proofErr w:type="spellStart"/>
      <w:r w:rsidR="00E8526C" w:rsidRPr="00F6509B">
        <w:rPr>
          <w:sz w:val="24"/>
          <w:szCs w:val="24"/>
        </w:rPr>
        <w:t>Цивильского</w:t>
      </w:r>
      <w:proofErr w:type="spellEnd"/>
      <w:r w:rsidR="00E8526C" w:rsidRPr="00F6509B">
        <w:rPr>
          <w:sz w:val="24"/>
          <w:szCs w:val="24"/>
        </w:rPr>
        <w:t xml:space="preserve"> района Чувашской Республики.</w:t>
      </w:r>
    </w:p>
    <w:p w:rsidR="00E8526C" w:rsidRDefault="00E8526C" w:rsidP="00E8526C">
      <w:pPr>
        <w:ind w:firstLine="737"/>
        <w:jc w:val="both"/>
        <w:rPr>
          <w:sz w:val="24"/>
          <w:szCs w:val="24"/>
        </w:rPr>
      </w:pPr>
      <w:r w:rsidRPr="00F6509B">
        <w:rPr>
          <w:sz w:val="24"/>
          <w:szCs w:val="24"/>
        </w:rPr>
        <w:t>Сведения  о муниципальном</w:t>
      </w:r>
      <w:r>
        <w:rPr>
          <w:sz w:val="24"/>
          <w:szCs w:val="24"/>
        </w:rPr>
        <w:t xml:space="preserve"> недвижимом</w:t>
      </w:r>
      <w:r w:rsidRPr="00F6509B">
        <w:rPr>
          <w:sz w:val="24"/>
          <w:szCs w:val="24"/>
        </w:rPr>
        <w:t xml:space="preserve">  имуществе, явля</w:t>
      </w:r>
      <w:r>
        <w:rPr>
          <w:sz w:val="24"/>
          <w:szCs w:val="24"/>
        </w:rPr>
        <w:t>ющемся предметом купли-продажи:</w:t>
      </w:r>
    </w:p>
    <w:p w:rsidR="009C6109" w:rsidRDefault="009C6109" w:rsidP="00E8526C">
      <w:pPr>
        <w:ind w:firstLine="73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150D20">
        <w:rPr>
          <w:b/>
          <w:sz w:val="24"/>
          <w:szCs w:val="24"/>
        </w:rPr>
        <w:t>нежилое здание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 кадастровым номером 21:20:000000:2230</w:t>
      </w:r>
      <w:r w:rsidRPr="00150D20">
        <w:rPr>
          <w:sz w:val="24"/>
          <w:szCs w:val="24"/>
        </w:rPr>
        <w:t>, свидетельство о госу</w:t>
      </w:r>
      <w:r>
        <w:rPr>
          <w:sz w:val="24"/>
          <w:szCs w:val="24"/>
        </w:rPr>
        <w:t>дарственной регистрации права № 21-21-10/011/2008-004</w:t>
      </w:r>
      <w:r w:rsidRPr="00150D20">
        <w:rPr>
          <w:sz w:val="24"/>
          <w:szCs w:val="24"/>
        </w:rPr>
        <w:t xml:space="preserve"> от </w:t>
      </w:r>
      <w:r>
        <w:rPr>
          <w:sz w:val="24"/>
          <w:szCs w:val="24"/>
        </w:rPr>
        <w:t>29.05.2008</w:t>
      </w:r>
      <w:r w:rsidRPr="00150D20">
        <w:rPr>
          <w:sz w:val="24"/>
          <w:szCs w:val="24"/>
        </w:rPr>
        <w:t xml:space="preserve"> г., площадью </w:t>
      </w:r>
      <w:r>
        <w:rPr>
          <w:sz w:val="24"/>
          <w:szCs w:val="24"/>
        </w:rPr>
        <w:t>132,2</w:t>
      </w:r>
      <w:r w:rsidRPr="00150D20">
        <w:rPr>
          <w:sz w:val="24"/>
          <w:szCs w:val="24"/>
        </w:rPr>
        <w:t xml:space="preserve"> кв. м., адрес: Чувашская Республика, </w:t>
      </w:r>
      <w:r>
        <w:rPr>
          <w:sz w:val="24"/>
          <w:szCs w:val="24"/>
        </w:rPr>
        <w:t xml:space="preserve">р-н </w:t>
      </w:r>
      <w:proofErr w:type="spellStart"/>
      <w:r w:rsidRPr="00150D20">
        <w:rPr>
          <w:sz w:val="24"/>
          <w:szCs w:val="24"/>
        </w:rPr>
        <w:t>Цивильский</w:t>
      </w:r>
      <w:proofErr w:type="spellEnd"/>
      <w:r w:rsidRPr="00150D20">
        <w:rPr>
          <w:sz w:val="24"/>
          <w:szCs w:val="24"/>
        </w:rPr>
        <w:t xml:space="preserve">, г. Цивильск, ул. </w:t>
      </w:r>
      <w:r>
        <w:rPr>
          <w:sz w:val="24"/>
          <w:szCs w:val="24"/>
        </w:rPr>
        <w:t>Гагарина д. 34</w:t>
      </w:r>
      <w:r w:rsidRPr="00150D20">
        <w:rPr>
          <w:sz w:val="24"/>
          <w:szCs w:val="24"/>
        </w:rPr>
        <w:t>,</w:t>
      </w:r>
    </w:p>
    <w:p w:rsidR="00E8526C" w:rsidRDefault="009C6109" w:rsidP="00E8526C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50D20">
        <w:rPr>
          <w:sz w:val="24"/>
          <w:szCs w:val="24"/>
        </w:rPr>
        <w:t xml:space="preserve"> </w:t>
      </w:r>
      <w:r w:rsidRPr="004444F9">
        <w:rPr>
          <w:b/>
          <w:sz w:val="24"/>
          <w:szCs w:val="24"/>
        </w:rPr>
        <w:t>земельным участком</w:t>
      </w:r>
      <w:r>
        <w:rPr>
          <w:sz w:val="24"/>
          <w:szCs w:val="24"/>
        </w:rPr>
        <w:t xml:space="preserve"> с кадастровым номером 21:20:100140:20</w:t>
      </w:r>
      <w:r w:rsidRPr="00150D20">
        <w:rPr>
          <w:sz w:val="24"/>
          <w:szCs w:val="24"/>
        </w:rPr>
        <w:t xml:space="preserve">,  свидетельство о государственной регистрации права </w:t>
      </w:r>
      <w:r>
        <w:rPr>
          <w:sz w:val="24"/>
          <w:szCs w:val="24"/>
        </w:rPr>
        <w:t>№ 21-21-10/014/2008-222</w:t>
      </w:r>
      <w:r w:rsidRPr="00150D20">
        <w:rPr>
          <w:sz w:val="24"/>
          <w:szCs w:val="24"/>
        </w:rPr>
        <w:t xml:space="preserve"> от </w:t>
      </w:r>
      <w:r>
        <w:rPr>
          <w:sz w:val="24"/>
          <w:szCs w:val="24"/>
        </w:rPr>
        <w:t>19.06.2008</w:t>
      </w:r>
      <w:r w:rsidRPr="00150D20">
        <w:rPr>
          <w:sz w:val="24"/>
          <w:szCs w:val="24"/>
        </w:rPr>
        <w:t xml:space="preserve"> года, </w:t>
      </w:r>
      <w:r>
        <w:rPr>
          <w:sz w:val="24"/>
          <w:szCs w:val="24"/>
        </w:rPr>
        <w:t>площадью 511 кв.м., вид разрешенного</w:t>
      </w:r>
      <w:r w:rsidRPr="00150D20">
        <w:rPr>
          <w:sz w:val="24"/>
          <w:szCs w:val="24"/>
        </w:rPr>
        <w:t xml:space="preserve"> использовани</w:t>
      </w:r>
      <w:r>
        <w:rPr>
          <w:sz w:val="24"/>
          <w:szCs w:val="24"/>
        </w:rPr>
        <w:t>я «деловое управление»</w:t>
      </w:r>
      <w:r w:rsidR="00E8526C">
        <w:rPr>
          <w:sz w:val="24"/>
          <w:szCs w:val="24"/>
        </w:rPr>
        <w:t>,</w:t>
      </w:r>
    </w:p>
    <w:p w:rsidR="00180B97" w:rsidRDefault="00880900" w:rsidP="00E8526C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0518D3">
        <w:rPr>
          <w:sz w:val="24"/>
          <w:szCs w:val="24"/>
        </w:rPr>
        <w:t>в дальнейшем именуемые</w:t>
      </w:r>
      <w:r w:rsidR="00E8526C" w:rsidRPr="00F6509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7E3A6F">
        <w:rPr>
          <w:sz w:val="24"/>
          <w:szCs w:val="24"/>
        </w:rPr>
        <w:t>Объект недвижимости</w:t>
      </w:r>
      <w:r>
        <w:rPr>
          <w:sz w:val="24"/>
          <w:szCs w:val="24"/>
        </w:rPr>
        <w:t>»</w:t>
      </w:r>
      <w:r w:rsidR="00E8526C" w:rsidRPr="00F6509B">
        <w:rPr>
          <w:sz w:val="24"/>
          <w:szCs w:val="24"/>
        </w:rPr>
        <w:t>.</w:t>
      </w:r>
    </w:p>
    <w:p w:rsidR="00880900" w:rsidRDefault="00880900" w:rsidP="00E8526C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FC2723">
        <w:rPr>
          <w:sz w:val="24"/>
          <w:szCs w:val="24"/>
        </w:rPr>
        <w:t>Обременения (ограничения) приватизируемого недвижимого имущества</w:t>
      </w:r>
      <w:r>
        <w:rPr>
          <w:sz w:val="24"/>
          <w:szCs w:val="24"/>
        </w:rPr>
        <w:t xml:space="preserve"> – ограничения прав на земельный участок, предусмотренные статьями 56, 56.1 Земельного кодекса Российской Федерации; Срок действия: с 25.12.2017; Реквизиты документа-основания: текстовое и графическое описание местоположения зоны санитарной охраны </w:t>
      </w:r>
      <w:r>
        <w:rPr>
          <w:sz w:val="24"/>
          <w:szCs w:val="24"/>
          <w:lang w:val="en-US"/>
        </w:rPr>
        <w:t>III</w:t>
      </w:r>
      <w:r w:rsidRPr="007519FD">
        <w:rPr>
          <w:sz w:val="24"/>
          <w:szCs w:val="24"/>
        </w:rPr>
        <w:t xml:space="preserve"> </w:t>
      </w:r>
      <w:r>
        <w:rPr>
          <w:sz w:val="24"/>
          <w:szCs w:val="24"/>
        </w:rPr>
        <w:t>пояса водозаборной скважины от 04.12.2017 № б/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выдан: ООО «НПП «Меридиан».</w:t>
      </w:r>
    </w:p>
    <w:p w:rsidR="00880900" w:rsidRPr="000518D3" w:rsidRDefault="00880900" w:rsidP="00880900">
      <w:pPr>
        <w:widowControl/>
        <w:overflowPunct w:val="0"/>
        <w:autoSpaceDE w:val="0"/>
        <w:autoSpaceDN w:val="0"/>
        <w:adjustRightInd w:val="0"/>
        <w:ind w:firstLine="737"/>
        <w:jc w:val="both"/>
        <w:textAlignment w:val="baseline"/>
        <w:rPr>
          <w:sz w:val="24"/>
          <w:szCs w:val="24"/>
        </w:rPr>
      </w:pPr>
      <w:r w:rsidRPr="000518D3">
        <w:rPr>
          <w:sz w:val="24"/>
          <w:szCs w:val="24"/>
        </w:rPr>
        <w:t>1.2. Покупатель обязуется принять Объект недвижимости и уплатить за него денежную сумму, определенную пунктом 1.3. настоящего договора.</w:t>
      </w:r>
    </w:p>
    <w:p w:rsidR="00880900" w:rsidRPr="000518D3" w:rsidRDefault="00880900" w:rsidP="00880900">
      <w:pPr>
        <w:widowControl/>
        <w:overflowPunct w:val="0"/>
        <w:autoSpaceDE w:val="0"/>
        <w:autoSpaceDN w:val="0"/>
        <w:adjustRightInd w:val="0"/>
        <w:ind w:firstLine="737"/>
        <w:jc w:val="both"/>
        <w:textAlignment w:val="baseline"/>
        <w:rPr>
          <w:sz w:val="24"/>
          <w:szCs w:val="24"/>
        </w:rPr>
      </w:pPr>
      <w:r w:rsidRPr="000518D3">
        <w:rPr>
          <w:sz w:val="24"/>
          <w:szCs w:val="24"/>
        </w:rPr>
        <w:t xml:space="preserve">1.3. </w:t>
      </w:r>
      <w:r w:rsidRPr="00F6509B">
        <w:rPr>
          <w:sz w:val="24"/>
          <w:szCs w:val="24"/>
        </w:rPr>
        <w:t xml:space="preserve">Установленная по итогам Аукциона цена продажи </w:t>
      </w:r>
      <w:r w:rsidR="007E3A6F">
        <w:rPr>
          <w:sz w:val="24"/>
          <w:szCs w:val="24"/>
        </w:rPr>
        <w:t>Объекта недвижимости</w:t>
      </w:r>
      <w:r>
        <w:rPr>
          <w:sz w:val="24"/>
          <w:szCs w:val="24"/>
        </w:rPr>
        <w:t xml:space="preserve"> </w:t>
      </w:r>
      <w:r w:rsidRPr="00F6509B">
        <w:rPr>
          <w:sz w:val="24"/>
          <w:szCs w:val="24"/>
        </w:rPr>
        <w:t xml:space="preserve">составляет </w:t>
      </w:r>
      <w:r w:rsidRPr="00F6509B">
        <w:rPr>
          <w:b/>
          <w:sz w:val="24"/>
          <w:szCs w:val="24"/>
        </w:rPr>
        <w:t xml:space="preserve">__________________ </w:t>
      </w:r>
      <w:r w:rsidRPr="00F6509B">
        <w:rPr>
          <w:sz w:val="24"/>
          <w:szCs w:val="24"/>
        </w:rPr>
        <w:t>рублей.</w:t>
      </w:r>
    </w:p>
    <w:p w:rsidR="00880900" w:rsidRDefault="00880900" w:rsidP="00880900">
      <w:pPr>
        <w:tabs>
          <w:tab w:val="left" w:pos="0"/>
        </w:tabs>
        <w:ind w:firstLine="737"/>
        <w:jc w:val="both"/>
      </w:pPr>
      <w:r w:rsidRPr="00ED338D">
        <w:rPr>
          <w:sz w:val="24"/>
          <w:szCs w:val="24"/>
        </w:rPr>
        <w:t xml:space="preserve">1.4. Настоящий договор является основанием для последующей государственной регистрации перехода права собственности Покупателю на </w:t>
      </w:r>
      <w:r>
        <w:rPr>
          <w:sz w:val="24"/>
          <w:szCs w:val="24"/>
        </w:rPr>
        <w:t>Объект недвижимости</w:t>
      </w:r>
      <w:r w:rsidRPr="00ED338D">
        <w:rPr>
          <w:sz w:val="24"/>
          <w:szCs w:val="24"/>
        </w:rPr>
        <w:t>, которая осуществляется в установленном действующим законодательством порядке за счет средств Покупателя.</w:t>
      </w:r>
    </w:p>
    <w:p w:rsidR="00F6509B" w:rsidRPr="00405FEA" w:rsidRDefault="00F6509B" w:rsidP="00180B97">
      <w:pPr>
        <w:tabs>
          <w:tab w:val="left" w:pos="0"/>
        </w:tabs>
        <w:jc w:val="both"/>
        <w:rPr>
          <w:sz w:val="22"/>
          <w:szCs w:val="22"/>
        </w:rPr>
      </w:pPr>
    </w:p>
    <w:p w:rsidR="007E3A6F" w:rsidRPr="007E3A6F" w:rsidRDefault="007E3A6F" w:rsidP="007E3A6F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E3A6F">
        <w:rPr>
          <w:b/>
          <w:sz w:val="24"/>
          <w:szCs w:val="24"/>
        </w:rPr>
        <w:t>2. Порядок оплаты и передачи Объекта недвижимости</w:t>
      </w:r>
    </w:p>
    <w:p w:rsidR="007E3A6F" w:rsidRPr="00ED338D" w:rsidRDefault="007E3A6F" w:rsidP="007E3A6F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E3A6F" w:rsidRDefault="007E3A6F" w:rsidP="007E3A6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4"/>
        </w:rPr>
      </w:pPr>
      <w:r w:rsidRPr="00ED338D">
        <w:rPr>
          <w:sz w:val="24"/>
          <w:szCs w:val="24"/>
        </w:rPr>
        <w:lastRenderedPageBreak/>
        <w:t xml:space="preserve">2.1. Оплата стоимости </w:t>
      </w:r>
      <w:r>
        <w:rPr>
          <w:sz w:val="24"/>
          <w:szCs w:val="24"/>
        </w:rPr>
        <w:t>Объекта недвижимости</w:t>
      </w:r>
      <w:r w:rsidRPr="00ED338D">
        <w:rPr>
          <w:sz w:val="24"/>
          <w:szCs w:val="24"/>
        </w:rPr>
        <w:t xml:space="preserve"> производится Покупателем </w:t>
      </w:r>
      <w:r w:rsidR="00755D8C">
        <w:rPr>
          <w:sz w:val="24"/>
          <w:szCs w:val="24"/>
        </w:rPr>
        <w:t>в течение 10 календарных дней</w:t>
      </w:r>
      <w:r w:rsidRPr="00ED338D">
        <w:rPr>
          <w:sz w:val="24"/>
          <w:szCs w:val="24"/>
        </w:rPr>
        <w:t xml:space="preserve"> путем внесения Покупателем на расчетный счет Продавца суммы в размере ________________________________ рублей, равной продажной цене </w:t>
      </w:r>
      <w:r>
        <w:rPr>
          <w:sz w:val="24"/>
          <w:szCs w:val="24"/>
        </w:rPr>
        <w:t>Объекта недвижимости</w:t>
      </w:r>
      <w:r w:rsidRPr="00ED338D">
        <w:rPr>
          <w:sz w:val="24"/>
          <w:szCs w:val="24"/>
        </w:rPr>
        <w:t>, за вычетом суммы</w:t>
      </w:r>
      <w:r>
        <w:rPr>
          <w:sz w:val="24"/>
          <w:szCs w:val="24"/>
        </w:rPr>
        <w:t xml:space="preserve"> внесенного Покупателем </w:t>
      </w:r>
      <w:r w:rsidRPr="007E3A6F">
        <w:rPr>
          <w:sz w:val="24"/>
          <w:szCs w:val="24"/>
        </w:rPr>
        <w:t>задатка по следующим реквизитам:</w:t>
      </w:r>
    </w:p>
    <w:p w:rsidR="007E3A6F" w:rsidRDefault="007E3A6F" w:rsidP="007E3A6F">
      <w:pPr>
        <w:pStyle w:val="a4"/>
        <w:ind w:firstLine="737"/>
        <w:rPr>
          <w:szCs w:val="24"/>
        </w:rPr>
      </w:pPr>
      <w:r>
        <w:rPr>
          <w:color w:val="000000"/>
          <w:szCs w:val="24"/>
        </w:rPr>
        <w:t>с</w:t>
      </w:r>
      <w:r w:rsidRPr="00135746">
        <w:rPr>
          <w:color w:val="000000"/>
          <w:szCs w:val="24"/>
        </w:rPr>
        <w:t>умма в размере</w:t>
      </w:r>
      <w:r>
        <w:rPr>
          <w:b/>
          <w:color w:val="000000"/>
          <w:szCs w:val="24"/>
        </w:rPr>
        <w:t xml:space="preserve"> </w:t>
      </w:r>
      <w:r>
        <w:rPr>
          <w:b/>
          <w:szCs w:val="24"/>
        </w:rPr>
        <w:t>___________________ рублей __</w:t>
      </w:r>
      <w:r w:rsidRPr="004968A3">
        <w:rPr>
          <w:b/>
          <w:szCs w:val="24"/>
        </w:rPr>
        <w:t xml:space="preserve"> копеек</w:t>
      </w:r>
      <w:r>
        <w:rPr>
          <w:b/>
          <w:szCs w:val="24"/>
        </w:rPr>
        <w:t xml:space="preserve"> </w:t>
      </w:r>
      <w:r w:rsidRPr="00135746">
        <w:rPr>
          <w:szCs w:val="24"/>
        </w:rPr>
        <w:t>перечислена</w:t>
      </w:r>
      <w:r>
        <w:rPr>
          <w:b/>
          <w:color w:val="000000"/>
          <w:szCs w:val="24"/>
        </w:rPr>
        <w:t xml:space="preserve"> </w:t>
      </w:r>
      <w:r w:rsidRPr="00135746">
        <w:rPr>
          <w:color w:val="000000"/>
          <w:szCs w:val="24"/>
        </w:rPr>
        <w:t>на счет</w:t>
      </w:r>
      <w:r>
        <w:rPr>
          <w:b/>
          <w:color w:val="000000"/>
          <w:szCs w:val="24"/>
        </w:rPr>
        <w:t xml:space="preserve"> </w:t>
      </w:r>
      <w:r w:rsidRPr="009057D7">
        <w:rPr>
          <w:b/>
          <w:color w:val="000000"/>
          <w:szCs w:val="24"/>
        </w:rPr>
        <w:t>Управлени</w:t>
      </w:r>
      <w:r>
        <w:rPr>
          <w:b/>
          <w:color w:val="000000"/>
          <w:szCs w:val="24"/>
        </w:rPr>
        <w:t>е</w:t>
      </w:r>
      <w:r w:rsidRPr="009057D7">
        <w:rPr>
          <w:b/>
          <w:color w:val="000000"/>
          <w:szCs w:val="24"/>
        </w:rPr>
        <w:t xml:space="preserve"> Федерального казначейства по Чувашской Республике (Администрация </w:t>
      </w:r>
      <w:proofErr w:type="spellStart"/>
      <w:r w:rsidRPr="009057D7">
        <w:rPr>
          <w:b/>
          <w:color w:val="000000"/>
          <w:szCs w:val="24"/>
        </w:rPr>
        <w:t>Цивильского</w:t>
      </w:r>
      <w:proofErr w:type="spellEnd"/>
      <w:r w:rsidRPr="009057D7">
        <w:rPr>
          <w:b/>
          <w:color w:val="000000"/>
          <w:szCs w:val="24"/>
        </w:rPr>
        <w:t xml:space="preserve"> городского поселения </w:t>
      </w:r>
      <w:proofErr w:type="spellStart"/>
      <w:r w:rsidRPr="009057D7">
        <w:rPr>
          <w:b/>
          <w:color w:val="000000"/>
          <w:szCs w:val="24"/>
        </w:rPr>
        <w:t>Цивильского</w:t>
      </w:r>
      <w:proofErr w:type="spellEnd"/>
      <w:r w:rsidRPr="009057D7">
        <w:rPr>
          <w:b/>
          <w:color w:val="000000"/>
          <w:szCs w:val="24"/>
        </w:rPr>
        <w:t xml:space="preserve"> района Чувашской Республики л/с 04153002710), </w:t>
      </w:r>
      <w:proofErr w:type="spellStart"/>
      <w:proofErr w:type="gramStart"/>
      <w:r w:rsidRPr="009057D7">
        <w:rPr>
          <w:b/>
          <w:color w:val="000000"/>
          <w:szCs w:val="24"/>
        </w:rPr>
        <w:t>р</w:t>
      </w:r>
      <w:proofErr w:type="spellEnd"/>
      <w:proofErr w:type="gramEnd"/>
      <w:r w:rsidRPr="009057D7">
        <w:rPr>
          <w:b/>
          <w:color w:val="000000"/>
          <w:szCs w:val="24"/>
        </w:rPr>
        <w:t xml:space="preserve">/с № 40101810900000010005 в Отделении - НБ Чувашской Республики, БИК 049706001, ИНН 2115903348, КПП 211501001, ОКТМО 97641101, код платежа </w:t>
      </w:r>
      <w:r w:rsidRPr="00224D9C">
        <w:rPr>
          <w:b/>
          <w:szCs w:val="24"/>
        </w:rPr>
        <w:t>993 114 0</w:t>
      </w:r>
      <w:r>
        <w:rPr>
          <w:b/>
          <w:szCs w:val="24"/>
        </w:rPr>
        <w:t>2</w:t>
      </w:r>
      <w:r w:rsidRPr="00224D9C">
        <w:rPr>
          <w:b/>
          <w:szCs w:val="24"/>
        </w:rPr>
        <w:t xml:space="preserve">0 </w:t>
      </w:r>
      <w:r>
        <w:rPr>
          <w:b/>
          <w:szCs w:val="24"/>
        </w:rPr>
        <w:t>53</w:t>
      </w:r>
      <w:r w:rsidRPr="00224D9C">
        <w:rPr>
          <w:b/>
          <w:szCs w:val="24"/>
        </w:rPr>
        <w:t xml:space="preserve"> 13 0000 4</w:t>
      </w:r>
      <w:r>
        <w:rPr>
          <w:b/>
          <w:szCs w:val="24"/>
        </w:rPr>
        <w:t>1</w:t>
      </w:r>
      <w:r w:rsidRPr="00224D9C">
        <w:rPr>
          <w:b/>
          <w:szCs w:val="24"/>
        </w:rPr>
        <w:t>0</w:t>
      </w:r>
      <w:r>
        <w:rPr>
          <w:b/>
          <w:szCs w:val="24"/>
        </w:rPr>
        <w:t xml:space="preserve"> «Доход от продажи муниципального недвижимого имущества»</w:t>
      </w:r>
      <w:r w:rsidRPr="00F6509B">
        <w:rPr>
          <w:b/>
          <w:szCs w:val="24"/>
        </w:rPr>
        <w:t>.</w:t>
      </w:r>
    </w:p>
    <w:p w:rsidR="007E3A6F" w:rsidRPr="007E3A6F" w:rsidRDefault="007E3A6F" w:rsidP="007E3A6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7E3A6F">
        <w:rPr>
          <w:sz w:val="24"/>
          <w:szCs w:val="24"/>
        </w:rPr>
        <w:t xml:space="preserve">сумма в размере </w:t>
      </w:r>
      <w:r>
        <w:rPr>
          <w:b/>
          <w:sz w:val="24"/>
          <w:szCs w:val="24"/>
        </w:rPr>
        <w:t>___________________ рублей __</w:t>
      </w:r>
      <w:r w:rsidRPr="007E3A6F">
        <w:rPr>
          <w:b/>
          <w:sz w:val="24"/>
          <w:szCs w:val="24"/>
        </w:rPr>
        <w:t xml:space="preserve"> копеек</w:t>
      </w:r>
      <w:r w:rsidRPr="007E3A6F">
        <w:rPr>
          <w:sz w:val="24"/>
          <w:szCs w:val="24"/>
        </w:rPr>
        <w:t xml:space="preserve"> перечислена на счёт </w:t>
      </w:r>
      <w:r w:rsidRPr="007E3A6F">
        <w:rPr>
          <w:b/>
          <w:color w:val="000000"/>
          <w:sz w:val="24"/>
          <w:szCs w:val="24"/>
        </w:rPr>
        <w:t>Управление Федерального казначейства по Чувашской Республике</w:t>
      </w:r>
      <w:r w:rsidRPr="007E3A6F">
        <w:rPr>
          <w:sz w:val="24"/>
          <w:szCs w:val="24"/>
        </w:rPr>
        <w:t xml:space="preserve"> </w:t>
      </w:r>
      <w:r w:rsidRPr="007E3A6F">
        <w:rPr>
          <w:b/>
          <w:color w:val="000000"/>
          <w:sz w:val="24"/>
          <w:szCs w:val="24"/>
        </w:rPr>
        <w:t xml:space="preserve">(Администрация </w:t>
      </w:r>
      <w:proofErr w:type="spellStart"/>
      <w:r w:rsidRPr="007E3A6F">
        <w:rPr>
          <w:b/>
          <w:color w:val="000000"/>
          <w:sz w:val="24"/>
          <w:szCs w:val="24"/>
        </w:rPr>
        <w:t>Цивильского</w:t>
      </w:r>
      <w:proofErr w:type="spellEnd"/>
      <w:r w:rsidRPr="007E3A6F">
        <w:rPr>
          <w:b/>
          <w:color w:val="000000"/>
          <w:sz w:val="24"/>
          <w:szCs w:val="24"/>
        </w:rPr>
        <w:t xml:space="preserve"> городского поселения </w:t>
      </w:r>
      <w:proofErr w:type="spellStart"/>
      <w:r w:rsidRPr="007E3A6F">
        <w:rPr>
          <w:b/>
          <w:color w:val="000000"/>
          <w:sz w:val="24"/>
          <w:szCs w:val="24"/>
        </w:rPr>
        <w:t>Цивильского</w:t>
      </w:r>
      <w:proofErr w:type="spellEnd"/>
      <w:r w:rsidRPr="007E3A6F">
        <w:rPr>
          <w:b/>
          <w:color w:val="000000"/>
          <w:sz w:val="24"/>
          <w:szCs w:val="24"/>
        </w:rPr>
        <w:t xml:space="preserve"> района Чувашской Республики л/с 04153002710), </w:t>
      </w:r>
      <w:proofErr w:type="spellStart"/>
      <w:proofErr w:type="gramStart"/>
      <w:r w:rsidRPr="007E3A6F">
        <w:rPr>
          <w:b/>
          <w:color w:val="000000"/>
          <w:sz w:val="24"/>
          <w:szCs w:val="24"/>
        </w:rPr>
        <w:t>р</w:t>
      </w:r>
      <w:proofErr w:type="spellEnd"/>
      <w:proofErr w:type="gramEnd"/>
      <w:r w:rsidRPr="007E3A6F">
        <w:rPr>
          <w:b/>
          <w:color w:val="000000"/>
          <w:sz w:val="24"/>
          <w:szCs w:val="24"/>
        </w:rPr>
        <w:t xml:space="preserve">/с № 40101810900000010005 в Отделении - НБ Чувашской Республики, БИК 049706001, ИНН 2115903348, КПП 211501001, ОКТМО 97641101, код платежа </w:t>
      </w:r>
      <w:r w:rsidRPr="007E3A6F">
        <w:rPr>
          <w:b/>
          <w:sz w:val="24"/>
          <w:szCs w:val="24"/>
        </w:rPr>
        <w:t xml:space="preserve">993 114 060 25 13 0000 430 «Доход от продажи </w:t>
      </w:r>
      <w:r w:rsidRPr="007E3A6F">
        <w:rPr>
          <w:b/>
          <w:color w:val="000000"/>
          <w:sz w:val="24"/>
          <w:szCs w:val="24"/>
        </w:rPr>
        <w:t>земельного участка</w:t>
      </w:r>
      <w:r w:rsidRPr="007E3A6F">
        <w:rPr>
          <w:b/>
          <w:sz w:val="24"/>
          <w:szCs w:val="24"/>
        </w:rPr>
        <w:t>».</w:t>
      </w:r>
    </w:p>
    <w:p w:rsidR="007E3A6F" w:rsidRPr="00ED338D" w:rsidRDefault="007E3A6F" w:rsidP="007E3A6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Датой оплаты считается день поступления средств Покупателя на расчетный счет Продавца.</w:t>
      </w:r>
    </w:p>
    <w:p w:rsidR="007E3A6F" w:rsidRPr="00ED338D" w:rsidRDefault="007E3A6F" w:rsidP="007E3A6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 xml:space="preserve">2.2. Оплата стоимости </w:t>
      </w:r>
      <w:r>
        <w:rPr>
          <w:sz w:val="24"/>
          <w:szCs w:val="24"/>
        </w:rPr>
        <w:t>Объекта недвижимости</w:t>
      </w:r>
      <w:r w:rsidRPr="00ED338D">
        <w:rPr>
          <w:sz w:val="24"/>
          <w:szCs w:val="24"/>
        </w:rPr>
        <w:t xml:space="preserve"> по настоящему договору третьими лицами не допускается.</w:t>
      </w:r>
    </w:p>
    <w:p w:rsidR="007E3A6F" w:rsidRDefault="007E3A6F" w:rsidP="007E3A6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 xml:space="preserve">2.3. Продавец обязуется обеспечить передачу Покупателю </w:t>
      </w:r>
      <w:r>
        <w:rPr>
          <w:sz w:val="24"/>
          <w:szCs w:val="24"/>
        </w:rPr>
        <w:t>Объекта недвижимости</w:t>
      </w:r>
      <w:r w:rsidRPr="00ED338D">
        <w:rPr>
          <w:sz w:val="24"/>
          <w:szCs w:val="24"/>
        </w:rPr>
        <w:t>, а Покупатель обязуется принять е</w:t>
      </w:r>
      <w:r>
        <w:rPr>
          <w:sz w:val="24"/>
          <w:szCs w:val="24"/>
        </w:rPr>
        <w:t>го</w:t>
      </w:r>
      <w:r w:rsidRPr="00ED338D">
        <w:rPr>
          <w:sz w:val="24"/>
          <w:szCs w:val="24"/>
        </w:rPr>
        <w:t xml:space="preserve">, </w:t>
      </w:r>
      <w:r w:rsidR="00755D8C">
        <w:rPr>
          <w:sz w:val="24"/>
          <w:szCs w:val="24"/>
        </w:rPr>
        <w:t>не позднее</w:t>
      </w:r>
      <w:r w:rsidRPr="00ED338D">
        <w:rPr>
          <w:sz w:val="24"/>
          <w:szCs w:val="24"/>
        </w:rPr>
        <w:t xml:space="preserve"> тридцати дней с момента полной оплаты стоимости </w:t>
      </w:r>
      <w:r>
        <w:rPr>
          <w:sz w:val="24"/>
          <w:szCs w:val="24"/>
        </w:rPr>
        <w:t>Объекта недвижимости</w:t>
      </w:r>
      <w:r w:rsidRPr="00ED338D">
        <w:rPr>
          <w:sz w:val="24"/>
          <w:szCs w:val="24"/>
        </w:rPr>
        <w:t xml:space="preserve"> Покупателем.</w:t>
      </w:r>
    </w:p>
    <w:p w:rsidR="007E3A6F" w:rsidRDefault="007E3A6F" w:rsidP="007E3A6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</w:t>
      </w:r>
      <w:r w:rsidRPr="00ED338D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ED338D">
        <w:rPr>
          <w:sz w:val="24"/>
          <w:szCs w:val="24"/>
        </w:rPr>
        <w:t xml:space="preserve">. Со дня передачи </w:t>
      </w:r>
      <w:r>
        <w:rPr>
          <w:sz w:val="24"/>
          <w:szCs w:val="24"/>
        </w:rPr>
        <w:t>Объекта недвижимости</w:t>
      </w:r>
      <w:r w:rsidRPr="00ED338D">
        <w:rPr>
          <w:sz w:val="24"/>
          <w:szCs w:val="24"/>
        </w:rPr>
        <w:t xml:space="preserve"> по акту приема-передачи Покупатель несет бремя содержания и риск случайной гибели или повреждения </w:t>
      </w:r>
      <w:r>
        <w:rPr>
          <w:sz w:val="24"/>
          <w:szCs w:val="24"/>
        </w:rPr>
        <w:t>Объекта недвижимости</w:t>
      </w:r>
      <w:r w:rsidRPr="00ED338D">
        <w:rPr>
          <w:sz w:val="24"/>
          <w:szCs w:val="24"/>
        </w:rPr>
        <w:t xml:space="preserve">.  </w:t>
      </w:r>
    </w:p>
    <w:p w:rsidR="007E3A6F" w:rsidRPr="00BD5AF2" w:rsidRDefault="007E3A6F" w:rsidP="007E3A6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BD5AF2">
        <w:rPr>
          <w:sz w:val="24"/>
          <w:szCs w:val="24"/>
        </w:rPr>
        <w:t>Ответственность за вред, причиненный третьим лицам в связи с использованием Объекта</w:t>
      </w:r>
      <w:r>
        <w:rPr>
          <w:sz w:val="24"/>
          <w:szCs w:val="24"/>
        </w:rPr>
        <w:t xml:space="preserve"> недвижимости</w:t>
      </w:r>
      <w:r w:rsidRPr="00BD5AF2">
        <w:rPr>
          <w:sz w:val="24"/>
          <w:szCs w:val="24"/>
        </w:rPr>
        <w:t>, переходит к Покупателю с момента подписания акта приема-передачи.</w:t>
      </w:r>
    </w:p>
    <w:p w:rsidR="007E3A6F" w:rsidRPr="00BD5AF2" w:rsidRDefault="007E3A6F" w:rsidP="007E3A6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2.6</w:t>
      </w:r>
      <w:r w:rsidRPr="00BD5AF2">
        <w:rPr>
          <w:sz w:val="24"/>
          <w:szCs w:val="24"/>
        </w:rPr>
        <w:t>. Все расходы, связанные с государственной регистрацией перехода права собственности на Объект</w:t>
      </w:r>
      <w:r>
        <w:rPr>
          <w:sz w:val="24"/>
          <w:szCs w:val="24"/>
        </w:rPr>
        <w:t xml:space="preserve"> недвижимости</w:t>
      </w:r>
      <w:r w:rsidRPr="00BD5AF2">
        <w:rPr>
          <w:sz w:val="24"/>
          <w:szCs w:val="24"/>
        </w:rPr>
        <w:t>, нес</w:t>
      </w:r>
      <w:r>
        <w:rPr>
          <w:sz w:val="24"/>
          <w:szCs w:val="24"/>
        </w:rPr>
        <w:t>е</w:t>
      </w:r>
      <w:r w:rsidRPr="00BD5AF2">
        <w:rPr>
          <w:sz w:val="24"/>
          <w:szCs w:val="24"/>
        </w:rPr>
        <w:t>т Покупатель.</w:t>
      </w:r>
    </w:p>
    <w:p w:rsidR="007E3A6F" w:rsidRPr="00ED338D" w:rsidRDefault="007E3A6F" w:rsidP="007E3A6F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2.</w:t>
      </w:r>
      <w:r>
        <w:rPr>
          <w:sz w:val="24"/>
          <w:szCs w:val="24"/>
        </w:rPr>
        <w:t>7</w:t>
      </w:r>
      <w:r w:rsidRPr="00ED338D">
        <w:rPr>
          <w:sz w:val="24"/>
          <w:szCs w:val="24"/>
        </w:rPr>
        <w:t xml:space="preserve">. Право собственности на </w:t>
      </w:r>
      <w:r>
        <w:rPr>
          <w:sz w:val="24"/>
          <w:szCs w:val="24"/>
        </w:rPr>
        <w:t>Объект недвижимости</w:t>
      </w:r>
      <w:r w:rsidRPr="00ED338D">
        <w:rPr>
          <w:sz w:val="24"/>
          <w:szCs w:val="24"/>
        </w:rPr>
        <w:t xml:space="preserve"> у Покупателя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 после полной оплаты стоимости </w:t>
      </w:r>
      <w:r>
        <w:rPr>
          <w:sz w:val="24"/>
          <w:szCs w:val="24"/>
        </w:rPr>
        <w:t>Объекта недвижимости</w:t>
      </w:r>
      <w:r w:rsidRPr="00ED338D">
        <w:rPr>
          <w:sz w:val="24"/>
          <w:szCs w:val="24"/>
        </w:rPr>
        <w:t>, указанного в п. 1.3 настоящего договора.</w:t>
      </w:r>
    </w:p>
    <w:p w:rsidR="00F6509B" w:rsidRPr="00405FEA" w:rsidRDefault="00F6509B" w:rsidP="00180B97">
      <w:pPr>
        <w:jc w:val="both"/>
        <w:rPr>
          <w:sz w:val="22"/>
          <w:szCs w:val="22"/>
        </w:rPr>
      </w:pPr>
    </w:p>
    <w:p w:rsidR="00B80453" w:rsidRDefault="00B80453" w:rsidP="00B80453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B80453">
        <w:rPr>
          <w:b/>
          <w:sz w:val="24"/>
          <w:szCs w:val="24"/>
        </w:rPr>
        <w:t>. Ответственность сторон</w:t>
      </w:r>
    </w:p>
    <w:p w:rsidR="00B80453" w:rsidRPr="00B80453" w:rsidRDefault="00B80453" w:rsidP="00B80453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B80453" w:rsidRPr="005F27BD" w:rsidRDefault="00B80453" w:rsidP="00B80453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proofErr w:type="gramStart"/>
      <w:r w:rsidRPr="005F27BD">
        <w:rPr>
          <w:sz w:val="24"/>
          <w:szCs w:val="24"/>
        </w:rPr>
        <w:t xml:space="preserve">Ответственность Покупателя за неисполнение или ненадлежащее исполнение своих обязательств по настоящему Договору устанавливается в виде расторжения Договора по соглашению сторон или в судебном порядке с одновременным взысканием неустойки за невыполнение </w:t>
      </w:r>
      <w:r>
        <w:rPr>
          <w:sz w:val="24"/>
          <w:szCs w:val="24"/>
        </w:rPr>
        <w:t>Покупателем</w:t>
      </w:r>
      <w:r w:rsidRPr="005F27BD">
        <w:rPr>
          <w:sz w:val="24"/>
          <w:szCs w:val="24"/>
        </w:rPr>
        <w:t xml:space="preserve"> условий, а также ненадлежащее их выполнение, в том числе нарушение сроков выполнения таких условий и объема их выполнения, в размере 50 % цены </w:t>
      </w:r>
      <w:r w:rsidRPr="005F27BD">
        <w:rPr>
          <w:bCs/>
          <w:sz w:val="24"/>
          <w:szCs w:val="24"/>
        </w:rPr>
        <w:t>Объекта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Недвижимости</w:t>
      </w:r>
      <w:r w:rsidRPr="005F27BD">
        <w:rPr>
          <w:sz w:val="24"/>
          <w:szCs w:val="24"/>
        </w:rPr>
        <w:t>, указанной в п. 2.1. настоящего</w:t>
      </w:r>
      <w:proofErr w:type="gramEnd"/>
      <w:r w:rsidRPr="005F27BD">
        <w:rPr>
          <w:sz w:val="24"/>
          <w:szCs w:val="24"/>
        </w:rPr>
        <w:t xml:space="preserve"> договора. Помимо неустойки с </w:t>
      </w:r>
      <w:r>
        <w:rPr>
          <w:sz w:val="24"/>
          <w:szCs w:val="24"/>
        </w:rPr>
        <w:t>П</w:t>
      </w:r>
      <w:r w:rsidRPr="005F27BD">
        <w:rPr>
          <w:sz w:val="24"/>
          <w:szCs w:val="24"/>
        </w:rPr>
        <w:t>окупателя также могут быть взысканы убытки, причиненные неисполнением договора купли-продажи, в размере, не покрытом неустойкой.</w:t>
      </w:r>
    </w:p>
    <w:p w:rsidR="00B80453" w:rsidRPr="00ED338D" w:rsidRDefault="00B80453" w:rsidP="00B8045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Pr="00ED338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ED338D">
        <w:rPr>
          <w:sz w:val="24"/>
          <w:szCs w:val="24"/>
        </w:rPr>
        <w:t xml:space="preserve">. В случае просрочки уплаты Покупателем предусмотренной настоящим договором суммы, указанной в п. 2.1. настоящего договора, настоящий договор расторгается в одностороннем порядке по инициативе Продавца по истечении трехдневного срока со дня </w:t>
      </w:r>
      <w:r w:rsidR="00755D8C">
        <w:rPr>
          <w:sz w:val="24"/>
          <w:szCs w:val="24"/>
        </w:rPr>
        <w:t>получения уведомления Покупателем</w:t>
      </w:r>
      <w:r w:rsidRPr="00ED338D">
        <w:rPr>
          <w:sz w:val="24"/>
          <w:szCs w:val="24"/>
        </w:rPr>
        <w:t xml:space="preserve"> о расторжении настоящего договора. Указанное уведомление носит обязательный характер.</w:t>
      </w:r>
    </w:p>
    <w:p w:rsidR="00B80453" w:rsidRPr="00ED338D" w:rsidRDefault="00B80453" w:rsidP="00B80453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</w:t>
      </w:r>
      <w:r w:rsidRPr="00ED338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ED338D">
        <w:rPr>
          <w:sz w:val="24"/>
          <w:szCs w:val="24"/>
        </w:rPr>
        <w:t xml:space="preserve">. При уклонении или отказе Покупателя от оплаты продажной цены </w:t>
      </w:r>
      <w:r w:rsidRPr="005F27BD">
        <w:rPr>
          <w:bCs/>
          <w:sz w:val="24"/>
          <w:szCs w:val="24"/>
        </w:rPr>
        <w:t>Объекта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Недвижимости</w:t>
      </w:r>
      <w:r w:rsidRPr="00ED338D">
        <w:rPr>
          <w:sz w:val="24"/>
          <w:szCs w:val="24"/>
        </w:rPr>
        <w:t>:</w:t>
      </w:r>
    </w:p>
    <w:p w:rsidR="00B80453" w:rsidRPr="00ED338D" w:rsidRDefault="00B80453" w:rsidP="00B80453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- сумма внесенного Покупателем задатка не возвращается и переходит в собственность Продавца;</w:t>
      </w:r>
    </w:p>
    <w:p w:rsidR="00B80453" w:rsidRDefault="00B80453" w:rsidP="00B80453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- на Покупателя возлагаются пени в размере 1/300 действующей в это время ставки рефинансирования Центрального банка РФ от просроченной суммы за каждый день просрочки.</w:t>
      </w:r>
    </w:p>
    <w:p w:rsidR="00180B97" w:rsidRPr="00405FEA" w:rsidRDefault="00B80453" w:rsidP="00B80453">
      <w:pPr>
        <w:ind w:firstLine="708"/>
        <w:jc w:val="both"/>
        <w:rPr>
          <w:sz w:val="23"/>
          <w:szCs w:val="23"/>
        </w:rPr>
      </w:pPr>
      <w:r>
        <w:rPr>
          <w:sz w:val="24"/>
          <w:szCs w:val="24"/>
        </w:rPr>
        <w:lastRenderedPageBreak/>
        <w:t>3.</w:t>
      </w:r>
      <w:r w:rsidR="00755D8C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2E16D5">
        <w:rPr>
          <w:sz w:val="24"/>
          <w:szCs w:val="24"/>
        </w:rPr>
        <w:t>В иных случаях нарушения настоящего Договора стороны несут ответственность в соответствии с законодательством Российской Федерации.</w:t>
      </w:r>
      <w:r w:rsidR="00180B97" w:rsidRPr="00405FEA">
        <w:rPr>
          <w:sz w:val="23"/>
          <w:szCs w:val="23"/>
        </w:rPr>
        <w:t xml:space="preserve">  </w:t>
      </w:r>
    </w:p>
    <w:p w:rsidR="00B80453" w:rsidRDefault="00B80453" w:rsidP="00B80453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B80453" w:rsidRDefault="00B80453" w:rsidP="00B80453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80453">
        <w:rPr>
          <w:b/>
          <w:sz w:val="22"/>
          <w:szCs w:val="22"/>
        </w:rPr>
        <w:t>4</w:t>
      </w:r>
      <w:r w:rsidRPr="00B80453">
        <w:rPr>
          <w:b/>
          <w:sz w:val="24"/>
          <w:szCs w:val="24"/>
        </w:rPr>
        <w:t>. Действие договора</w:t>
      </w:r>
    </w:p>
    <w:p w:rsidR="00B80453" w:rsidRPr="00B80453" w:rsidRDefault="00B80453" w:rsidP="00B80453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B80453" w:rsidRPr="00ED338D" w:rsidRDefault="00B80453" w:rsidP="00B8045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Pr="00ED338D">
        <w:rPr>
          <w:sz w:val="24"/>
          <w:szCs w:val="24"/>
        </w:rPr>
        <w:t>.1. Настоящий договор вступает в силу с момента его подписания сторонами.</w:t>
      </w:r>
    </w:p>
    <w:p w:rsidR="00B80453" w:rsidRPr="00ED338D" w:rsidRDefault="00B80453" w:rsidP="00B80453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Pr="00ED338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ED338D">
        <w:rPr>
          <w:sz w:val="24"/>
          <w:szCs w:val="24"/>
        </w:rPr>
        <w:t>. Взаимоотношения сторон, не урегулированные настоящим договором, регулируются действующим законодательством.</w:t>
      </w:r>
    </w:p>
    <w:p w:rsidR="00180B97" w:rsidRPr="00405FEA" w:rsidRDefault="00B80453" w:rsidP="00B80453">
      <w:pPr>
        <w:ind w:firstLine="708"/>
        <w:jc w:val="both"/>
        <w:rPr>
          <w:sz w:val="23"/>
          <w:szCs w:val="23"/>
        </w:rPr>
      </w:pPr>
      <w:r>
        <w:rPr>
          <w:sz w:val="24"/>
          <w:szCs w:val="24"/>
        </w:rPr>
        <w:t>4</w:t>
      </w:r>
      <w:r w:rsidRPr="00ED338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ED338D">
        <w:rPr>
          <w:sz w:val="24"/>
          <w:szCs w:val="24"/>
        </w:rPr>
        <w:t>. Настоящий договор составлен в трех экземплярах, по одному для Продавца, Покупателя и органа, осуществляющего регистрацию прав на недвижимое имущество и сделок с ним</w:t>
      </w:r>
      <w:r w:rsidR="00180B97" w:rsidRPr="00F6509B">
        <w:rPr>
          <w:sz w:val="24"/>
          <w:szCs w:val="24"/>
        </w:rPr>
        <w:t>.</w:t>
      </w:r>
    </w:p>
    <w:p w:rsidR="00180B97" w:rsidRPr="00405FEA" w:rsidRDefault="00180B97" w:rsidP="00180B97">
      <w:pPr>
        <w:ind w:firstLine="567"/>
        <w:jc w:val="both"/>
        <w:rPr>
          <w:sz w:val="22"/>
          <w:szCs w:val="22"/>
        </w:rPr>
      </w:pPr>
    </w:p>
    <w:p w:rsidR="00180B97" w:rsidRPr="001A54A7" w:rsidRDefault="00B80453" w:rsidP="00180B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180B97" w:rsidRPr="001A54A7">
        <w:rPr>
          <w:b/>
          <w:sz w:val="24"/>
          <w:szCs w:val="24"/>
        </w:rPr>
        <w:t xml:space="preserve">. Заключительные положения  </w:t>
      </w:r>
    </w:p>
    <w:p w:rsidR="00180B97" w:rsidRPr="00405FEA" w:rsidRDefault="00180B97" w:rsidP="00180B97">
      <w:pPr>
        <w:jc w:val="center"/>
        <w:rPr>
          <w:b/>
          <w:sz w:val="22"/>
          <w:szCs w:val="22"/>
        </w:rPr>
      </w:pPr>
    </w:p>
    <w:p w:rsidR="00180B97" w:rsidRPr="001A54A7" w:rsidRDefault="00B80453" w:rsidP="001A54A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80B97" w:rsidRPr="001A54A7">
        <w:rPr>
          <w:sz w:val="24"/>
          <w:szCs w:val="24"/>
        </w:rPr>
        <w:t>.</w:t>
      </w:r>
      <w:r w:rsidR="00755D8C">
        <w:rPr>
          <w:sz w:val="24"/>
          <w:szCs w:val="24"/>
        </w:rPr>
        <w:t>1</w:t>
      </w:r>
      <w:r w:rsidR="00180B97" w:rsidRPr="001A54A7">
        <w:rPr>
          <w:sz w:val="24"/>
          <w:szCs w:val="24"/>
        </w:rPr>
        <w:t>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80B97" w:rsidRPr="001A54A7" w:rsidRDefault="00B80453" w:rsidP="001A54A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80B97" w:rsidRPr="001A54A7">
        <w:rPr>
          <w:sz w:val="24"/>
          <w:szCs w:val="24"/>
        </w:rPr>
        <w:t>.</w:t>
      </w:r>
      <w:r w:rsidR="00755D8C">
        <w:rPr>
          <w:sz w:val="24"/>
          <w:szCs w:val="24"/>
        </w:rPr>
        <w:t>2</w:t>
      </w:r>
      <w:r w:rsidR="00180B97" w:rsidRPr="001A54A7">
        <w:rPr>
          <w:sz w:val="24"/>
          <w:szCs w:val="24"/>
        </w:rPr>
        <w:t>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F03180" w:rsidRDefault="00B80453" w:rsidP="001A54A7">
      <w:pPr>
        <w:ind w:firstLine="851"/>
        <w:jc w:val="both"/>
        <w:rPr>
          <w:sz w:val="26"/>
          <w:szCs w:val="26"/>
        </w:rPr>
      </w:pPr>
      <w:r>
        <w:rPr>
          <w:sz w:val="24"/>
          <w:szCs w:val="24"/>
        </w:rPr>
        <w:t>5</w:t>
      </w:r>
      <w:r w:rsidR="00180B97" w:rsidRPr="001A54A7">
        <w:rPr>
          <w:sz w:val="24"/>
          <w:szCs w:val="24"/>
        </w:rPr>
        <w:t>.</w:t>
      </w:r>
      <w:r w:rsidR="00755D8C">
        <w:rPr>
          <w:sz w:val="24"/>
          <w:szCs w:val="24"/>
        </w:rPr>
        <w:t>3</w:t>
      </w:r>
      <w:r w:rsidR="00180B97" w:rsidRPr="001A54A7">
        <w:rPr>
          <w:sz w:val="24"/>
          <w:szCs w:val="24"/>
        </w:rPr>
        <w:t>. Настоящий Договор составлен в трех подлинных экземплярах, по одному для Продавца, Покупателя и Управления Федеральной службы государственной регистрации, кадастра и картографии по Чувашской Республике.</w:t>
      </w:r>
    </w:p>
    <w:p w:rsidR="00F03180" w:rsidRPr="00B50E0D" w:rsidRDefault="00F03180" w:rsidP="00F03180">
      <w:pPr>
        <w:ind w:firstLine="851"/>
        <w:jc w:val="both"/>
        <w:rPr>
          <w:sz w:val="23"/>
          <w:szCs w:val="23"/>
        </w:rPr>
      </w:pPr>
    </w:p>
    <w:p w:rsidR="006569D5" w:rsidRPr="00B50E0D" w:rsidRDefault="006569D5" w:rsidP="006569D5">
      <w:pPr>
        <w:jc w:val="center"/>
        <w:rPr>
          <w:b/>
          <w:sz w:val="22"/>
          <w:szCs w:val="22"/>
        </w:rPr>
      </w:pPr>
    </w:p>
    <w:p w:rsidR="00F03180" w:rsidRDefault="00AB30B9" w:rsidP="00F03180">
      <w:pPr>
        <w:ind w:firstLine="851"/>
        <w:jc w:val="both"/>
        <w:rPr>
          <w:b/>
          <w:sz w:val="22"/>
          <w:szCs w:val="22"/>
        </w:rPr>
      </w:pPr>
      <w:r w:rsidRPr="00405FEA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AB30B9" w:rsidRPr="00CE0C89" w:rsidRDefault="00AB30B9" w:rsidP="00F03180">
      <w:pPr>
        <w:ind w:firstLine="851"/>
        <w:jc w:val="both"/>
        <w:rPr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4962"/>
        <w:gridCol w:w="4819"/>
      </w:tblGrid>
      <w:tr w:rsidR="00F03180" w:rsidRPr="00CE0C89" w:rsidTr="00B80453">
        <w:trPr>
          <w:trHeight w:val="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03180" w:rsidRDefault="00F03180" w:rsidP="00180B97">
            <w:pPr>
              <w:rPr>
                <w:b/>
                <w:bCs/>
                <w:sz w:val="24"/>
                <w:szCs w:val="24"/>
              </w:rPr>
            </w:pPr>
            <w:r w:rsidRPr="00AB30B9">
              <w:rPr>
                <w:b/>
                <w:bCs/>
                <w:sz w:val="24"/>
                <w:szCs w:val="24"/>
              </w:rPr>
              <w:t>Продавец:</w:t>
            </w:r>
          </w:p>
          <w:p w:rsidR="00B80453" w:rsidRPr="00AB30B9" w:rsidRDefault="00B80453" w:rsidP="00180B97">
            <w:pPr>
              <w:rPr>
                <w:b/>
                <w:bCs/>
                <w:sz w:val="24"/>
                <w:szCs w:val="24"/>
              </w:rPr>
            </w:pPr>
          </w:p>
          <w:p w:rsidR="001A54A7" w:rsidRDefault="001A54A7" w:rsidP="00180B97">
            <w:pPr>
              <w:rPr>
                <w:bCs/>
                <w:sz w:val="24"/>
                <w:szCs w:val="24"/>
              </w:rPr>
            </w:pPr>
            <w:r w:rsidRPr="00B80453">
              <w:rPr>
                <w:bCs/>
                <w:sz w:val="24"/>
                <w:szCs w:val="24"/>
              </w:rPr>
              <w:t>Администраци</w:t>
            </w:r>
            <w:r w:rsidR="00AB30B9" w:rsidRPr="00B80453">
              <w:rPr>
                <w:bCs/>
                <w:sz w:val="24"/>
                <w:szCs w:val="24"/>
              </w:rPr>
              <w:t xml:space="preserve">я </w:t>
            </w:r>
            <w:proofErr w:type="spellStart"/>
            <w:r w:rsidR="00AB30B9" w:rsidRPr="00B80453">
              <w:rPr>
                <w:bCs/>
                <w:sz w:val="24"/>
                <w:szCs w:val="24"/>
              </w:rPr>
              <w:t>Цивильского</w:t>
            </w:r>
            <w:proofErr w:type="spellEnd"/>
            <w:r w:rsidR="00AB30B9" w:rsidRPr="00B80453">
              <w:rPr>
                <w:bCs/>
                <w:sz w:val="24"/>
                <w:szCs w:val="24"/>
              </w:rPr>
              <w:t xml:space="preserve"> городского поселения </w:t>
            </w:r>
            <w:proofErr w:type="spellStart"/>
            <w:r w:rsidR="00AB30B9" w:rsidRPr="00B80453">
              <w:rPr>
                <w:bCs/>
                <w:sz w:val="24"/>
                <w:szCs w:val="24"/>
              </w:rPr>
              <w:t>Цивильского</w:t>
            </w:r>
            <w:proofErr w:type="spellEnd"/>
            <w:r w:rsidR="00AB30B9" w:rsidRPr="00B80453">
              <w:rPr>
                <w:bCs/>
                <w:sz w:val="24"/>
                <w:szCs w:val="24"/>
              </w:rPr>
              <w:t xml:space="preserve"> района Чувашской Республики</w:t>
            </w:r>
          </w:p>
          <w:p w:rsidR="00B80453" w:rsidRPr="00B80453" w:rsidRDefault="00B80453" w:rsidP="00180B97">
            <w:pPr>
              <w:rPr>
                <w:bCs/>
                <w:sz w:val="24"/>
                <w:szCs w:val="24"/>
              </w:rPr>
            </w:pPr>
          </w:p>
          <w:p w:rsidR="00AB30B9" w:rsidRPr="00AB30B9" w:rsidRDefault="00AB30B9" w:rsidP="00180B97">
            <w:pPr>
              <w:rPr>
                <w:bCs/>
                <w:sz w:val="24"/>
                <w:szCs w:val="24"/>
              </w:rPr>
            </w:pPr>
            <w:proofErr w:type="gramStart"/>
            <w:r w:rsidRPr="00AB30B9">
              <w:rPr>
                <w:sz w:val="24"/>
                <w:szCs w:val="24"/>
              </w:rPr>
              <w:t>429900, Ч</w:t>
            </w:r>
            <w:r w:rsidR="00A31D04">
              <w:rPr>
                <w:sz w:val="24"/>
                <w:szCs w:val="24"/>
              </w:rPr>
              <w:t xml:space="preserve">увашская </w:t>
            </w:r>
            <w:r w:rsidRPr="00AB30B9">
              <w:rPr>
                <w:sz w:val="24"/>
                <w:szCs w:val="24"/>
              </w:rPr>
              <w:t>Р</w:t>
            </w:r>
            <w:r w:rsidR="00A31D04">
              <w:rPr>
                <w:sz w:val="24"/>
                <w:szCs w:val="24"/>
              </w:rPr>
              <w:t xml:space="preserve">еспублика, </w:t>
            </w:r>
            <w:proofErr w:type="spellStart"/>
            <w:r w:rsidR="00A31D04">
              <w:rPr>
                <w:sz w:val="24"/>
                <w:szCs w:val="24"/>
              </w:rPr>
              <w:t>Цивильский</w:t>
            </w:r>
            <w:proofErr w:type="spellEnd"/>
            <w:r w:rsidR="00A31D04">
              <w:rPr>
                <w:sz w:val="24"/>
                <w:szCs w:val="24"/>
              </w:rPr>
              <w:t xml:space="preserve"> район</w:t>
            </w:r>
            <w:r w:rsidRPr="00AB30B9">
              <w:rPr>
                <w:sz w:val="24"/>
                <w:szCs w:val="24"/>
              </w:rPr>
              <w:t xml:space="preserve">, г. Цивильск, ул. Маяковского, </w:t>
            </w:r>
            <w:r w:rsidR="00A31D04">
              <w:rPr>
                <w:sz w:val="24"/>
                <w:szCs w:val="24"/>
              </w:rPr>
              <w:t xml:space="preserve">д. </w:t>
            </w:r>
            <w:r w:rsidRPr="00AB30B9">
              <w:rPr>
                <w:sz w:val="24"/>
                <w:szCs w:val="24"/>
              </w:rPr>
              <w:t>12</w:t>
            </w:r>
            <w:proofErr w:type="gramEnd"/>
          </w:p>
          <w:p w:rsidR="00AB30B9" w:rsidRDefault="00AB30B9" w:rsidP="00180B97">
            <w:pPr>
              <w:rPr>
                <w:b/>
                <w:bCs/>
                <w:sz w:val="24"/>
                <w:szCs w:val="24"/>
              </w:rPr>
            </w:pPr>
          </w:p>
          <w:p w:rsidR="00AB30B9" w:rsidRPr="00AB30B9" w:rsidRDefault="00AB30B9" w:rsidP="00180B97">
            <w:pPr>
              <w:rPr>
                <w:b/>
                <w:bCs/>
                <w:sz w:val="24"/>
                <w:szCs w:val="24"/>
              </w:rPr>
            </w:pPr>
          </w:p>
          <w:p w:rsidR="00B80453" w:rsidRDefault="00B80453" w:rsidP="0018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F03180" w:rsidRPr="00AB30B9">
              <w:rPr>
                <w:sz w:val="24"/>
                <w:szCs w:val="24"/>
              </w:rPr>
              <w:t xml:space="preserve"> администрации </w:t>
            </w:r>
          </w:p>
          <w:p w:rsidR="00F03180" w:rsidRDefault="00F03180" w:rsidP="00180B97">
            <w:pPr>
              <w:rPr>
                <w:sz w:val="24"/>
                <w:szCs w:val="24"/>
              </w:rPr>
            </w:pPr>
            <w:proofErr w:type="spellStart"/>
            <w:r w:rsidRPr="00AB30B9">
              <w:rPr>
                <w:sz w:val="24"/>
                <w:szCs w:val="24"/>
              </w:rPr>
              <w:t>Цивильского</w:t>
            </w:r>
            <w:proofErr w:type="spellEnd"/>
            <w:r w:rsidRPr="00AB30B9">
              <w:rPr>
                <w:sz w:val="24"/>
                <w:szCs w:val="24"/>
              </w:rPr>
              <w:t xml:space="preserve"> городского поселения</w:t>
            </w:r>
          </w:p>
          <w:p w:rsidR="00B80453" w:rsidRPr="00AB30B9" w:rsidRDefault="00B80453" w:rsidP="00180B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Цивильского</w:t>
            </w:r>
            <w:proofErr w:type="spellEnd"/>
            <w:r>
              <w:rPr>
                <w:sz w:val="24"/>
                <w:szCs w:val="24"/>
              </w:rPr>
              <w:t xml:space="preserve"> района Чувашской Республики</w:t>
            </w:r>
          </w:p>
          <w:p w:rsidR="00F03180" w:rsidRPr="00AB30B9" w:rsidRDefault="00F03180" w:rsidP="00180B97">
            <w:pPr>
              <w:rPr>
                <w:sz w:val="24"/>
                <w:szCs w:val="24"/>
              </w:rPr>
            </w:pPr>
          </w:p>
          <w:p w:rsidR="00F03180" w:rsidRPr="00AB30B9" w:rsidRDefault="00F03180" w:rsidP="00180B97">
            <w:pPr>
              <w:rPr>
                <w:sz w:val="24"/>
                <w:szCs w:val="24"/>
              </w:rPr>
            </w:pPr>
          </w:p>
          <w:p w:rsidR="00F03180" w:rsidRPr="00AB30B9" w:rsidRDefault="00F03180" w:rsidP="00180B97">
            <w:pPr>
              <w:rPr>
                <w:sz w:val="24"/>
                <w:szCs w:val="24"/>
              </w:rPr>
            </w:pPr>
            <w:r w:rsidRPr="00AB30B9">
              <w:rPr>
                <w:sz w:val="24"/>
                <w:szCs w:val="24"/>
              </w:rPr>
              <w:t>______________________ Д.О. Скворцов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03180" w:rsidRPr="00AB30B9" w:rsidRDefault="00F03180" w:rsidP="00180B97">
            <w:pPr>
              <w:rPr>
                <w:b/>
                <w:bCs/>
                <w:sz w:val="24"/>
                <w:szCs w:val="24"/>
              </w:rPr>
            </w:pPr>
            <w:r w:rsidRPr="00AB30B9">
              <w:rPr>
                <w:b/>
                <w:bCs/>
                <w:sz w:val="24"/>
                <w:szCs w:val="24"/>
              </w:rPr>
              <w:t xml:space="preserve">       Покупатель:</w:t>
            </w:r>
          </w:p>
          <w:p w:rsidR="00F03180" w:rsidRDefault="00AB30B9" w:rsidP="00AB30B9">
            <w:r w:rsidRPr="00913F34">
              <w:rPr>
                <w:sz w:val="24"/>
                <w:szCs w:val="24"/>
              </w:rPr>
              <w:t>(</w:t>
            </w:r>
            <w:r w:rsidRPr="00913F34">
              <w:t>Наименование, юридический и почтовый адрес, банковские реквизиты юридического лица, Ф.И.О., паспортные данные, адрес регистрации физического лица)</w:t>
            </w:r>
          </w:p>
          <w:p w:rsidR="00AB30B9" w:rsidRDefault="00AB30B9" w:rsidP="00AB30B9"/>
          <w:p w:rsidR="00AB30B9" w:rsidRDefault="00AB30B9" w:rsidP="00AB30B9"/>
          <w:p w:rsidR="00AB30B9" w:rsidRDefault="00AB30B9" w:rsidP="00AB30B9"/>
          <w:p w:rsidR="00AB30B9" w:rsidRDefault="00AB30B9" w:rsidP="00AB30B9"/>
          <w:p w:rsidR="00AB30B9" w:rsidRPr="00AB30B9" w:rsidRDefault="00AB30B9" w:rsidP="00AB30B9">
            <w:pPr>
              <w:rPr>
                <w:b/>
                <w:bCs/>
                <w:sz w:val="24"/>
                <w:szCs w:val="24"/>
              </w:rPr>
            </w:pPr>
          </w:p>
          <w:p w:rsidR="00F03180" w:rsidRPr="00AB30B9" w:rsidRDefault="00F03180" w:rsidP="00180B9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3180" w:rsidRDefault="00F03180" w:rsidP="00180B9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7D35" w:rsidRPr="00AB30B9" w:rsidRDefault="00027D35" w:rsidP="00180B9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3180" w:rsidRPr="00AB30B9" w:rsidRDefault="00F03180" w:rsidP="00180B9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3180" w:rsidRPr="00AB30B9" w:rsidRDefault="00F03180" w:rsidP="00180B97">
            <w:pPr>
              <w:rPr>
                <w:sz w:val="24"/>
                <w:szCs w:val="24"/>
              </w:rPr>
            </w:pPr>
            <w:r w:rsidRPr="00AB30B9">
              <w:rPr>
                <w:b/>
                <w:bCs/>
                <w:sz w:val="24"/>
                <w:szCs w:val="24"/>
              </w:rPr>
              <w:t xml:space="preserve">      _________________________________</w:t>
            </w:r>
          </w:p>
          <w:p w:rsidR="00F03180" w:rsidRPr="00AB30B9" w:rsidRDefault="00F03180" w:rsidP="00180B97">
            <w:pPr>
              <w:rPr>
                <w:sz w:val="24"/>
                <w:szCs w:val="24"/>
              </w:rPr>
            </w:pPr>
          </w:p>
        </w:tc>
      </w:tr>
    </w:tbl>
    <w:p w:rsidR="00A87193" w:rsidRDefault="00A87193" w:rsidP="006569D5">
      <w:pPr>
        <w:jc w:val="center"/>
        <w:rPr>
          <w:b/>
          <w:sz w:val="22"/>
          <w:szCs w:val="22"/>
        </w:rPr>
      </w:pPr>
    </w:p>
    <w:p w:rsidR="00A87193" w:rsidRPr="00B50E0D" w:rsidRDefault="00A87193" w:rsidP="006569D5">
      <w:pPr>
        <w:jc w:val="center"/>
        <w:rPr>
          <w:b/>
          <w:sz w:val="22"/>
          <w:szCs w:val="22"/>
        </w:rPr>
      </w:pPr>
    </w:p>
    <w:p w:rsidR="006569D5" w:rsidRDefault="006569D5" w:rsidP="005D019C">
      <w:pPr>
        <w:ind w:left="5812" w:firstLine="142"/>
        <w:jc w:val="right"/>
        <w:rPr>
          <w:bCs/>
        </w:rPr>
      </w:pPr>
    </w:p>
    <w:p w:rsidR="006569D5" w:rsidRDefault="006569D5" w:rsidP="005D019C">
      <w:pPr>
        <w:ind w:left="5812" w:firstLine="142"/>
        <w:jc w:val="right"/>
        <w:rPr>
          <w:bCs/>
        </w:rPr>
      </w:pPr>
    </w:p>
    <w:p w:rsidR="00BD1E67" w:rsidRDefault="00BD1E67"/>
    <w:sectPr w:rsidR="00BD1E67" w:rsidSect="00032FF5">
      <w:headerReference w:type="even" r:id="rId10"/>
      <w:headerReference w:type="default" r:id="rId11"/>
      <w:endnotePr>
        <w:numFmt w:val="decimal"/>
      </w:endnotePr>
      <w:pgSz w:w="11907" w:h="16840"/>
      <w:pgMar w:top="567" w:right="567" w:bottom="56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FAA" w:rsidRDefault="00E74FAA">
      <w:r>
        <w:separator/>
      </w:r>
    </w:p>
  </w:endnote>
  <w:endnote w:type="continuationSeparator" w:id="1">
    <w:p w:rsidR="00E74FAA" w:rsidRDefault="00E74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FAA" w:rsidRDefault="00E74FAA">
      <w:r>
        <w:separator/>
      </w:r>
    </w:p>
  </w:footnote>
  <w:footnote w:type="continuationSeparator" w:id="1">
    <w:p w:rsidR="00E74FAA" w:rsidRDefault="00E74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C3C" w:rsidRDefault="000C53CF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 w:rsidR="00875C3C"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 w:rsidR="00875C3C"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875C3C" w:rsidRDefault="00875C3C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C3C" w:rsidRDefault="00875C3C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1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5857873"/>
    <w:multiLevelType w:val="hybridMultilevel"/>
    <w:tmpl w:val="4990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4B95DB3"/>
    <w:multiLevelType w:val="multilevel"/>
    <w:tmpl w:val="C14A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A580163"/>
    <w:multiLevelType w:val="multilevel"/>
    <w:tmpl w:val="D918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0"/>
  </w:num>
  <w:num w:numId="4">
    <w:abstractNumId w:val="7"/>
  </w:num>
  <w:num w:numId="5">
    <w:abstractNumId w:val="21"/>
  </w:num>
  <w:num w:numId="6">
    <w:abstractNumId w:val="18"/>
  </w:num>
  <w:num w:numId="7">
    <w:abstractNumId w:val="5"/>
  </w:num>
  <w:num w:numId="8">
    <w:abstractNumId w:val="13"/>
  </w:num>
  <w:num w:numId="9">
    <w:abstractNumId w:val="23"/>
  </w:num>
  <w:num w:numId="10">
    <w:abstractNumId w:val="40"/>
  </w:num>
  <w:num w:numId="11">
    <w:abstractNumId w:val="6"/>
  </w:num>
  <w:num w:numId="12">
    <w:abstractNumId w:val="31"/>
  </w:num>
  <w:num w:numId="13">
    <w:abstractNumId w:val="14"/>
  </w:num>
  <w:num w:numId="14">
    <w:abstractNumId w:val="2"/>
  </w:num>
  <w:num w:numId="15">
    <w:abstractNumId w:val="8"/>
  </w:num>
  <w:num w:numId="16">
    <w:abstractNumId w:val="29"/>
  </w:num>
  <w:num w:numId="17">
    <w:abstractNumId w:val="39"/>
  </w:num>
  <w:num w:numId="18">
    <w:abstractNumId w:val="22"/>
  </w:num>
  <w:num w:numId="19">
    <w:abstractNumId w:val="32"/>
  </w:num>
  <w:num w:numId="20">
    <w:abstractNumId w:val="41"/>
  </w:num>
  <w:num w:numId="21">
    <w:abstractNumId w:val="38"/>
  </w:num>
  <w:num w:numId="22">
    <w:abstractNumId w:val="34"/>
  </w:num>
  <w:num w:numId="23">
    <w:abstractNumId w:val="25"/>
  </w:num>
  <w:num w:numId="24">
    <w:abstractNumId w:val="0"/>
  </w:num>
  <w:num w:numId="25">
    <w:abstractNumId w:val="9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2"/>
  </w:num>
  <w:num w:numId="32">
    <w:abstractNumId w:val="20"/>
  </w:num>
  <w:num w:numId="33">
    <w:abstractNumId w:val="17"/>
  </w:num>
  <w:num w:numId="34">
    <w:abstractNumId w:val="42"/>
  </w:num>
  <w:num w:numId="35">
    <w:abstractNumId w:val="3"/>
  </w:num>
  <w:num w:numId="36">
    <w:abstractNumId w:val="36"/>
  </w:num>
  <w:num w:numId="37">
    <w:abstractNumId w:val="11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15"/>
  </w:num>
  <w:num w:numId="44">
    <w:abstractNumId w:val="35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8303C"/>
    <w:rsid w:val="000168D5"/>
    <w:rsid w:val="0002446F"/>
    <w:rsid w:val="00027D35"/>
    <w:rsid w:val="00032290"/>
    <w:rsid w:val="00032F9A"/>
    <w:rsid w:val="00032FF5"/>
    <w:rsid w:val="000330D4"/>
    <w:rsid w:val="00034096"/>
    <w:rsid w:val="00044DCA"/>
    <w:rsid w:val="00050984"/>
    <w:rsid w:val="00050A26"/>
    <w:rsid w:val="0005445F"/>
    <w:rsid w:val="00060053"/>
    <w:rsid w:val="00070742"/>
    <w:rsid w:val="00074A40"/>
    <w:rsid w:val="00080154"/>
    <w:rsid w:val="0008152B"/>
    <w:rsid w:val="00084819"/>
    <w:rsid w:val="000877D5"/>
    <w:rsid w:val="00096220"/>
    <w:rsid w:val="000A16DC"/>
    <w:rsid w:val="000B334A"/>
    <w:rsid w:val="000C21D1"/>
    <w:rsid w:val="000C53CF"/>
    <w:rsid w:val="000D07FE"/>
    <w:rsid w:val="000D26C0"/>
    <w:rsid w:val="000E4BC5"/>
    <w:rsid w:val="00104C47"/>
    <w:rsid w:val="00104F73"/>
    <w:rsid w:val="00114915"/>
    <w:rsid w:val="001242BA"/>
    <w:rsid w:val="0012499F"/>
    <w:rsid w:val="001320B0"/>
    <w:rsid w:val="0013512C"/>
    <w:rsid w:val="0013715B"/>
    <w:rsid w:val="00140C28"/>
    <w:rsid w:val="0014396A"/>
    <w:rsid w:val="0014665D"/>
    <w:rsid w:val="00150D20"/>
    <w:rsid w:val="001573A4"/>
    <w:rsid w:val="00162419"/>
    <w:rsid w:val="00162A78"/>
    <w:rsid w:val="00165483"/>
    <w:rsid w:val="00166445"/>
    <w:rsid w:val="00172429"/>
    <w:rsid w:val="0017271B"/>
    <w:rsid w:val="00173BE2"/>
    <w:rsid w:val="0017424D"/>
    <w:rsid w:val="00175ABC"/>
    <w:rsid w:val="00180B97"/>
    <w:rsid w:val="00182740"/>
    <w:rsid w:val="00191C35"/>
    <w:rsid w:val="00197F54"/>
    <w:rsid w:val="001A54A7"/>
    <w:rsid w:val="001B3C24"/>
    <w:rsid w:val="001C49E0"/>
    <w:rsid w:val="001D2626"/>
    <w:rsid w:val="001D5FA7"/>
    <w:rsid w:val="001E0F32"/>
    <w:rsid w:val="001F2359"/>
    <w:rsid w:val="001F258D"/>
    <w:rsid w:val="001F5A7B"/>
    <w:rsid w:val="00205641"/>
    <w:rsid w:val="002064C4"/>
    <w:rsid w:val="0022418D"/>
    <w:rsid w:val="00232D5A"/>
    <w:rsid w:val="00234421"/>
    <w:rsid w:val="00235A2E"/>
    <w:rsid w:val="00237E56"/>
    <w:rsid w:val="002409C5"/>
    <w:rsid w:val="002460E9"/>
    <w:rsid w:val="00251BAE"/>
    <w:rsid w:val="002551F2"/>
    <w:rsid w:val="00262FC8"/>
    <w:rsid w:val="00264145"/>
    <w:rsid w:val="00270621"/>
    <w:rsid w:val="002848E3"/>
    <w:rsid w:val="002A3BC9"/>
    <w:rsid w:val="002C1438"/>
    <w:rsid w:val="002C42B1"/>
    <w:rsid w:val="002C58C1"/>
    <w:rsid w:val="002C6BB6"/>
    <w:rsid w:val="002D5485"/>
    <w:rsid w:val="002D5A53"/>
    <w:rsid w:val="002E30FD"/>
    <w:rsid w:val="002E5AD8"/>
    <w:rsid w:val="00304C1F"/>
    <w:rsid w:val="00304F79"/>
    <w:rsid w:val="00312599"/>
    <w:rsid w:val="00312A5E"/>
    <w:rsid w:val="003152F6"/>
    <w:rsid w:val="00316786"/>
    <w:rsid w:val="003319FD"/>
    <w:rsid w:val="00331B6B"/>
    <w:rsid w:val="00335974"/>
    <w:rsid w:val="00346658"/>
    <w:rsid w:val="003511A4"/>
    <w:rsid w:val="003606B2"/>
    <w:rsid w:val="00364927"/>
    <w:rsid w:val="00367BD1"/>
    <w:rsid w:val="003700E1"/>
    <w:rsid w:val="00382563"/>
    <w:rsid w:val="00382C41"/>
    <w:rsid w:val="0038770D"/>
    <w:rsid w:val="003A0756"/>
    <w:rsid w:val="003A6E62"/>
    <w:rsid w:val="003B0175"/>
    <w:rsid w:val="003D0BC0"/>
    <w:rsid w:val="003D321F"/>
    <w:rsid w:val="003E3587"/>
    <w:rsid w:val="003E3844"/>
    <w:rsid w:val="003F3226"/>
    <w:rsid w:val="003F4BE1"/>
    <w:rsid w:val="003F79E3"/>
    <w:rsid w:val="00402B83"/>
    <w:rsid w:val="00402C5A"/>
    <w:rsid w:val="0040356F"/>
    <w:rsid w:val="004103A2"/>
    <w:rsid w:val="00412B84"/>
    <w:rsid w:val="00421744"/>
    <w:rsid w:val="00430F51"/>
    <w:rsid w:val="00432DB1"/>
    <w:rsid w:val="00437D6E"/>
    <w:rsid w:val="00444438"/>
    <w:rsid w:val="004444F9"/>
    <w:rsid w:val="00450A86"/>
    <w:rsid w:val="004610D0"/>
    <w:rsid w:val="004646AF"/>
    <w:rsid w:val="004727B1"/>
    <w:rsid w:val="00480B48"/>
    <w:rsid w:val="00491AF1"/>
    <w:rsid w:val="00496935"/>
    <w:rsid w:val="004A28D2"/>
    <w:rsid w:val="004A36B1"/>
    <w:rsid w:val="004B2942"/>
    <w:rsid w:val="004B3150"/>
    <w:rsid w:val="004B354C"/>
    <w:rsid w:val="004B4F28"/>
    <w:rsid w:val="004B7E2C"/>
    <w:rsid w:val="004C4B63"/>
    <w:rsid w:val="004E29B1"/>
    <w:rsid w:val="004E5B3D"/>
    <w:rsid w:val="004E66B4"/>
    <w:rsid w:val="004F0937"/>
    <w:rsid w:val="004F33D5"/>
    <w:rsid w:val="00501080"/>
    <w:rsid w:val="005102B1"/>
    <w:rsid w:val="005135A3"/>
    <w:rsid w:val="00524145"/>
    <w:rsid w:val="00526FBD"/>
    <w:rsid w:val="005337D1"/>
    <w:rsid w:val="0053477D"/>
    <w:rsid w:val="00547E7C"/>
    <w:rsid w:val="0055298B"/>
    <w:rsid w:val="00553A15"/>
    <w:rsid w:val="00555036"/>
    <w:rsid w:val="005674AF"/>
    <w:rsid w:val="0057010F"/>
    <w:rsid w:val="00572305"/>
    <w:rsid w:val="00577B19"/>
    <w:rsid w:val="00584740"/>
    <w:rsid w:val="005A60F3"/>
    <w:rsid w:val="005B662B"/>
    <w:rsid w:val="005C130A"/>
    <w:rsid w:val="005C4B8D"/>
    <w:rsid w:val="005C6B01"/>
    <w:rsid w:val="005D019C"/>
    <w:rsid w:val="005F15E4"/>
    <w:rsid w:val="005F449A"/>
    <w:rsid w:val="00603654"/>
    <w:rsid w:val="00607603"/>
    <w:rsid w:val="0062623B"/>
    <w:rsid w:val="0063631A"/>
    <w:rsid w:val="00637F5C"/>
    <w:rsid w:val="0065221F"/>
    <w:rsid w:val="006569D5"/>
    <w:rsid w:val="00666FCA"/>
    <w:rsid w:val="00680D6B"/>
    <w:rsid w:val="00691E0D"/>
    <w:rsid w:val="006A0034"/>
    <w:rsid w:val="006C6EED"/>
    <w:rsid w:val="006D349C"/>
    <w:rsid w:val="006D3ABD"/>
    <w:rsid w:val="006D48F7"/>
    <w:rsid w:val="006E4A9E"/>
    <w:rsid w:val="006F27D2"/>
    <w:rsid w:val="00702E2C"/>
    <w:rsid w:val="007033E9"/>
    <w:rsid w:val="00705479"/>
    <w:rsid w:val="00715EB4"/>
    <w:rsid w:val="00717D87"/>
    <w:rsid w:val="00724772"/>
    <w:rsid w:val="00726D13"/>
    <w:rsid w:val="00734E8C"/>
    <w:rsid w:val="00735108"/>
    <w:rsid w:val="007400C0"/>
    <w:rsid w:val="00745EF2"/>
    <w:rsid w:val="00746746"/>
    <w:rsid w:val="00746F44"/>
    <w:rsid w:val="007519FD"/>
    <w:rsid w:val="0075543B"/>
    <w:rsid w:val="00755D8C"/>
    <w:rsid w:val="007A1B60"/>
    <w:rsid w:val="007A73F3"/>
    <w:rsid w:val="007A7DA1"/>
    <w:rsid w:val="007C11B4"/>
    <w:rsid w:val="007C3272"/>
    <w:rsid w:val="007D5492"/>
    <w:rsid w:val="007D6862"/>
    <w:rsid w:val="007E2A6F"/>
    <w:rsid w:val="007E3A6F"/>
    <w:rsid w:val="007F0774"/>
    <w:rsid w:val="007F2C6E"/>
    <w:rsid w:val="007F31E9"/>
    <w:rsid w:val="0080405A"/>
    <w:rsid w:val="0080771A"/>
    <w:rsid w:val="00814120"/>
    <w:rsid w:val="00815855"/>
    <w:rsid w:val="008169AB"/>
    <w:rsid w:val="00826725"/>
    <w:rsid w:val="008344B2"/>
    <w:rsid w:val="008364ED"/>
    <w:rsid w:val="00836946"/>
    <w:rsid w:val="0084305E"/>
    <w:rsid w:val="008454D3"/>
    <w:rsid w:val="00851A14"/>
    <w:rsid w:val="00857D52"/>
    <w:rsid w:val="0086602C"/>
    <w:rsid w:val="00871EAD"/>
    <w:rsid w:val="00875C3C"/>
    <w:rsid w:val="00880900"/>
    <w:rsid w:val="008812AE"/>
    <w:rsid w:val="0088488A"/>
    <w:rsid w:val="008922BE"/>
    <w:rsid w:val="008B1CA5"/>
    <w:rsid w:val="008B7A39"/>
    <w:rsid w:val="008E04F0"/>
    <w:rsid w:val="008E10C9"/>
    <w:rsid w:val="00915121"/>
    <w:rsid w:val="00915BBC"/>
    <w:rsid w:val="00937B26"/>
    <w:rsid w:val="00940B00"/>
    <w:rsid w:val="00943EC4"/>
    <w:rsid w:val="00952D71"/>
    <w:rsid w:val="0095472C"/>
    <w:rsid w:val="00956182"/>
    <w:rsid w:val="009571B0"/>
    <w:rsid w:val="009627BD"/>
    <w:rsid w:val="0096687F"/>
    <w:rsid w:val="009821B4"/>
    <w:rsid w:val="00993185"/>
    <w:rsid w:val="00995219"/>
    <w:rsid w:val="009A023B"/>
    <w:rsid w:val="009A3F1E"/>
    <w:rsid w:val="009A7378"/>
    <w:rsid w:val="009B4578"/>
    <w:rsid w:val="009B4C7C"/>
    <w:rsid w:val="009B730A"/>
    <w:rsid w:val="009C6109"/>
    <w:rsid w:val="009D2074"/>
    <w:rsid w:val="009E17F5"/>
    <w:rsid w:val="009E592A"/>
    <w:rsid w:val="009E7630"/>
    <w:rsid w:val="00A13BE9"/>
    <w:rsid w:val="00A17870"/>
    <w:rsid w:val="00A274B5"/>
    <w:rsid w:val="00A31D04"/>
    <w:rsid w:val="00A35CC3"/>
    <w:rsid w:val="00A36948"/>
    <w:rsid w:val="00A44EFF"/>
    <w:rsid w:val="00A45683"/>
    <w:rsid w:val="00A50209"/>
    <w:rsid w:val="00A559FB"/>
    <w:rsid w:val="00A6359B"/>
    <w:rsid w:val="00A6463B"/>
    <w:rsid w:val="00A76698"/>
    <w:rsid w:val="00A83F80"/>
    <w:rsid w:val="00A86FA3"/>
    <w:rsid w:val="00A87193"/>
    <w:rsid w:val="00A92F14"/>
    <w:rsid w:val="00A97125"/>
    <w:rsid w:val="00AB22E2"/>
    <w:rsid w:val="00AB30B9"/>
    <w:rsid w:val="00AB3521"/>
    <w:rsid w:val="00AC7EFD"/>
    <w:rsid w:val="00AD1D97"/>
    <w:rsid w:val="00AE15CA"/>
    <w:rsid w:val="00AE3397"/>
    <w:rsid w:val="00AF3938"/>
    <w:rsid w:val="00AF52FD"/>
    <w:rsid w:val="00B07E3A"/>
    <w:rsid w:val="00B10EF5"/>
    <w:rsid w:val="00B119AF"/>
    <w:rsid w:val="00B15BB3"/>
    <w:rsid w:val="00B320A4"/>
    <w:rsid w:val="00B4070E"/>
    <w:rsid w:val="00B43E4E"/>
    <w:rsid w:val="00B524DF"/>
    <w:rsid w:val="00B52EEC"/>
    <w:rsid w:val="00B72A90"/>
    <w:rsid w:val="00B7637D"/>
    <w:rsid w:val="00B80453"/>
    <w:rsid w:val="00B80AF0"/>
    <w:rsid w:val="00B86277"/>
    <w:rsid w:val="00B93ADF"/>
    <w:rsid w:val="00B94D73"/>
    <w:rsid w:val="00B96473"/>
    <w:rsid w:val="00BA1976"/>
    <w:rsid w:val="00BC3261"/>
    <w:rsid w:val="00BC742D"/>
    <w:rsid w:val="00BD1E67"/>
    <w:rsid w:val="00BD20DC"/>
    <w:rsid w:val="00BD6A7B"/>
    <w:rsid w:val="00BD7177"/>
    <w:rsid w:val="00BE34B1"/>
    <w:rsid w:val="00BE5DA6"/>
    <w:rsid w:val="00BF0B25"/>
    <w:rsid w:val="00C12361"/>
    <w:rsid w:val="00C13E4A"/>
    <w:rsid w:val="00C31007"/>
    <w:rsid w:val="00C4541D"/>
    <w:rsid w:val="00C66FBE"/>
    <w:rsid w:val="00C71C09"/>
    <w:rsid w:val="00C72BB5"/>
    <w:rsid w:val="00C769A7"/>
    <w:rsid w:val="00C8172E"/>
    <w:rsid w:val="00C8303C"/>
    <w:rsid w:val="00C90D61"/>
    <w:rsid w:val="00C915A1"/>
    <w:rsid w:val="00C91B96"/>
    <w:rsid w:val="00C96A3A"/>
    <w:rsid w:val="00CA0E6F"/>
    <w:rsid w:val="00CB0217"/>
    <w:rsid w:val="00CB4228"/>
    <w:rsid w:val="00CB6B38"/>
    <w:rsid w:val="00CC533D"/>
    <w:rsid w:val="00CF3E1D"/>
    <w:rsid w:val="00CF50D7"/>
    <w:rsid w:val="00D026D5"/>
    <w:rsid w:val="00D12312"/>
    <w:rsid w:val="00D1775F"/>
    <w:rsid w:val="00D20545"/>
    <w:rsid w:val="00D21FF1"/>
    <w:rsid w:val="00D33A39"/>
    <w:rsid w:val="00D53210"/>
    <w:rsid w:val="00D55F84"/>
    <w:rsid w:val="00D6322B"/>
    <w:rsid w:val="00D7309A"/>
    <w:rsid w:val="00D82175"/>
    <w:rsid w:val="00D84658"/>
    <w:rsid w:val="00D8693F"/>
    <w:rsid w:val="00D93891"/>
    <w:rsid w:val="00D94C01"/>
    <w:rsid w:val="00D95A05"/>
    <w:rsid w:val="00DB2BB2"/>
    <w:rsid w:val="00DB5CD0"/>
    <w:rsid w:val="00DD4F63"/>
    <w:rsid w:val="00DE0842"/>
    <w:rsid w:val="00DE346F"/>
    <w:rsid w:val="00DE53B6"/>
    <w:rsid w:val="00DE5DBF"/>
    <w:rsid w:val="00E00A39"/>
    <w:rsid w:val="00E02596"/>
    <w:rsid w:val="00E072E3"/>
    <w:rsid w:val="00E209FD"/>
    <w:rsid w:val="00E221BD"/>
    <w:rsid w:val="00E26591"/>
    <w:rsid w:val="00E50CAF"/>
    <w:rsid w:val="00E63FAC"/>
    <w:rsid w:val="00E74FAA"/>
    <w:rsid w:val="00E757AD"/>
    <w:rsid w:val="00E80C16"/>
    <w:rsid w:val="00E8526C"/>
    <w:rsid w:val="00EA1A43"/>
    <w:rsid w:val="00EA5A4B"/>
    <w:rsid w:val="00EB15CF"/>
    <w:rsid w:val="00EB54FA"/>
    <w:rsid w:val="00ED453C"/>
    <w:rsid w:val="00EE2C7B"/>
    <w:rsid w:val="00EF09EF"/>
    <w:rsid w:val="00EF7E49"/>
    <w:rsid w:val="00F03180"/>
    <w:rsid w:val="00F05BA2"/>
    <w:rsid w:val="00F23341"/>
    <w:rsid w:val="00F23F0C"/>
    <w:rsid w:val="00F25C80"/>
    <w:rsid w:val="00F30540"/>
    <w:rsid w:val="00F30B10"/>
    <w:rsid w:val="00F316FD"/>
    <w:rsid w:val="00F35D30"/>
    <w:rsid w:val="00F369D6"/>
    <w:rsid w:val="00F53EAC"/>
    <w:rsid w:val="00F55748"/>
    <w:rsid w:val="00F56810"/>
    <w:rsid w:val="00F6509B"/>
    <w:rsid w:val="00F65DFC"/>
    <w:rsid w:val="00F664E2"/>
    <w:rsid w:val="00F70448"/>
    <w:rsid w:val="00F7442B"/>
    <w:rsid w:val="00F83C79"/>
    <w:rsid w:val="00F90E12"/>
    <w:rsid w:val="00FA2B40"/>
    <w:rsid w:val="00FB6392"/>
    <w:rsid w:val="00FC378A"/>
    <w:rsid w:val="00FC4FED"/>
    <w:rsid w:val="00FC6B39"/>
    <w:rsid w:val="00FD17AB"/>
    <w:rsid w:val="00FE3216"/>
    <w:rsid w:val="00FE675B"/>
    <w:rsid w:val="00FF62BB"/>
    <w:rsid w:val="00FF6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character" w:styleId="aff1">
    <w:name w:val="Intense Emphasis"/>
    <w:uiPriority w:val="21"/>
    <w:qFormat/>
    <w:rsid w:val="009B730A"/>
    <w:rPr>
      <w:b/>
      <w:bCs/>
      <w:i/>
      <w:iCs/>
      <w:color w:val="4F81BD"/>
    </w:rPr>
  </w:style>
  <w:style w:type="paragraph" w:customStyle="1" w:styleId="consplusnormal0">
    <w:name w:val="consplusnormal"/>
    <w:basedOn w:val="a0"/>
    <w:rsid w:val="00B86277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ff2">
    <w:name w:val="Основной текст_"/>
    <w:link w:val="12"/>
    <w:rsid w:val="003F79E3"/>
    <w:rPr>
      <w:shd w:val="clear" w:color="auto" w:fill="FFFFFF"/>
    </w:rPr>
  </w:style>
  <w:style w:type="paragraph" w:customStyle="1" w:styleId="12">
    <w:name w:val="Основной текст1"/>
    <w:basedOn w:val="a0"/>
    <w:link w:val="aff2"/>
    <w:rsid w:val="003F79E3"/>
    <w:pPr>
      <w:shd w:val="clear" w:color="auto" w:fill="FFFFFF"/>
      <w:spacing w:after="360" w:line="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Основной текст (2)"/>
    <w:rsid w:val="00F03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f3">
    <w:name w:val="Цветовое выделение"/>
    <w:rsid w:val="00150D20"/>
    <w:rPr>
      <w:b/>
      <w:bCs/>
      <w:color w:val="000080"/>
    </w:rPr>
  </w:style>
  <w:style w:type="paragraph" w:customStyle="1" w:styleId="aff4">
    <w:name w:val="Таблицы (моноширинный)"/>
    <w:basedOn w:val="a0"/>
    <w:next w:val="a0"/>
    <w:rsid w:val="00150D20"/>
    <w:pPr>
      <w:widowControl/>
      <w:suppressAutoHyphens/>
      <w:autoSpaceDE w:val="0"/>
      <w:jc w:val="both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vil_civ@cap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193FE-8FE2-4237-896F-16E10965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Lenovo</cp:lastModifiedBy>
  <cp:revision>3</cp:revision>
  <cp:lastPrinted>2019-03-12T12:40:00Z</cp:lastPrinted>
  <dcterms:created xsi:type="dcterms:W3CDTF">2020-05-12T13:09:00Z</dcterms:created>
  <dcterms:modified xsi:type="dcterms:W3CDTF">2020-05-13T13:27:00Z</dcterms:modified>
</cp:coreProperties>
</file>