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EF" w:rsidRDefault="000556EF" w:rsidP="00C42A55">
      <w:pPr>
        <w:jc w:val="center"/>
        <w:rPr>
          <w:b/>
          <w:bCs/>
          <w:color w:val="000000"/>
        </w:rPr>
      </w:pPr>
    </w:p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0556EF" w:rsidTr="00B50E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556EF" w:rsidRDefault="000556EF" w:rsidP="00B50E6F">
            <w:pPr>
              <w:pStyle w:val="aa"/>
              <w:spacing w:before="75" w:beforeAutospacing="0" w:after="75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Тувсинский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556EF" w:rsidRDefault="000556EF" w:rsidP="00B50E6F">
            <w:pPr>
              <w:pStyle w:val="aa"/>
              <w:spacing w:before="75" w:beforeAutospacing="0" w:after="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9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556EF" w:rsidRPr="00E67D5E" w:rsidRDefault="000556EF" w:rsidP="00B50E6F">
            <w:pPr>
              <w:pStyle w:val="aa"/>
              <w:spacing w:before="75" w:beforeAutospacing="0" w:after="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9"/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  <w:p w:rsidR="000556EF" w:rsidRPr="008C1920" w:rsidRDefault="000556EF" w:rsidP="00B50E6F">
            <w:pPr>
              <w:pStyle w:val="aa"/>
              <w:spacing w:before="75" w:beforeAutospacing="0" w:after="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9"/>
              </w:rPr>
              <w:t>март</w:t>
            </w:r>
          </w:p>
          <w:p w:rsidR="000556EF" w:rsidRPr="008C1920" w:rsidRDefault="000556EF" w:rsidP="00B50E6F">
            <w:pPr>
              <w:pStyle w:val="aa"/>
              <w:spacing w:before="75" w:beforeAutospacing="0" w:after="75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2</w:t>
            </w:r>
            <w:r w:rsidR="00100A90">
              <w:rPr>
                <w:b/>
                <w:color w:val="000000"/>
                <w:sz w:val="22"/>
                <w:szCs w:val="22"/>
              </w:rPr>
              <w:t>3</w:t>
            </w:r>
          </w:p>
          <w:p w:rsidR="000556EF" w:rsidRDefault="000556EF" w:rsidP="00B50E6F">
            <w:pPr>
              <w:pStyle w:val="aa"/>
              <w:spacing w:before="75" w:beforeAutospacing="0" w:after="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6EF" w:rsidRPr="008C1920" w:rsidTr="00B50E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556EF" w:rsidRPr="00FA424A" w:rsidRDefault="000556EF" w:rsidP="00B50E6F">
            <w:pPr>
              <w:pStyle w:val="aa"/>
              <w:spacing w:before="75" w:beforeAutospacing="0" w:after="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>
              <w:rPr>
                <w:rStyle w:val="a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556EF" w:rsidRPr="008C1920" w:rsidRDefault="000556EF" w:rsidP="00B50E6F">
            <w:pPr>
              <w:pStyle w:val="aa"/>
              <w:spacing w:before="75" w:beforeAutospacing="0" w:after="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9"/>
                <w:rFonts w:ascii="Arial" w:hAnsi="Arial" w:cs="Arial"/>
                <w:color w:val="000000"/>
                <w:sz w:val="20"/>
                <w:szCs w:val="20"/>
              </w:rPr>
              <w:t xml:space="preserve"> 134</w:t>
            </w:r>
          </w:p>
        </w:tc>
      </w:tr>
    </w:tbl>
    <w:p w:rsidR="000556EF" w:rsidRDefault="000556EF" w:rsidP="00C42A55">
      <w:pPr>
        <w:jc w:val="center"/>
        <w:rPr>
          <w:b/>
          <w:bCs/>
          <w:color w:val="000000"/>
        </w:rPr>
      </w:pPr>
    </w:p>
    <w:p w:rsidR="00C42A55" w:rsidRDefault="000556EF" w:rsidP="000556E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 администрации №12 от 20.03.2020 «</w:t>
      </w:r>
      <w:r w:rsidR="00C42A55">
        <w:rPr>
          <w:b/>
          <w:bCs/>
          <w:color w:val="000000"/>
        </w:rPr>
        <w:t xml:space="preserve">О внесении изменений в постановление администрации Тувсинского сельского поселения Цивильского района Чувашской </w:t>
      </w:r>
      <w:r>
        <w:rPr>
          <w:b/>
          <w:bCs/>
          <w:color w:val="000000"/>
        </w:rPr>
        <w:t xml:space="preserve"> </w:t>
      </w:r>
      <w:r w:rsidR="00C42A55">
        <w:rPr>
          <w:b/>
          <w:bCs/>
          <w:color w:val="000000"/>
        </w:rPr>
        <w:t>Республики от 04.02.2020 № 04 «Об утверждении реестра (мест) сбора и накопления твердых коммунальных отходов на территории Тувсинского сельского поселения Цивильского района Чувашской Республики»</w:t>
      </w:r>
    </w:p>
    <w:p w:rsidR="00C42A55" w:rsidRDefault="00C42A55" w:rsidP="00C42A55">
      <w:pPr>
        <w:spacing w:before="100" w:beforeAutospacing="1" w:after="100" w:afterAutospacing="1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Тувсинского сельского поселения Цивильского района Чувашской Республики, в целях  закрепления на местности мест (площадок)</w:t>
      </w:r>
      <w:proofErr w:type="gramEnd"/>
      <w:r>
        <w:rPr>
          <w:color w:val="000000"/>
        </w:rPr>
        <w:t xml:space="preserve"> накопления твёрдых коммунальных отходов и ведения их реестра на территории Тувсинского сельского поселения Цивильского района Чувашской Республики, администрация Тувсинского сельского поселения Цивильского района Чувашской Республики </w:t>
      </w:r>
      <w:proofErr w:type="spellStart"/>
      <w:proofErr w:type="gramStart"/>
      <w:r>
        <w:rPr>
          <w:b/>
          <w:bCs/>
          <w:color w:val="000000"/>
        </w:rPr>
        <w:t>п</w:t>
      </w:r>
      <w:proofErr w:type="spellEnd"/>
      <w:proofErr w:type="gramEnd"/>
      <w:r>
        <w:rPr>
          <w:b/>
          <w:bCs/>
          <w:color w:val="000000"/>
        </w:rPr>
        <w:t xml:space="preserve"> о с т а </w:t>
      </w:r>
      <w:proofErr w:type="spellStart"/>
      <w:r>
        <w:rPr>
          <w:b/>
          <w:bCs/>
          <w:color w:val="000000"/>
        </w:rPr>
        <w:t>н</w:t>
      </w:r>
      <w:proofErr w:type="spellEnd"/>
      <w:r>
        <w:rPr>
          <w:b/>
          <w:bCs/>
          <w:color w:val="000000"/>
        </w:rPr>
        <w:t xml:space="preserve"> о в л я е т:</w:t>
      </w:r>
    </w:p>
    <w:p w:rsidR="00C42A55" w:rsidRDefault="00C42A55" w:rsidP="00C42A5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            1. </w:t>
      </w:r>
      <w:proofErr w:type="gramStart"/>
      <w:r>
        <w:rPr>
          <w:color w:val="000000"/>
        </w:rPr>
        <w:t>Внести изменения в Реестр мест (площадок) сбора и накопления твердых коммунальных отходов на территории Тувсинского сельского поселения Цивильского района Чувашской Республики, утвержденный постановлением администрации Тувсинского сельского поселения от 04.02.2020 № 04 «Об утверждении реестра (мест) сбора и накопления твердых коммунальных отходов на территории Тувсинского сельского поселения Цивильского района Чувашской Республики», утвердив его в новой редакции (Приложение  № 1 прилагается).</w:t>
      </w:r>
      <w:proofErr w:type="gramEnd"/>
    </w:p>
    <w:p w:rsidR="00C42A55" w:rsidRDefault="00C42A55" w:rsidP="00C42A5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            2. Опубликовать настоящее постановление в периодическом печатном </w:t>
      </w:r>
      <w:proofErr w:type="gramStart"/>
      <w:r>
        <w:rPr>
          <w:color w:val="000000"/>
        </w:rPr>
        <w:t>издании</w:t>
      </w:r>
      <w:proofErr w:type="gramEnd"/>
      <w:r>
        <w:rPr>
          <w:color w:val="000000"/>
        </w:rPr>
        <w:t xml:space="preserve"> «Тувсинский вестник» и на официальном сайте  Тувсинского  сельского поселения в информационно-телекоммуникационной сети Интернет.</w:t>
      </w:r>
    </w:p>
    <w:p w:rsidR="00C42A55" w:rsidRDefault="00C42A55" w:rsidP="00C42A5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C42A55" w:rsidRDefault="00C42A55" w:rsidP="00C42A5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C42A55" w:rsidRDefault="00C42A55" w:rsidP="00C42A55">
      <w:pPr>
        <w:tabs>
          <w:tab w:val="left" w:pos="915"/>
        </w:tabs>
        <w:jc w:val="both"/>
      </w:pPr>
      <w:r>
        <w:t>Глава  администрации</w:t>
      </w:r>
    </w:p>
    <w:p w:rsidR="00C42A55" w:rsidRDefault="00C42A55" w:rsidP="00C42A55">
      <w:pPr>
        <w:tabs>
          <w:tab w:val="left" w:pos="915"/>
        </w:tabs>
        <w:jc w:val="both"/>
      </w:pPr>
      <w:r>
        <w:t>Тувсинского сельского поселения                                              Л.М.Атманова</w:t>
      </w:r>
    </w:p>
    <w:p w:rsidR="00196587" w:rsidRDefault="00196587" w:rsidP="00196587">
      <w:pPr>
        <w:pStyle w:val="ac"/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6587" w:rsidRDefault="00196587" w:rsidP="00196587">
      <w:pPr>
        <w:pStyle w:val="ac"/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4AF" w:rsidRDefault="001224AF" w:rsidP="001224AF"/>
    <w:p w:rsidR="001224AF" w:rsidRDefault="001224AF" w:rsidP="001224AF"/>
    <w:p w:rsidR="001224AF" w:rsidRDefault="001224AF" w:rsidP="001224AF"/>
    <w:p w:rsidR="001224AF" w:rsidRDefault="001224AF" w:rsidP="001224AF"/>
    <w:p w:rsidR="001224AF" w:rsidRDefault="001224AF" w:rsidP="001224AF"/>
    <w:p w:rsidR="001224AF" w:rsidRDefault="001224AF" w:rsidP="001224AF"/>
    <w:p w:rsidR="001224AF" w:rsidRDefault="001224AF" w:rsidP="001224AF"/>
    <w:p w:rsidR="001224AF" w:rsidRDefault="001224AF" w:rsidP="001224AF">
      <w:pPr>
        <w:sectPr w:rsidR="001224AF">
          <w:pgSz w:w="11906" w:h="16838"/>
          <w:pgMar w:top="1134" w:right="850" w:bottom="1134" w:left="1701" w:header="708" w:footer="708" w:gutter="0"/>
          <w:cols w:space="720"/>
        </w:sectPr>
      </w:pPr>
    </w:p>
    <w:p w:rsidR="001224AF" w:rsidRDefault="001224AF" w:rsidP="001224AF">
      <w:pPr>
        <w:spacing w:before="5"/>
        <w:rPr>
          <w:sz w:val="17"/>
        </w:rPr>
      </w:pPr>
    </w:p>
    <w:tbl>
      <w:tblPr>
        <w:tblW w:w="24216" w:type="dxa"/>
        <w:tblInd w:w="92" w:type="dxa"/>
        <w:tblLook w:val="04A0"/>
      </w:tblPr>
      <w:tblGrid>
        <w:gridCol w:w="1100"/>
        <w:gridCol w:w="2100"/>
        <w:gridCol w:w="1900"/>
        <w:gridCol w:w="2340"/>
        <w:gridCol w:w="900"/>
        <w:gridCol w:w="1078"/>
        <w:gridCol w:w="900"/>
        <w:gridCol w:w="2780"/>
        <w:gridCol w:w="1335"/>
        <w:gridCol w:w="1492"/>
        <w:gridCol w:w="1354"/>
        <w:gridCol w:w="1637"/>
        <w:gridCol w:w="1200"/>
        <w:gridCol w:w="1430"/>
        <w:gridCol w:w="1240"/>
        <w:gridCol w:w="1430"/>
      </w:tblGrid>
      <w:tr w:rsidR="005F2CE2" w:rsidRPr="005F2CE2" w:rsidTr="003A2B2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  <w:r w:rsidRPr="005F2CE2">
              <w:rPr>
                <w:rFonts w:ascii="Calibri" w:hAnsi="Calibri"/>
                <w:b/>
                <w:bCs/>
                <w:color w:val="000000"/>
              </w:rPr>
              <w:t xml:space="preserve"> Утверждаю: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F2CE2" w:rsidRPr="005F2CE2" w:rsidTr="003A2B2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C436F0">
            <w:pPr>
              <w:rPr>
                <w:rFonts w:ascii="Calibri" w:hAnsi="Calibri"/>
                <w:b/>
                <w:bCs/>
                <w:color w:val="000000"/>
              </w:rPr>
            </w:pPr>
            <w:r w:rsidRPr="005F2CE2">
              <w:rPr>
                <w:rFonts w:ascii="Calibri" w:hAnsi="Calibri"/>
                <w:b/>
                <w:bCs/>
                <w:color w:val="000000"/>
              </w:rPr>
              <w:t xml:space="preserve"> Глава </w:t>
            </w:r>
            <w:r w:rsidR="00C436F0">
              <w:rPr>
                <w:rFonts w:ascii="Calibri" w:hAnsi="Calibri"/>
                <w:b/>
                <w:bCs/>
                <w:color w:val="000000"/>
              </w:rPr>
              <w:t>Тувсинского сельского</w:t>
            </w:r>
            <w:r w:rsidRPr="005F2CE2">
              <w:rPr>
                <w:rFonts w:ascii="Calibri" w:hAnsi="Calibri"/>
                <w:b/>
                <w:bCs/>
                <w:color w:val="000000"/>
              </w:rPr>
              <w:t xml:space="preserve"> поселения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F2CE2" w:rsidRPr="005F2CE2" w:rsidTr="003A2B2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C436F0">
            <w:pPr>
              <w:rPr>
                <w:rFonts w:ascii="Calibri" w:hAnsi="Calibri"/>
                <w:b/>
                <w:bCs/>
                <w:color w:val="000000"/>
              </w:rPr>
            </w:pPr>
            <w:r w:rsidRPr="005F2CE2">
              <w:rPr>
                <w:rFonts w:ascii="Calibri" w:hAnsi="Calibri"/>
                <w:b/>
                <w:bCs/>
                <w:color w:val="000000"/>
              </w:rPr>
              <w:t xml:space="preserve"> ________________ </w:t>
            </w:r>
            <w:r w:rsidR="00C436F0">
              <w:rPr>
                <w:rFonts w:ascii="Calibri" w:hAnsi="Calibri"/>
                <w:b/>
                <w:bCs/>
                <w:color w:val="000000"/>
              </w:rPr>
              <w:t xml:space="preserve">            Л.М.Атманова</w:t>
            </w:r>
            <w:r w:rsidRPr="005F2CE2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F2CE2" w:rsidRPr="005F2CE2" w:rsidTr="003A2B2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F2CE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подпись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  <w:r w:rsidRPr="005F2C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ФИО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F2CE2" w:rsidRPr="005F2CE2" w:rsidTr="003A2B2E">
        <w:trPr>
          <w:trHeight w:val="375"/>
        </w:trPr>
        <w:tc>
          <w:tcPr>
            <w:tcW w:w="201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F2CE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Реестр контейнерных площадок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</w:tr>
      <w:tr w:rsidR="005F2CE2" w:rsidRPr="005F2CE2" w:rsidTr="003A2B2E">
        <w:trPr>
          <w:trHeight w:val="31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</w:rPr>
              <w:t xml:space="preserve"> Местоположение </w:t>
            </w:r>
          </w:p>
        </w:tc>
        <w:tc>
          <w:tcPr>
            <w:tcW w:w="144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</w:rPr>
              <w:t xml:space="preserve"> Общие сведения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</w:p>
        </w:tc>
      </w:tr>
      <w:tr w:rsidR="005F2CE2" w:rsidRPr="005F2CE2" w:rsidTr="003A2B2E">
        <w:trPr>
          <w:trHeight w:val="18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№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EA99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EA99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Населенный пункт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EA9999"/>
            <w:vAlign w:val="center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Улица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EA9999"/>
            <w:vAlign w:val="center"/>
            <w:hideMark/>
          </w:tcPr>
          <w:p w:rsidR="005F2CE2" w:rsidRPr="005F2CE2" w:rsidRDefault="005F2CE2" w:rsidP="005F2CE2">
            <w:pPr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Дом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EA9999"/>
            <w:vAlign w:val="center"/>
            <w:hideMark/>
          </w:tcPr>
          <w:p w:rsidR="005F2CE2" w:rsidRPr="005F2CE2" w:rsidRDefault="005F2CE2" w:rsidP="003A2B2E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42A55">
              <w:rPr>
                <w:rFonts w:ascii="Calibri" w:hAnsi="Calibri"/>
                <w:color w:val="000000"/>
                <w:sz w:val="22"/>
                <w:szCs w:val="22"/>
              </w:rPr>
              <w:t>Площадь</w:t>
            </w:r>
            <w:r w:rsidR="003A2B2E">
              <w:rPr>
                <w:rFonts w:ascii="Calibri" w:hAnsi="Calibri"/>
                <w:color w:val="000000"/>
                <w:sz w:val="22"/>
                <w:szCs w:val="22"/>
              </w:rPr>
              <w:t xml:space="preserve"> кв</w:t>
            </w:r>
            <w:proofErr w:type="gramStart"/>
            <w:r w:rsidR="003A2B2E">
              <w:rPr>
                <w:rFonts w:ascii="Calibri" w:hAnsi="Calibri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EA9999"/>
            <w:vAlign w:val="center"/>
            <w:hideMark/>
          </w:tcPr>
          <w:p w:rsidR="005F2CE2" w:rsidRPr="005F2CE2" w:rsidRDefault="005F2CE2" w:rsidP="00821AFE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Наименование балансодержателя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Суточная норма накопления (тонн)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Вид площадки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Тип ограждения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Тип подстилающей поверхности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Объем бака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Количество контейнеров для ТКО (</w:t>
            </w:r>
            <w:proofErr w:type="spellStart"/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Группы отходов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99" w:fill="FFE599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Частота вывоза контейнеров </w:t>
            </w:r>
          </w:p>
        </w:tc>
      </w:tr>
      <w:tr w:rsidR="005F2CE2" w:rsidRPr="005F2CE2" w:rsidTr="003A2B2E">
        <w:trPr>
          <w:trHeight w:val="8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1  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иньялы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Синьяльская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63 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  <w:r w:rsidR="005F2CE2"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0,05  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E2" w:rsidRPr="005F2CE2" w:rsidRDefault="005F2CE2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3A2B2E">
        <w:trPr>
          <w:trHeight w:val="10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2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ирши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Чиршинская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22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015764">
              <w:rPr>
                <w:rFonts w:ascii="Calibri" w:hAnsi="Calibri"/>
                <w:color w:val="000000"/>
                <w:sz w:val="22"/>
                <w:szCs w:val="22"/>
              </w:rPr>
              <w:t>2,0 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0,01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3A2B2E">
        <w:trPr>
          <w:trHeight w:val="94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3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ирши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Чиршинская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33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015764">
              <w:rPr>
                <w:rFonts w:ascii="Calibri" w:hAnsi="Calibri"/>
                <w:color w:val="000000"/>
                <w:sz w:val="22"/>
                <w:szCs w:val="22"/>
              </w:rPr>
              <w:t>2,0 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0,01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AA4880">
        <w:trPr>
          <w:trHeight w:val="10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4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оснарбоси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Коснары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015764">
              <w:rPr>
                <w:rFonts w:ascii="Calibri" w:hAnsi="Calibri"/>
                <w:color w:val="000000"/>
                <w:sz w:val="22"/>
                <w:szCs w:val="22"/>
              </w:rPr>
              <w:t>2,0 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0,03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AA4880">
        <w:trPr>
          <w:trHeight w:val="10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5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.О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ттекасы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Зеленая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12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015764">
              <w:rPr>
                <w:rFonts w:ascii="Calibri" w:hAnsi="Calibri"/>
                <w:color w:val="000000"/>
                <w:sz w:val="22"/>
                <w:szCs w:val="22"/>
              </w:rPr>
              <w:t>2,0 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0,02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B941C7">
        <w:trPr>
          <w:trHeight w:val="94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6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.Л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ипсеры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Липсерская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30"а"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015764">
              <w:rPr>
                <w:rFonts w:ascii="Calibri" w:hAnsi="Calibri"/>
                <w:color w:val="000000"/>
                <w:sz w:val="22"/>
                <w:szCs w:val="22"/>
              </w:rPr>
              <w:t>2,0 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0,03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B2E" w:rsidRPr="005F2CE2" w:rsidTr="00B941C7">
        <w:trPr>
          <w:trHeight w:val="10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7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.Л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ипсеры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Липсерская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66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2E" w:rsidRDefault="00AA3D04"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0,02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2B2E" w:rsidRPr="005F2CE2" w:rsidTr="008009AF">
        <w:trPr>
          <w:trHeight w:val="10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8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увси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Малтикас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14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2E" w:rsidRDefault="00AA3D04">
            <w:r>
              <w:rPr>
                <w:rFonts w:ascii="Calibri" w:hAnsi="Calibri"/>
                <w:color w:val="000000"/>
                <w:sz w:val="22"/>
                <w:szCs w:val="22"/>
              </w:rPr>
              <w:t>2,2</w:t>
            </w:r>
            <w:r w:rsidR="003A2B2E" w:rsidRPr="004255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0,04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2E" w:rsidRPr="005F2CE2" w:rsidRDefault="003A2B2E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8009AF">
        <w:trPr>
          <w:trHeight w:val="9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9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увси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Малтикас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55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D62A1B">
              <w:rPr>
                <w:rFonts w:ascii="Calibri" w:hAnsi="Calibri"/>
                <w:color w:val="000000"/>
                <w:sz w:val="22"/>
                <w:szCs w:val="22"/>
              </w:rPr>
              <w:t>2,2 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0,02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DA3D07">
        <w:trPr>
          <w:trHeight w:val="9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10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увси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Октября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10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D62A1B">
              <w:rPr>
                <w:rFonts w:ascii="Calibri" w:hAnsi="Calibri"/>
                <w:color w:val="000000"/>
                <w:sz w:val="22"/>
                <w:szCs w:val="22"/>
              </w:rPr>
              <w:t>2,2 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0,08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DA3D07">
        <w:trPr>
          <w:trHeight w:val="10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11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увси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Анатриурам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16"а"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D62A1B">
              <w:rPr>
                <w:rFonts w:ascii="Calibri" w:hAnsi="Calibri"/>
                <w:color w:val="000000"/>
                <w:sz w:val="22"/>
                <w:szCs w:val="22"/>
              </w:rPr>
              <w:t>2,2 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0,03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4D7D12">
        <w:trPr>
          <w:trHeight w:val="94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12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увси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Янгат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16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D62A1B">
              <w:rPr>
                <w:rFonts w:ascii="Calibri" w:hAnsi="Calibri"/>
                <w:color w:val="000000"/>
                <w:sz w:val="22"/>
                <w:szCs w:val="22"/>
              </w:rPr>
              <w:t>2,2 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0,01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4D7D12">
        <w:trPr>
          <w:trHeight w:val="9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13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увси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Янгат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25</w:t>
            </w: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D62A1B">
              <w:rPr>
                <w:rFonts w:ascii="Calibri" w:hAnsi="Calibri"/>
                <w:color w:val="000000"/>
                <w:sz w:val="22"/>
                <w:szCs w:val="22"/>
              </w:rPr>
              <w:t>2,2 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0,02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3D04" w:rsidRPr="005F2CE2" w:rsidTr="004D7D12">
        <w:trPr>
          <w:trHeight w:val="10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14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Цивильский район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увси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Новая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17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04" w:rsidRDefault="00AA3D04">
            <w:r w:rsidRPr="00D62A1B">
              <w:rPr>
                <w:rFonts w:ascii="Calibri" w:hAnsi="Calibri"/>
                <w:color w:val="000000"/>
                <w:sz w:val="22"/>
                <w:szCs w:val="22"/>
              </w:rPr>
              <w:t>2,2 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администрация Тувсинского сельского поселения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0,04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Открытая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Профлист</w:t>
            </w:r>
            <w:proofErr w:type="spellEnd"/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бетон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1,10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 xml:space="preserve"> ТКО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D04" w:rsidRPr="005F2CE2" w:rsidRDefault="00AA3D04" w:rsidP="005F2CE2">
            <w:pPr>
              <w:jc w:val="center"/>
              <w:rPr>
                <w:rFonts w:ascii="Calibri" w:hAnsi="Calibri"/>
                <w:color w:val="000000"/>
              </w:rPr>
            </w:pPr>
            <w:r w:rsidRPr="005F2C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F2CE2" w:rsidRDefault="005F2CE2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p w:rsidR="000B5639" w:rsidRDefault="000B5639" w:rsidP="001224AF">
      <w:pPr>
        <w:spacing w:before="5"/>
        <w:rPr>
          <w:sz w:val="17"/>
        </w:rPr>
      </w:pP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4A0"/>
      </w:tblPr>
      <w:tblGrid>
        <w:gridCol w:w="2374"/>
        <w:gridCol w:w="3769"/>
        <w:gridCol w:w="4357"/>
      </w:tblGrid>
      <w:tr w:rsidR="000B5639" w:rsidTr="000B563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</w:rPr>
            </w:pPr>
            <w:r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>
              <w:rPr>
                <w:rStyle w:val="a10"/>
                <w:sz w:val="20"/>
                <w:szCs w:val="20"/>
              </w:rPr>
              <w:t>ул. Октября, д. 5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>
              <w:rPr>
                <w:rStyle w:val="a10"/>
                <w:sz w:val="20"/>
                <w:szCs w:val="20"/>
                <w:lang w:val="en-US"/>
              </w:rPr>
              <w:t>Email:  zivil_tuvsi@cap.ru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</w:rPr>
            </w:pPr>
            <w:r>
              <w:rPr>
                <w:rStyle w:val="a10"/>
                <w:sz w:val="20"/>
                <w:szCs w:val="20"/>
              </w:rPr>
              <w:t>Учредитель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</w:rPr>
            </w:pPr>
            <w:r>
              <w:rPr>
                <w:rStyle w:val="a10"/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rStyle w:val="a10"/>
                <w:sz w:val="20"/>
                <w:szCs w:val="20"/>
              </w:rPr>
              <w:t>редакционного</w:t>
            </w:r>
            <w:proofErr w:type="gramEnd"/>
            <w:r>
              <w:rPr>
                <w:rStyle w:val="a10"/>
                <w:sz w:val="20"/>
                <w:szCs w:val="20"/>
              </w:rPr>
              <w:t xml:space="preserve"> 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10"/>
                <w:sz w:val="20"/>
                <w:szCs w:val="20"/>
              </w:rPr>
              <w:t>совета-главный</w:t>
            </w:r>
            <w:proofErr w:type="spellEnd"/>
            <w:proofErr w:type="gramEnd"/>
            <w:r>
              <w:rPr>
                <w:rStyle w:val="a10"/>
                <w:sz w:val="20"/>
                <w:szCs w:val="20"/>
              </w:rPr>
              <w:t xml:space="preserve"> редактор 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proofErr w:type="spellStart"/>
            <w:r>
              <w:rPr>
                <w:rStyle w:val="a10"/>
                <w:sz w:val="20"/>
                <w:szCs w:val="20"/>
              </w:rPr>
              <w:t>Атманова</w:t>
            </w:r>
            <w:proofErr w:type="spellEnd"/>
            <w:r>
              <w:rPr>
                <w:rStyle w:val="a10"/>
                <w:sz w:val="20"/>
                <w:szCs w:val="20"/>
              </w:rPr>
              <w:t xml:space="preserve"> Л.М.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>
              <w:rPr>
                <w:rStyle w:val="a10"/>
                <w:sz w:val="20"/>
                <w:szCs w:val="20"/>
              </w:rPr>
              <w:t>Тираж  20 экз.</w:t>
            </w:r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>
              <w:rPr>
                <w:rStyle w:val="a10"/>
                <w:sz w:val="20"/>
                <w:szCs w:val="20"/>
              </w:rPr>
              <w:t>Объём 1 п.л. формат А</w:t>
            </w:r>
            <w:proofErr w:type="gramStart"/>
            <w:r>
              <w:rPr>
                <w:rStyle w:val="a10"/>
                <w:sz w:val="20"/>
                <w:szCs w:val="20"/>
              </w:rPr>
              <w:t>4</w:t>
            </w:r>
            <w:proofErr w:type="gramEnd"/>
          </w:p>
          <w:p w:rsidR="000B5639" w:rsidRDefault="000B563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0B5639" w:rsidRDefault="000B5639" w:rsidP="001224AF">
      <w:pPr>
        <w:spacing w:before="5"/>
        <w:rPr>
          <w:sz w:val="17"/>
        </w:rPr>
      </w:pPr>
    </w:p>
    <w:sectPr w:rsidR="000B5639" w:rsidSect="005F2CE2">
      <w:pgSz w:w="23820" w:h="16840" w:orient="landscape"/>
      <w:pgMar w:top="0" w:right="440" w:bottom="280" w:left="46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CD2" w:rsidRDefault="00DF2CD2" w:rsidP="00BA2C71">
      <w:r>
        <w:separator/>
      </w:r>
    </w:p>
  </w:endnote>
  <w:endnote w:type="continuationSeparator" w:id="0">
    <w:p w:rsidR="00DF2CD2" w:rsidRDefault="00DF2CD2" w:rsidP="00BA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CD2" w:rsidRDefault="00DF2CD2" w:rsidP="00BA2C71">
      <w:r>
        <w:separator/>
      </w:r>
    </w:p>
  </w:footnote>
  <w:footnote w:type="continuationSeparator" w:id="0">
    <w:p w:rsidR="00DF2CD2" w:rsidRDefault="00DF2CD2" w:rsidP="00BA2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8E9"/>
    <w:multiLevelType w:val="multilevel"/>
    <w:tmpl w:val="265C1938"/>
    <w:lvl w:ilvl="0">
      <w:start w:val="4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6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045" w:hanging="387"/>
      </w:pPr>
      <w:rPr>
        <w:rFonts w:hint="default"/>
      </w:rPr>
    </w:lvl>
    <w:lvl w:ilvl="3">
      <w:numFmt w:val="bullet"/>
      <w:lvlText w:val="•"/>
      <w:lvlJc w:val="left"/>
      <w:pPr>
        <w:ind w:left="5531" w:hanging="387"/>
      </w:pPr>
      <w:rPr>
        <w:rFonts w:hint="default"/>
      </w:rPr>
    </w:lvl>
    <w:lvl w:ilvl="4">
      <w:numFmt w:val="bullet"/>
      <w:lvlText w:val="•"/>
      <w:lvlJc w:val="left"/>
      <w:pPr>
        <w:ind w:left="8016" w:hanging="387"/>
      </w:pPr>
      <w:rPr>
        <w:rFonts w:hint="default"/>
      </w:rPr>
    </w:lvl>
    <w:lvl w:ilvl="5">
      <w:numFmt w:val="bullet"/>
      <w:lvlText w:val="•"/>
      <w:lvlJc w:val="left"/>
      <w:pPr>
        <w:ind w:left="10502" w:hanging="387"/>
      </w:pPr>
      <w:rPr>
        <w:rFonts w:hint="default"/>
      </w:rPr>
    </w:lvl>
    <w:lvl w:ilvl="6">
      <w:numFmt w:val="bullet"/>
      <w:lvlText w:val="•"/>
      <w:lvlJc w:val="left"/>
      <w:pPr>
        <w:ind w:left="12988" w:hanging="387"/>
      </w:pPr>
      <w:rPr>
        <w:rFonts w:hint="default"/>
      </w:rPr>
    </w:lvl>
    <w:lvl w:ilvl="7">
      <w:numFmt w:val="bullet"/>
      <w:lvlText w:val="•"/>
      <w:lvlJc w:val="left"/>
      <w:pPr>
        <w:ind w:left="15473" w:hanging="387"/>
      </w:pPr>
      <w:rPr>
        <w:rFonts w:hint="default"/>
      </w:rPr>
    </w:lvl>
    <w:lvl w:ilvl="8">
      <w:numFmt w:val="bullet"/>
      <w:lvlText w:val="•"/>
      <w:lvlJc w:val="left"/>
      <w:pPr>
        <w:ind w:left="17959" w:hanging="387"/>
      </w:pPr>
      <w:rPr>
        <w:rFonts w:hint="default"/>
      </w:rPr>
    </w:lvl>
  </w:abstractNum>
  <w:abstractNum w:abstractNumId="1">
    <w:nsid w:val="7B221D87"/>
    <w:multiLevelType w:val="multilevel"/>
    <w:tmpl w:val="FC9ED5C4"/>
    <w:lvl w:ilvl="0">
      <w:start w:val="1"/>
      <w:numFmt w:val="decimal"/>
      <w:lvlText w:val="%1."/>
      <w:lvlJc w:val="left"/>
      <w:pPr>
        <w:ind w:left="37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6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720" w:hanging="552"/>
      </w:pPr>
      <w:rPr>
        <w:rFonts w:hint="default"/>
      </w:rPr>
    </w:lvl>
    <w:lvl w:ilvl="4">
      <w:numFmt w:val="bullet"/>
      <w:lvlText w:val="•"/>
      <w:lvlJc w:val="left"/>
      <w:pPr>
        <w:ind w:left="3890" w:hanging="552"/>
      </w:pPr>
      <w:rPr>
        <w:rFonts w:hint="default"/>
      </w:rPr>
    </w:lvl>
    <w:lvl w:ilvl="5">
      <w:numFmt w:val="bullet"/>
      <w:lvlText w:val="•"/>
      <w:lvlJc w:val="left"/>
      <w:pPr>
        <w:ind w:left="7060" w:hanging="552"/>
      </w:pPr>
      <w:rPr>
        <w:rFonts w:hint="default"/>
      </w:rPr>
    </w:lvl>
    <w:lvl w:ilvl="6">
      <w:numFmt w:val="bullet"/>
      <w:lvlText w:val="•"/>
      <w:lvlJc w:val="left"/>
      <w:pPr>
        <w:ind w:left="10230" w:hanging="552"/>
      </w:pPr>
      <w:rPr>
        <w:rFonts w:hint="default"/>
      </w:rPr>
    </w:lvl>
    <w:lvl w:ilvl="7">
      <w:numFmt w:val="bullet"/>
      <w:lvlText w:val="•"/>
      <w:lvlJc w:val="left"/>
      <w:pPr>
        <w:ind w:left="13400" w:hanging="552"/>
      </w:pPr>
      <w:rPr>
        <w:rFonts w:hint="default"/>
      </w:rPr>
    </w:lvl>
    <w:lvl w:ilvl="8">
      <w:numFmt w:val="bullet"/>
      <w:lvlText w:val="•"/>
      <w:lvlJc w:val="left"/>
      <w:pPr>
        <w:ind w:left="16570" w:hanging="5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224AF"/>
    <w:rsid w:val="000556EF"/>
    <w:rsid w:val="00094223"/>
    <w:rsid w:val="000B5639"/>
    <w:rsid w:val="000E25B9"/>
    <w:rsid w:val="00100A90"/>
    <w:rsid w:val="001224AF"/>
    <w:rsid w:val="001560BA"/>
    <w:rsid w:val="00196262"/>
    <w:rsid w:val="00196587"/>
    <w:rsid w:val="001C7F54"/>
    <w:rsid w:val="002A403D"/>
    <w:rsid w:val="002C2F6E"/>
    <w:rsid w:val="002D18A2"/>
    <w:rsid w:val="00353251"/>
    <w:rsid w:val="003A2B2E"/>
    <w:rsid w:val="003B0355"/>
    <w:rsid w:val="003F3166"/>
    <w:rsid w:val="0041287E"/>
    <w:rsid w:val="00420CA9"/>
    <w:rsid w:val="005D459A"/>
    <w:rsid w:val="005F2CE2"/>
    <w:rsid w:val="006E1905"/>
    <w:rsid w:val="00772707"/>
    <w:rsid w:val="0079771A"/>
    <w:rsid w:val="007C337B"/>
    <w:rsid w:val="00821AFE"/>
    <w:rsid w:val="00824338"/>
    <w:rsid w:val="008A1BF3"/>
    <w:rsid w:val="00976BBC"/>
    <w:rsid w:val="00977B60"/>
    <w:rsid w:val="009A50F6"/>
    <w:rsid w:val="009E34F5"/>
    <w:rsid w:val="00AA3D04"/>
    <w:rsid w:val="00AF0FC5"/>
    <w:rsid w:val="00B249FE"/>
    <w:rsid w:val="00B35194"/>
    <w:rsid w:val="00BA2C71"/>
    <w:rsid w:val="00C42A55"/>
    <w:rsid w:val="00C436F0"/>
    <w:rsid w:val="00D06296"/>
    <w:rsid w:val="00DD0347"/>
    <w:rsid w:val="00DF2CD2"/>
    <w:rsid w:val="00DF7287"/>
    <w:rsid w:val="00E206D2"/>
    <w:rsid w:val="00E83A24"/>
    <w:rsid w:val="00ED2645"/>
    <w:rsid w:val="00F955BA"/>
    <w:rsid w:val="00FA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224A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224AF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224AF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1224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224AF"/>
    <w:pPr>
      <w:widowControl w:val="0"/>
      <w:autoSpaceDE w:val="0"/>
      <w:autoSpaceDN w:val="0"/>
    </w:pPr>
    <w:rPr>
      <w:b/>
      <w:bCs/>
      <w:sz w:val="22"/>
      <w:szCs w:val="22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1224A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Heading1">
    <w:name w:val="Heading 1"/>
    <w:basedOn w:val="a"/>
    <w:uiPriority w:val="1"/>
    <w:qFormat/>
    <w:rsid w:val="001224AF"/>
    <w:pPr>
      <w:widowControl w:val="0"/>
      <w:autoSpaceDE w:val="0"/>
      <w:autoSpaceDN w:val="0"/>
      <w:spacing w:before="28"/>
      <w:ind w:left="3532"/>
      <w:outlineLvl w:val="1"/>
    </w:pPr>
    <w:rPr>
      <w:b/>
      <w:bCs/>
      <w:lang w:val="en-US" w:eastAsia="en-US"/>
    </w:rPr>
  </w:style>
  <w:style w:type="paragraph" w:styleId="a8">
    <w:name w:val="List Paragraph"/>
    <w:basedOn w:val="a"/>
    <w:uiPriority w:val="1"/>
    <w:qFormat/>
    <w:rsid w:val="001224AF"/>
    <w:pPr>
      <w:widowControl w:val="0"/>
      <w:autoSpaceDE w:val="0"/>
      <w:autoSpaceDN w:val="0"/>
      <w:ind w:left="560" w:hanging="386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224AF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  <w:style w:type="character" w:styleId="a9">
    <w:name w:val="Strong"/>
    <w:basedOn w:val="a0"/>
    <w:uiPriority w:val="22"/>
    <w:qFormat/>
    <w:rsid w:val="00196587"/>
    <w:rPr>
      <w:b/>
      <w:bCs/>
    </w:rPr>
  </w:style>
  <w:style w:type="paragraph" w:styleId="aa">
    <w:name w:val="Normal (Web)"/>
    <w:basedOn w:val="a"/>
    <w:link w:val="ab"/>
    <w:uiPriority w:val="99"/>
    <w:rsid w:val="00196587"/>
    <w:pPr>
      <w:spacing w:before="100" w:beforeAutospacing="1" w:after="100" w:afterAutospacing="1"/>
    </w:pPr>
  </w:style>
  <w:style w:type="paragraph" w:styleId="ac">
    <w:name w:val="Plain Text"/>
    <w:basedOn w:val="a"/>
    <w:link w:val="ad"/>
    <w:rsid w:val="0019658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19658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0556EF"/>
    <w:rPr>
      <w:i/>
      <w:iCs/>
    </w:rPr>
  </w:style>
  <w:style w:type="character" w:customStyle="1" w:styleId="ab">
    <w:name w:val="Обычный (веб) Знак"/>
    <w:basedOn w:val="a0"/>
    <w:link w:val="aa"/>
    <w:uiPriority w:val="99"/>
    <w:locked/>
    <w:rsid w:val="0005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B5639"/>
    <w:pPr>
      <w:spacing w:before="100" w:beforeAutospacing="1" w:after="100" w:afterAutospacing="1"/>
    </w:pPr>
  </w:style>
  <w:style w:type="character" w:customStyle="1" w:styleId="a10">
    <w:name w:val="a1"/>
    <w:basedOn w:val="a0"/>
    <w:rsid w:val="000B5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1054</Words>
  <Characters>6009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2020-03-23T11:43:00Z</cp:lastPrinted>
  <dcterms:created xsi:type="dcterms:W3CDTF">2020-03-23T07:13:00Z</dcterms:created>
  <dcterms:modified xsi:type="dcterms:W3CDTF">2020-04-01T06:51:00Z</dcterms:modified>
</cp:coreProperties>
</file>