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78" w:rsidRDefault="00075678" w:rsidP="002713B8">
      <w:pPr>
        <w:jc w:val="both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72390</wp:posOffset>
            </wp:positionV>
            <wp:extent cx="72771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5678" w:rsidRDefault="00075678" w:rsidP="00075678"/>
    <w:p w:rsidR="00075678" w:rsidRDefault="00075678" w:rsidP="00075678">
      <w:pPr>
        <w:pStyle w:val="a5"/>
        <w:ind w:left="-284"/>
        <w:rPr>
          <w:b/>
          <w:bCs/>
          <w:sz w:val="28"/>
        </w:rPr>
      </w:pPr>
    </w:p>
    <w:tbl>
      <w:tblPr>
        <w:tblpPr w:leftFromText="180" w:rightFromText="180" w:bottomFromText="200" w:vertAnchor="text" w:tblpY="-13"/>
        <w:tblW w:w="8825" w:type="dxa"/>
        <w:tblLook w:val="04A0"/>
      </w:tblPr>
      <w:tblGrid>
        <w:gridCol w:w="3837"/>
        <w:gridCol w:w="1130"/>
        <w:gridCol w:w="3858"/>
      </w:tblGrid>
      <w:tr w:rsidR="00075678" w:rsidTr="00075678">
        <w:trPr>
          <w:cantSplit/>
          <w:trHeight w:hRule="exact" w:val="241"/>
        </w:trPr>
        <w:tc>
          <w:tcPr>
            <w:tcW w:w="3837" w:type="dxa"/>
          </w:tcPr>
          <w:p w:rsidR="00075678" w:rsidRDefault="00075678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ЧĂ</w:t>
            </w:r>
            <w:proofErr w:type="gramStart"/>
            <w:r>
              <w:rPr>
                <w:b/>
                <w:bCs/>
                <w:color w:val="000000"/>
              </w:rPr>
              <w:t>ВАШ</w:t>
            </w:r>
            <w:proofErr w:type="gramEnd"/>
            <w:r>
              <w:rPr>
                <w:b/>
                <w:bCs/>
                <w:color w:val="000000"/>
              </w:rPr>
              <w:t xml:space="preserve"> РЕСПУБЛИКИ</w:t>
            </w:r>
          </w:p>
          <w:p w:rsidR="00075678" w:rsidRDefault="00075678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</w:p>
          <w:p w:rsidR="00075678" w:rsidRDefault="00075678">
            <w:pPr>
              <w:snapToGrid w:val="0"/>
              <w:spacing w:line="276" w:lineRule="auto"/>
              <w:ind w:left="-284" w:firstLine="15"/>
              <w:jc w:val="center"/>
              <w:rPr>
                <w:b/>
                <w:bCs/>
                <w:color w:val="000000"/>
              </w:rPr>
            </w:pPr>
          </w:p>
          <w:p w:rsidR="00075678" w:rsidRDefault="00075678">
            <w:pPr>
              <w:spacing w:line="276" w:lineRule="auto"/>
              <w:ind w:left="-284" w:firstLine="1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ÇĔРПУ РАЙОНĚ</w:t>
            </w:r>
          </w:p>
        </w:tc>
        <w:tc>
          <w:tcPr>
            <w:tcW w:w="1130" w:type="dxa"/>
            <w:vMerge w:val="restart"/>
          </w:tcPr>
          <w:p w:rsidR="00075678" w:rsidRDefault="00075678">
            <w:pPr>
              <w:snapToGrid w:val="0"/>
              <w:spacing w:line="276" w:lineRule="auto"/>
              <w:ind w:left="-284" w:firstLine="15"/>
              <w:jc w:val="center"/>
              <w:rPr>
                <w:b/>
              </w:rPr>
            </w:pPr>
          </w:p>
        </w:tc>
        <w:tc>
          <w:tcPr>
            <w:tcW w:w="3858" w:type="dxa"/>
            <w:hideMark/>
          </w:tcPr>
          <w:p w:rsidR="00075678" w:rsidRDefault="00075678">
            <w:pPr>
              <w:snapToGrid w:val="0"/>
              <w:spacing w:line="276" w:lineRule="auto"/>
              <w:ind w:left="-284" w:firstLine="15"/>
              <w:jc w:val="center"/>
              <w:rPr>
                <w:rStyle w:val="a7"/>
                <w:b w:val="0"/>
                <w:bCs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</w:p>
          <w:p w:rsidR="00075678" w:rsidRDefault="00075678">
            <w:pPr>
              <w:spacing w:line="276" w:lineRule="auto"/>
              <w:ind w:left="-284" w:firstLine="15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ЦИВИЛЬСКИЙ РАЙОН</w:t>
            </w:r>
          </w:p>
        </w:tc>
      </w:tr>
      <w:tr w:rsidR="00075678" w:rsidTr="00075678">
        <w:trPr>
          <w:cantSplit/>
          <w:trHeight w:val="819"/>
        </w:trPr>
        <w:tc>
          <w:tcPr>
            <w:tcW w:w="3837" w:type="dxa"/>
          </w:tcPr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ÇĔРПЎ  РАЙОНĔ</w:t>
            </w:r>
          </w:p>
          <w:p w:rsidR="00075678" w:rsidRDefault="008716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ТУÇИ</w:t>
            </w:r>
            <w:r w:rsidR="00075678">
              <w:rPr>
                <w:b/>
              </w:rPr>
              <w:t xml:space="preserve"> ЯЛ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ПОСЕЛЕНИЙĚН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ДЕПУТАТСЕН ПУХĂВЕ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075678" w:rsidRDefault="00075678">
            <w:pPr>
              <w:spacing w:line="276" w:lineRule="auto"/>
              <w:jc w:val="center"/>
            </w:pPr>
            <w:r>
              <w:t xml:space="preserve">2020 </w:t>
            </w:r>
            <w:proofErr w:type="spellStart"/>
            <w:r>
              <w:t>çулхи</w:t>
            </w:r>
            <w:proofErr w:type="spellEnd"/>
            <w:r>
              <w:t xml:space="preserve"> сентябрь </w:t>
            </w:r>
            <w:proofErr w:type="spellStart"/>
            <w:r>
              <w:t>уйăхěн</w:t>
            </w:r>
            <w:proofErr w:type="spellEnd"/>
          </w:p>
          <w:p w:rsidR="00075678" w:rsidRDefault="000B754C">
            <w:pPr>
              <w:spacing w:line="276" w:lineRule="auto"/>
              <w:jc w:val="center"/>
            </w:pPr>
            <w:r>
              <w:t>29</w:t>
            </w:r>
            <w:r w:rsidR="00075678">
              <w:t>-мěшě</w:t>
            </w:r>
            <w:r>
              <w:t xml:space="preserve"> 02</w:t>
            </w:r>
            <w:r w:rsidR="00075678">
              <w:t>/2-№</w:t>
            </w:r>
          </w:p>
          <w:p w:rsidR="00075678" w:rsidRDefault="00D74FE3">
            <w:pPr>
              <w:spacing w:line="276" w:lineRule="auto"/>
              <w:jc w:val="center"/>
            </w:pPr>
            <w:proofErr w:type="spellStart"/>
            <w:r>
              <w:t>Туçи</w:t>
            </w:r>
            <w:proofErr w:type="spellEnd"/>
            <w:r w:rsidR="00075678">
              <w:t xml:space="preserve"> </w:t>
            </w:r>
            <w:proofErr w:type="spellStart"/>
            <w:r w:rsidR="00075678"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75678" w:rsidRDefault="00075678">
            <w:pPr>
              <w:rPr>
                <w:b/>
              </w:rPr>
            </w:pPr>
          </w:p>
        </w:tc>
        <w:tc>
          <w:tcPr>
            <w:tcW w:w="3858" w:type="dxa"/>
          </w:tcPr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ЦИВИЛЬСКИЙ РАЙОН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075678" w:rsidRDefault="008716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ТУВСИНСКОГО</w:t>
            </w:r>
            <w:r w:rsidR="00075678">
              <w:rPr>
                <w:b/>
              </w:rPr>
              <w:t xml:space="preserve"> СЕЛЬСКОГО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</w:p>
          <w:p w:rsidR="00075678" w:rsidRDefault="000756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75678" w:rsidRDefault="000B754C">
            <w:pPr>
              <w:spacing w:line="276" w:lineRule="auto"/>
              <w:jc w:val="center"/>
            </w:pPr>
            <w:r>
              <w:t>29 сентября</w:t>
            </w:r>
            <w:r w:rsidR="00075678">
              <w:t xml:space="preserve"> 2020 года №</w:t>
            </w:r>
            <w:r>
              <w:t>02</w:t>
            </w:r>
            <w:r w:rsidR="00075678">
              <w:t>/2</w:t>
            </w:r>
          </w:p>
          <w:p w:rsidR="00075678" w:rsidRDefault="00D74FE3">
            <w:pPr>
              <w:spacing w:line="276" w:lineRule="auto"/>
              <w:jc w:val="center"/>
              <w:rPr>
                <w:b/>
              </w:rPr>
            </w:pPr>
            <w:r>
              <w:t>Деревня Тувси</w:t>
            </w:r>
          </w:p>
        </w:tc>
      </w:tr>
    </w:tbl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075678" w:rsidRDefault="00075678" w:rsidP="002713B8">
      <w:pPr>
        <w:jc w:val="both"/>
        <w:rPr>
          <w:b/>
        </w:rPr>
      </w:pPr>
    </w:p>
    <w:p w:rsidR="002713B8" w:rsidRDefault="002713B8" w:rsidP="002713B8">
      <w:pPr>
        <w:jc w:val="both"/>
        <w:rPr>
          <w:b/>
        </w:rPr>
      </w:pPr>
      <w:r>
        <w:rPr>
          <w:b/>
        </w:rPr>
        <w:t xml:space="preserve">О временном возложении обязанностей </w:t>
      </w:r>
    </w:p>
    <w:p w:rsidR="002713B8" w:rsidRDefault="002713B8" w:rsidP="002713B8">
      <w:pPr>
        <w:jc w:val="both"/>
        <w:rPr>
          <w:b/>
        </w:rPr>
      </w:pPr>
      <w:r>
        <w:rPr>
          <w:b/>
        </w:rPr>
        <w:t xml:space="preserve">главы администрации </w:t>
      </w:r>
      <w:r w:rsidR="0087165B">
        <w:rPr>
          <w:b/>
        </w:rPr>
        <w:t>Тувсинского</w:t>
      </w:r>
      <w:r>
        <w:rPr>
          <w:b/>
        </w:rPr>
        <w:t xml:space="preserve"> сельского поселения</w:t>
      </w:r>
    </w:p>
    <w:p w:rsidR="002713B8" w:rsidRDefault="002713B8" w:rsidP="002713B8">
      <w:pPr>
        <w:jc w:val="both"/>
      </w:pPr>
    </w:p>
    <w:p w:rsidR="002713B8" w:rsidRDefault="002713B8" w:rsidP="00D74FE3">
      <w:pPr>
        <w:ind w:firstLine="708"/>
        <w:jc w:val="both"/>
        <w:rPr>
          <w:b/>
        </w:rPr>
      </w:pPr>
      <w:r>
        <w:t xml:space="preserve">В соответствии со ст. 36 Федерального закона Российской Федерации от 06.10.2003 г. № 131-ФЗ «Об общих принципах организации местного самоуправления в Российской Федерации» и Уставом </w:t>
      </w:r>
      <w:r w:rsidR="0087165B">
        <w:t>Тувсинского</w:t>
      </w:r>
      <w:r>
        <w:t xml:space="preserve"> сельского поселения Цивильского района Чувашской Республики Собрание депутатов </w:t>
      </w:r>
      <w:r w:rsidR="0087165B">
        <w:t>Тувсинского</w:t>
      </w:r>
      <w:r>
        <w:t xml:space="preserve"> сельского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D74FE3" w:rsidRDefault="00D74FE3" w:rsidP="00D74FE3">
      <w:pPr>
        <w:ind w:firstLine="708"/>
        <w:jc w:val="both"/>
        <w:rPr>
          <w:b/>
        </w:rPr>
      </w:pPr>
    </w:p>
    <w:p w:rsidR="002713B8" w:rsidRDefault="002713B8" w:rsidP="000B754C">
      <w:pPr>
        <w:numPr>
          <w:ilvl w:val="0"/>
          <w:numId w:val="1"/>
        </w:numPr>
        <w:ind w:left="0" w:firstLine="851"/>
        <w:jc w:val="both"/>
      </w:pPr>
      <w:r>
        <w:t xml:space="preserve">В связи со сложением </w:t>
      </w:r>
      <w:r w:rsidR="000B754C">
        <w:t xml:space="preserve">временно исполняющей </w:t>
      </w:r>
      <w:r>
        <w:t xml:space="preserve">обязанностей главы администрации </w:t>
      </w:r>
      <w:r w:rsidR="0087165B">
        <w:t>Тувсинского</w:t>
      </w:r>
      <w:r w:rsidR="000B754C">
        <w:t xml:space="preserve"> сельского поселения </w:t>
      </w:r>
      <w:r>
        <w:t xml:space="preserve">по личному заявлению </w:t>
      </w:r>
      <w:r w:rsidR="00D74FE3">
        <w:t xml:space="preserve">Петровой Регины Ивановны </w:t>
      </w:r>
      <w:r>
        <w:t xml:space="preserve">временное исполнение обязанностей главы администрации </w:t>
      </w:r>
      <w:r w:rsidR="0087165B">
        <w:t>Тувсинского</w:t>
      </w:r>
      <w:r w:rsidR="000B754C">
        <w:t xml:space="preserve"> </w:t>
      </w:r>
      <w:r>
        <w:t xml:space="preserve">сельского поселения с </w:t>
      </w:r>
      <w:r w:rsidR="00230946">
        <w:t>30</w:t>
      </w:r>
      <w:r w:rsidR="000B754C">
        <w:t xml:space="preserve"> сентября </w:t>
      </w:r>
      <w:r>
        <w:t xml:space="preserve">.2020 возложить на </w:t>
      </w:r>
      <w:r w:rsidR="00D74FE3">
        <w:t xml:space="preserve">старшего </w:t>
      </w:r>
      <w:r>
        <w:t>специалиста</w:t>
      </w:r>
      <w:r w:rsidR="00D74FE3">
        <w:t xml:space="preserve"> 2 разряда</w:t>
      </w:r>
      <w:r w:rsidR="000B754C">
        <w:t xml:space="preserve"> </w:t>
      </w:r>
      <w:r>
        <w:t xml:space="preserve">администрации </w:t>
      </w:r>
      <w:r w:rsidR="0087165B">
        <w:t>Тувсинского</w:t>
      </w:r>
      <w:r>
        <w:t xml:space="preserve"> сельского поселения </w:t>
      </w:r>
      <w:proofErr w:type="spellStart"/>
      <w:r w:rsidR="00D74FE3">
        <w:t>Атманову</w:t>
      </w:r>
      <w:proofErr w:type="spellEnd"/>
      <w:r w:rsidR="00D74FE3">
        <w:t xml:space="preserve"> Людмилу Михайловну.</w:t>
      </w:r>
    </w:p>
    <w:p w:rsidR="002713B8" w:rsidRDefault="002713B8" w:rsidP="000B754C">
      <w:pPr>
        <w:numPr>
          <w:ilvl w:val="0"/>
          <w:numId w:val="1"/>
        </w:numPr>
        <w:ind w:left="0" w:firstLine="851"/>
        <w:jc w:val="both"/>
      </w:pPr>
      <w:r>
        <w:t xml:space="preserve">Установить </w:t>
      </w:r>
      <w:proofErr w:type="spellStart"/>
      <w:r w:rsidR="00D74FE3">
        <w:t>Атмановой</w:t>
      </w:r>
      <w:proofErr w:type="spellEnd"/>
      <w:r w:rsidR="00D74FE3">
        <w:t xml:space="preserve"> Людмиле Михайловне</w:t>
      </w:r>
      <w:r>
        <w:t xml:space="preserve"> до</w:t>
      </w:r>
      <w:r w:rsidR="000B754C">
        <w:t xml:space="preserve">плату в размере </w:t>
      </w:r>
      <w:r w:rsidR="00975AF5">
        <w:t>одного должностного оклада главы сельского поселения пропорционально отработанному времени</w:t>
      </w:r>
      <w:r>
        <w:t xml:space="preserve"> с </w:t>
      </w:r>
      <w:r w:rsidR="0017322B">
        <w:t>30</w:t>
      </w:r>
      <w:r>
        <w:t xml:space="preserve"> сентября 2020 года.</w:t>
      </w:r>
    </w:p>
    <w:p w:rsidR="002713B8" w:rsidRDefault="002713B8" w:rsidP="002713B8">
      <w:pPr>
        <w:pStyle w:val="a3"/>
        <w:jc w:val="both"/>
      </w:pPr>
    </w:p>
    <w:p w:rsidR="002713B8" w:rsidRDefault="002713B8" w:rsidP="002713B8">
      <w:pPr>
        <w:pStyle w:val="a3"/>
        <w:jc w:val="both"/>
      </w:pPr>
    </w:p>
    <w:p w:rsidR="002713B8" w:rsidRDefault="002713B8" w:rsidP="000B754C">
      <w:pPr>
        <w:pStyle w:val="a3"/>
        <w:spacing w:after="0"/>
        <w:jc w:val="both"/>
      </w:pPr>
      <w:r>
        <w:t>Председатель Собрания депутатов</w:t>
      </w:r>
    </w:p>
    <w:p w:rsidR="002713B8" w:rsidRDefault="0087165B" w:rsidP="000B754C">
      <w:pPr>
        <w:pStyle w:val="a3"/>
        <w:spacing w:after="0"/>
        <w:jc w:val="both"/>
      </w:pPr>
      <w:r>
        <w:t>Тувсинского</w:t>
      </w:r>
      <w:r w:rsidR="002713B8">
        <w:t xml:space="preserve"> сельского поселения                                                             </w:t>
      </w:r>
      <w:r w:rsidR="00D74FE3">
        <w:t>С.А.Федорова</w:t>
      </w:r>
    </w:p>
    <w:p w:rsidR="002713B8" w:rsidRDefault="002713B8" w:rsidP="000B754C">
      <w:pPr>
        <w:jc w:val="both"/>
      </w:pPr>
    </w:p>
    <w:p w:rsidR="00ED0320" w:rsidRDefault="00ED0320" w:rsidP="000B754C"/>
    <w:sectPr w:rsidR="00ED0320" w:rsidSect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12A"/>
    <w:multiLevelType w:val="hybridMultilevel"/>
    <w:tmpl w:val="67ACA710"/>
    <w:lvl w:ilvl="0" w:tplc="70A4B454">
      <w:start w:val="1"/>
      <w:numFmt w:val="decimal"/>
      <w:lvlText w:val="%1."/>
      <w:lvlJc w:val="left"/>
      <w:pPr>
        <w:ind w:left="580" w:hanging="4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3B8"/>
    <w:rsid w:val="0001231D"/>
    <w:rsid w:val="00075678"/>
    <w:rsid w:val="000B754C"/>
    <w:rsid w:val="0017322B"/>
    <w:rsid w:val="001D1EBF"/>
    <w:rsid w:val="00230946"/>
    <w:rsid w:val="002713B8"/>
    <w:rsid w:val="00401327"/>
    <w:rsid w:val="0087165B"/>
    <w:rsid w:val="008F2453"/>
    <w:rsid w:val="00975AF5"/>
    <w:rsid w:val="00BC51F6"/>
    <w:rsid w:val="00BD39D1"/>
    <w:rsid w:val="00D74FE3"/>
    <w:rsid w:val="00D93635"/>
    <w:rsid w:val="00ED0320"/>
    <w:rsid w:val="00FD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3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1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075678"/>
    <w:pPr>
      <w:suppressAutoHyphens/>
      <w:jc w:val="center"/>
    </w:pPr>
    <w:rPr>
      <w:sz w:val="32"/>
      <w:lang w:eastAsia="ar-SA"/>
    </w:rPr>
  </w:style>
  <w:style w:type="character" w:customStyle="1" w:styleId="a6">
    <w:name w:val="Название Знак"/>
    <w:basedOn w:val="a0"/>
    <w:link w:val="a5"/>
    <w:rsid w:val="0007567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Цветовое выделение"/>
    <w:rsid w:val="0007567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2020-10-01T04:59:00Z</cp:lastPrinted>
  <dcterms:created xsi:type="dcterms:W3CDTF">2020-09-23T10:44:00Z</dcterms:created>
  <dcterms:modified xsi:type="dcterms:W3CDTF">2020-10-01T04:59:00Z</dcterms:modified>
</cp:coreProperties>
</file>