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81" w:rsidRPr="00B61D19" w:rsidRDefault="00906681" w:rsidP="00906681">
      <w:pPr>
        <w:jc w:val="both"/>
        <w:rPr>
          <w:rFonts w:ascii="Times New Roman" w:hAnsi="Times New Roman" w:cs="Times New Roman"/>
          <w:b/>
        </w:rPr>
      </w:pPr>
      <w:r w:rsidRPr="00B61D19">
        <w:rPr>
          <w:rFonts w:ascii="Times New Roman" w:hAnsi="Times New Roman" w:cs="Times New Roman"/>
          <w:b/>
        </w:rPr>
        <w:t xml:space="preserve">Годовой доклад о ходе реализации и об оценке эффективности муниципальных программ </w:t>
      </w:r>
      <w:r>
        <w:rPr>
          <w:rFonts w:ascii="Times New Roman" w:hAnsi="Times New Roman" w:cs="Times New Roman"/>
          <w:b/>
        </w:rPr>
        <w:t>Таушкасинского</w:t>
      </w:r>
      <w:r w:rsidRPr="00B61D19">
        <w:rPr>
          <w:rFonts w:ascii="Times New Roman" w:hAnsi="Times New Roman" w:cs="Times New Roman"/>
          <w:b/>
        </w:rPr>
        <w:t xml:space="preserve"> сельского поселения Цивильского района  Чувашской Республики  за 2019 год  </w:t>
      </w:r>
    </w:p>
    <w:p w:rsidR="00906681" w:rsidRDefault="00906681" w:rsidP="00906681">
      <w:pPr>
        <w:jc w:val="both"/>
        <w:rPr>
          <w:rFonts w:ascii="Times New Roman" w:hAnsi="Times New Roman" w:cs="Times New Roman"/>
        </w:rPr>
      </w:pPr>
    </w:p>
    <w:p w:rsidR="00906681" w:rsidRDefault="00906681" w:rsidP="009066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Годовой доклад о ходе реализации и об оценке эффективности муниципальных программ Таушкасинского сельского поселения Цивильского района  Чувашской Республики  за 2019 год  составлен на основании  данных,  представленных финансовым отделом администрации Цивильского района и включает в себя сведения об основных результатах реализации  муниципальных программ  Таушкасинского  сельского поселения за 2019 год.</w:t>
      </w:r>
      <w:proofErr w:type="gramEnd"/>
    </w:p>
    <w:p w:rsidR="00906681" w:rsidRPr="0093487D" w:rsidRDefault="00906681" w:rsidP="009066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3487D">
        <w:rPr>
          <w:rFonts w:ascii="Times New Roman" w:hAnsi="Times New Roman" w:cs="Times New Roman"/>
        </w:rPr>
        <w:t xml:space="preserve"> На территории </w:t>
      </w:r>
      <w:r>
        <w:rPr>
          <w:rFonts w:ascii="Times New Roman" w:hAnsi="Times New Roman" w:cs="Times New Roman"/>
        </w:rPr>
        <w:t>Таушкасинского</w:t>
      </w:r>
      <w:r w:rsidRPr="0093487D">
        <w:rPr>
          <w:rFonts w:ascii="Times New Roman" w:hAnsi="Times New Roman" w:cs="Times New Roman"/>
        </w:rPr>
        <w:t xml:space="preserve"> сельского поселе</w:t>
      </w:r>
      <w:r>
        <w:rPr>
          <w:rFonts w:ascii="Times New Roman" w:hAnsi="Times New Roman" w:cs="Times New Roman"/>
        </w:rPr>
        <w:t>ния   в 2019 году действовало 15</w:t>
      </w:r>
      <w:r w:rsidRPr="0093487D">
        <w:rPr>
          <w:rFonts w:ascii="Times New Roman" w:hAnsi="Times New Roman" w:cs="Times New Roman"/>
        </w:rPr>
        <w:t xml:space="preserve"> муниципальных программ:</w:t>
      </w:r>
    </w:p>
    <w:p w:rsidR="00906681" w:rsidRPr="0093487D" w:rsidRDefault="00906681" w:rsidP="00906681">
      <w:pPr>
        <w:jc w:val="both"/>
        <w:rPr>
          <w:rFonts w:ascii="Times New Roman" w:hAnsi="Times New Roman" w:cs="Times New Roman"/>
        </w:rPr>
      </w:pPr>
      <w:r w:rsidRPr="0093487D">
        <w:rPr>
          <w:rFonts w:ascii="Times New Roman" w:hAnsi="Times New Roman" w:cs="Times New Roman"/>
        </w:rPr>
        <w:t xml:space="preserve">1. </w:t>
      </w:r>
      <w:r w:rsidRPr="0093487D">
        <w:rPr>
          <w:rFonts w:ascii="Times New Roman" w:hAnsi="Times New Roman" w:cs="Times New Roman"/>
          <w:b/>
        </w:rPr>
        <w:t>«Управление  общественными финансами  и муниципальным долгом»</w:t>
      </w:r>
      <w:r w:rsidRPr="0093487D">
        <w:rPr>
          <w:rFonts w:ascii="Times New Roman" w:hAnsi="Times New Roman" w:cs="Times New Roman"/>
        </w:rPr>
        <w:t>. На реализацию данной программы  в бюджете   сельского поселения было предусмотрено  финансовых с</w:t>
      </w:r>
      <w:r>
        <w:rPr>
          <w:rFonts w:ascii="Times New Roman" w:hAnsi="Times New Roman" w:cs="Times New Roman"/>
        </w:rPr>
        <w:t>ре</w:t>
      </w:r>
      <w:proofErr w:type="gramStart"/>
      <w:r>
        <w:rPr>
          <w:rFonts w:ascii="Times New Roman" w:hAnsi="Times New Roman" w:cs="Times New Roman"/>
        </w:rPr>
        <w:t>дств  в с</w:t>
      </w:r>
      <w:proofErr w:type="gramEnd"/>
      <w:r>
        <w:rPr>
          <w:rFonts w:ascii="Times New Roman" w:hAnsi="Times New Roman" w:cs="Times New Roman"/>
        </w:rPr>
        <w:t>умме  67264.00 руб.</w:t>
      </w:r>
      <w:r w:rsidRPr="0093487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израсходовано 67264,00 руб.,</w:t>
      </w:r>
      <w:r w:rsidRPr="0093487D">
        <w:rPr>
          <w:rFonts w:ascii="Times New Roman" w:hAnsi="Times New Roman" w:cs="Times New Roman"/>
        </w:rPr>
        <w:t xml:space="preserve"> освоение  финансовых средств составляет 100%.</w:t>
      </w:r>
    </w:p>
    <w:p w:rsidR="00906681" w:rsidRPr="0093487D" w:rsidRDefault="00906681" w:rsidP="00906681">
      <w:pPr>
        <w:jc w:val="both"/>
        <w:rPr>
          <w:rFonts w:ascii="Times New Roman" w:hAnsi="Times New Roman" w:cs="Times New Roman"/>
        </w:rPr>
      </w:pPr>
      <w:r w:rsidRPr="0093487D">
        <w:rPr>
          <w:rFonts w:ascii="Times New Roman" w:hAnsi="Times New Roman" w:cs="Times New Roman"/>
        </w:rPr>
        <w:t xml:space="preserve">2. </w:t>
      </w:r>
      <w:r w:rsidRPr="0093487D">
        <w:rPr>
          <w:rFonts w:ascii="Times New Roman" w:hAnsi="Times New Roman" w:cs="Times New Roman"/>
          <w:b/>
        </w:rPr>
        <w:t xml:space="preserve">«Развитие потенциала муниципального управления». </w:t>
      </w:r>
      <w:r w:rsidRPr="0093487D">
        <w:rPr>
          <w:rFonts w:ascii="Times New Roman" w:hAnsi="Times New Roman" w:cs="Times New Roman"/>
        </w:rPr>
        <w:t>На реализацию данной программы  в бюджете   сельского поселения было предусмотрено  финансовых сре</w:t>
      </w:r>
      <w:proofErr w:type="gramStart"/>
      <w:r w:rsidRPr="0093487D">
        <w:rPr>
          <w:rFonts w:ascii="Times New Roman" w:hAnsi="Times New Roman" w:cs="Times New Roman"/>
        </w:rPr>
        <w:t>дств  в с</w:t>
      </w:r>
      <w:proofErr w:type="gramEnd"/>
      <w:r w:rsidRPr="0093487D">
        <w:rPr>
          <w:rFonts w:ascii="Times New Roman" w:hAnsi="Times New Roman" w:cs="Times New Roman"/>
        </w:rPr>
        <w:t xml:space="preserve">умме  1 </w:t>
      </w:r>
      <w:r>
        <w:rPr>
          <w:rFonts w:ascii="Times New Roman" w:hAnsi="Times New Roman" w:cs="Times New Roman"/>
        </w:rPr>
        <w:t>381343,36 руб.</w:t>
      </w:r>
      <w:r w:rsidRPr="0093487D">
        <w:rPr>
          <w:rFonts w:ascii="Times New Roman" w:hAnsi="Times New Roman" w:cs="Times New Roman"/>
        </w:rPr>
        <w:t xml:space="preserve">,   израсходовано  </w:t>
      </w:r>
      <w:r>
        <w:rPr>
          <w:rFonts w:ascii="Times New Roman" w:hAnsi="Times New Roman" w:cs="Times New Roman"/>
        </w:rPr>
        <w:t>1377119,93</w:t>
      </w:r>
      <w:r w:rsidRPr="0093487D">
        <w:rPr>
          <w:rFonts w:ascii="Times New Roman" w:hAnsi="Times New Roman" w:cs="Times New Roman"/>
        </w:rPr>
        <w:t xml:space="preserve"> руб., освоение  фин</w:t>
      </w:r>
      <w:r>
        <w:rPr>
          <w:rFonts w:ascii="Times New Roman" w:hAnsi="Times New Roman" w:cs="Times New Roman"/>
        </w:rPr>
        <w:t>ансовых средств составляет  99,7</w:t>
      </w:r>
      <w:r w:rsidRPr="0093487D">
        <w:rPr>
          <w:rFonts w:ascii="Times New Roman" w:hAnsi="Times New Roman" w:cs="Times New Roman"/>
        </w:rPr>
        <w:t>%.</w:t>
      </w:r>
    </w:p>
    <w:p w:rsidR="00906681" w:rsidRPr="0093487D" w:rsidRDefault="00906681" w:rsidP="009066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3487D">
        <w:rPr>
          <w:rFonts w:ascii="Times New Roman" w:hAnsi="Times New Roman" w:cs="Times New Roman"/>
        </w:rPr>
        <w:t xml:space="preserve">. </w:t>
      </w:r>
      <w:r w:rsidRPr="00F87740">
        <w:rPr>
          <w:rFonts w:ascii="Times New Roman" w:hAnsi="Times New Roman" w:cs="Times New Roman"/>
          <w:b/>
        </w:rPr>
        <w:t xml:space="preserve">«Развитие земельных  и имущественных отношений». </w:t>
      </w:r>
      <w:r w:rsidRPr="0093487D">
        <w:rPr>
          <w:rFonts w:ascii="Times New Roman" w:hAnsi="Times New Roman" w:cs="Times New Roman"/>
        </w:rPr>
        <w:t xml:space="preserve">На реализацию данной программы  в бюджете   сельского поселения было предусмотрено  финансовых средств  в сумме  </w:t>
      </w:r>
      <w:r>
        <w:rPr>
          <w:rFonts w:ascii="Times New Roman" w:hAnsi="Times New Roman" w:cs="Times New Roman"/>
        </w:rPr>
        <w:t>33950,00</w:t>
      </w:r>
      <w:r w:rsidRPr="0093487D">
        <w:rPr>
          <w:rFonts w:ascii="Times New Roman" w:hAnsi="Times New Roman" w:cs="Times New Roman"/>
        </w:rPr>
        <w:t xml:space="preserve"> руб.</w:t>
      </w:r>
      <w:proofErr w:type="gramStart"/>
      <w:r w:rsidRPr="0093487D">
        <w:rPr>
          <w:rFonts w:ascii="Times New Roman" w:hAnsi="Times New Roman" w:cs="Times New Roman"/>
        </w:rPr>
        <w:t xml:space="preserve"> ,</w:t>
      </w:r>
      <w:proofErr w:type="gramEnd"/>
      <w:r w:rsidRPr="0093487D">
        <w:rPr>
          <w:rFonts w:ascii="Times New Roman" w:hAnsi="Times New Roman" w:cs="Times New Roman"/>
        </w:rPr>
        <w:t xml:space="preserve">   израсходовано  </w:t>
      </w:r>
      <w:r>
        <w:rPr>
          <w:rFonts w:ascii="Times New Roman" w:hAnsi="Times New Roman" w:cs="Times New Roman"/>
        </w:rPr>
        <w:t xml:space="preserve">33950,00 </w:t>
      </w:r>
      <w:r w:rsidRPr="0093487D">
        <w:rPr>
          <w:rFonts w:ascii="Times New Roman" w:hAnsi="Times New Roman" w:cs="Times New Roman"/>
        </w:rPr>
        <w:t xml:space="preserve"> руб., освоение  финансовых средств составляет   100%.</w:t>
      </w:r>
    </w:p>
    <w:p w:rsidR="00906681" w:rsidRPr="0093487D" w:rsidRDefault="00906681" w:rsidP="009066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3487D">
        <w:rPr>
          <w:rFonts w:ascii="Times New Roman" w:hAnsi="Times New Roman" w:cs="Times New Roman"/>
        </w:rPr>
        <w:t xml:space="preserve">. </w:t>
      </w:r>
      <w:r w:rsidRPr="00F87740">
        <w:rPr>
          <w:rFonts w:ascii="Times New Roman" w:hAnsi="Times New Roman" w:cs="Times New Roman"/>
          <w:b/>
        </w:rPr>
        <w:t>«Социальная поддержка граждан».</w:t>
      </w:r>
      <w:r w:rsidRPr="0093487D">
        <w:rPr>
          <w:rFonts w:ascii="Times New Roman" w:hAnsi="Times New Roman" w:cs="Times New Roman"/>
        </w:rPr>
        <w:t xml:space="preserve"> На реализацию данной программы  в бюджете   сельского поселения было предусмотрено  финансовых средств  в сумме  </w:t>
      </w:r>
      <w:r>
        <w:rPr>
          <w:rFonts w:ascii="Times New Roman" w:hAnsi="Times New Roman" w:cs="Times New Roman"/>
        </w:rPr>
        <w:t>5396,00</w:t>
      </w:r>
      <w:r w:rsidRPr="0093487D">
        <w:rPr>
          <w:rFonts w:ascii="Times New Roman" w:hAnsi="Times New Roman" w:cs="Times New Roman"/>
        </w:rPr>
        <w:t xml:space="preserve"> руб.</w:t>
      </w:r>
      <w:proofErr w:type="gramStart"/>
      <w:r w:rsidRPr="0093487D">
        <w:rPr>
          <w:rFonts w:ascii="Times New Roman" w:hAnsi="Times New Roman" w:cs="Times New Roman"/>
        </w:rPr>
        <w:t xml:space="preserve"> ,</w:t>
      </w:r>
      <w:proofErr w:type="gramEnd"/>
      <w:r w:rsidRPr="0093487D">
        <w:rPr>
          <w:rFonts w:ascii="Times New Roman" w:hAnsi="Times New Roman" w:cs="Times New Roman"/>
        </w:rPr>
        <w:t xml:space="preserve">   израсходовано  </w:t>
      </w:r>
      <w:r>
        <w:rPr>
          <w:rFonts w:ascii="Times New Roman" w:hAnsi="Times New Roman" w:cs="Times New Roman"/>
        </w:rPr>
        <w:t>5396,00</w:t>
      </w:r>
      <w:r w:rsidRPr="0093487D">
        <w:rPr>
          <w:rFonts w:ascii="Times New Roman" w:hAnsi="Times New Roman" w:cs="Times New Roman"/>
        </w:rPr>
        <w:t xml:space="preserve"> руб., освоение  финансовых средств составляет   100%.</w:t>
      </w:r>
    </w:p>
    <w:p w:rsidR="00906681" w:rsidRPr="0093487D" w:rsidRDefault="00906681" w:rsidP="009066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3487D">
        <w:rPr>
          <w:rFonts w:ascii="Times New Roman" w:hAnsi="Times New Roman" w:cs="Times New Roman"/>
        </w:rPr>
        <w:t xml:space="preserve">. </w:t>
      </w:r>
      <w:r w:rsidRPr="00F87740">
        <w:rPr>
          <w:rFonts w:ascii="Times New Roman" w:hAnsi="Times New Roman" w:cs="Times New Roman"/>
          <w:b/>
        </w:rPr>
        <w:t>«Развитие строительного комплекса и архитектуры».</w:t>
      </w:r>
      <w:r w:rsidRPr="0093487D">
        <w:rPr>
          <w:rFonts w:ascii="Times New Roman" w:hAnsi="Times New Roman" w:cs="Times New Roman"/>
        </w:rPr>
        <w:t xml:space="preserve"> На реализацию данной программы  в бюджете   сельского поселения было предусмотрено  финансовых средств  в сумме  </w:t>
      </w:r>
      <w:r>
        <w:rPr>
          <w:rFonts w:ascii="Times New Roman" w:hAnsi="Times New Roman" w:cs="Times New Roman"/>
        </w:rPr>
        <w:t>51000,00</w:t>
      </w:r>
      <w:r w:rsidRPr="0093487D">
        <w:rPr>
          <w:rFonts w:ascii="Times New Roman" w:hAnsi="Times New Roman" w:cs="Times New Roman"/>
        </w:rPr>
        <w:t xml:space="preserve"> руб.</w:t>
      </w:r>
      <w:proofErr w:type="gramStart"/>
      <w:r w:rsidRPr="0093487D">
        <w:rPr>
          <w:rFonts w:ascii="Times New Roman" w:hAnsi="Times New Roman" w:cs="Times New Roman"/>
        </w:rPr>
        <w:t xml:space="preserve"> ,</w:t>
      </w:r>
      <w:proofErr w:type="gramEnd"/>
      <w:r w:rsidRPr="0093487D">
        <w:rPr>
          <w:rFonts w:ascii="Times New Roman" w:hAnsi="Times New Roman" w:cs="Times New Roman"/>
        </w:rPr>
        <w:t xml:space="preserve">   израсходовано  </w:t>
      </w:r>
      <w:r>
        <w:rPr>
          <w:rFonts w:ascii="Times New Roman" w:hAnsi="Times New Roman" w:cs="Times New Roman"/>
        </w:rPr>
        <w:t>51000,00</w:t>
      </w:r>
      <w:r w:rsidRPr="0093487D">
        <w:rPr>
          <w:rFonts w:ascii="Times New Roman" w:hAnsi="Times New Roman" w:cs="Times New Roman"/>
        </w:rPr>
        <w:t xml:space="preserve"> руб., освоение  финансовых средств составляет   100%.</w:t>
      </w:r>
    </w:p>
    <w:p w:rsidR="00906681" w:rsidRPr="0093487D" w:rsidRDefault="00906681" w:rsidP="009066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F87740">
        <w:rPr>
          <w:rFonts w:ascii="Times New Roman" w:hAnsi="Times New Roman" w:cs="Times New Roman"/>
          <w:b/>
        </w:rPr>
        <w:t>«Повышение  безопасности жизнедеятельности населения и территорий Чувашской Республики».</w:t>
      </w:r>
      <w:r w:rsidRPr="0093487D">
        <w:rPr>
          <w:rFonts w:ascii="Times New Roman" w:hAnsi="Times New Roman" w:cs="Times New Roman"/>
        </w:rPr>
        <w:t xml:space="preserve"> На реализацию данной программы  в бюджете   сельского поселения было предусмотрено  финансовых средств  в сумме  </w:t>
      </w:r>
      <w:r>
        <w:rPr>
          <w:rFonts w:ascii="Times New Roman" w:hAnsi="Times New Roman" w:cs="Times New Roman"/>
        </w:rPr>
        <w:t>1400,00</w:t>
      </w:r>
      <w:r w:rsidRPr="0093487D">
        <w:rPr>
          <w:rFonts w:ascii="Times New Roman" w:hAnsi="Times New Roman" w:cs="Times New Roman"/>
        </w:rPr>
        <w:t xml:space="preserve"> руб.</w:t>
      </w:r>
      <w:proofErr w:type="gramStart"/>
      <w:r w:rsidRPr="0093487D">
        <w:rPr>
          <w:rFonts w:ascii="Times New Roman" w:hAnsi="Times New Roman" w:cs="Times New Roman"/>
        </w:rPr>
        <w:t xml:space="preserve"> ,</w:t>
      </w:r>
      <w:proofErr w:type="gramEnd"/>
      <w:r w:rsidRPr="0093487D">
        <w:rPr>
          <w:rFonts w:ascii="Times New Roman" w:hAnsi="Times New Roman" w:cs="Times New Roman"/>
        </w:rPr>
        <w:t xml:space="preserve">   израсходовано  </w:t>
      </w:r>
      <w:r>
        <w:rPr>
          <w:rFonts w:ascii="Times New Roman" w:hAnsi="Times New Roman" w:cs="Times New Roman"/>
        </w:rPr>
        <w:t>1400,00</w:t>
      </w:r>
      <w:r w:rsidRPr="0093487D">
        <w:rPr>
          <w:rFonts w:ascii="Times New Roman" w:hAnsi="Times New Roman" w:cs="Times New Roman"/>
        </w:rPr>
        <w:t xml:space="preserve"> руб., освоение  финансовых средств составляет   100%.</w:t>
      </w:r>
    </w:p>
    <w:p w:rsidR="00906681" w:rsidRPr="0093487D" w:rsidRDefault="00906681" w:rsidP="009066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3487D">
        <w:rPr>
          <w:rFonts w:ascii="Times New Roman" w:hAnsi="Times New Roman" w:cs="Times New Roman"/>
        </w:rPr>
        <w:t xml:space="preserve">. </w:t>
      </w:r>
      <w:r w:rsidRPr="00F87740">
        <w:rPr>
          <w:rFonts w:ascii="Times New Roman" w:hAnsi="Times New Roman" w:cs="Times New Roman"/>
          <w:b/>
        </w:rPr>
        <w:t>«Содействие занятости населения».</w:t>
      </w:r>
      <w:r w:rsidRPr="0093487D">
        <w:rPr>
          <w:rFonts w:ascii="Times New Roman" w:hAnsi="Times New Roman" w:cs="Times New Roman"/>
        </w:rPr>
        <w:t xml:space="preserve"> На реализацию данной программы  в бюджете   сельского поселения было предусмотрено  финансовых средств  в сумме  </w:t>
      </w:r>
      <w:r>
        <w:rPr>
          <w:rFonts w:ascii="Times New Roman" w:hAnsi="Times New Roman" w:cs="Times New Roman"/>
        </w:rPr>
        <w:t>4842,00</w:t>
      </w:r>
      <w:r w:rsidRPr="0093487D">
        <w:rPr>
          <w:rFonts w:ascii="Times New Roman" w:hAnsi="Times New Roman" w:cs="Times New Roman"/>
        </w:rPr>
        <w:t xml:space="preserve"> руб.</w:t>
      </w:r>
      <w:proofErr w:type="gramStart"/>
      <w:r w:rsidRPr="0093487D">
        <w:rPr>
          <w:rFonts w:ascii="Times New Roman" w:hAnsi="Times New Roman" w:cs="Times New Roman"/>
        </w:rPr>
        <w:t xml:space="preserve"> ,</w:t>
      </w:r>
      <w:proofErr w:type="gramEnd"/>
      <w:r w:rsidRPr="0093487D">
        <w:rPr>
          <w:rFonts w:ascii="Times New Roman" w:hAnsi="Times New Roman" w:cs="Times New Roman"/>
        </w:rPr>
        <w:t xml:space="preserve">   израсходовано  1 </w:t>
      </w:r>
      <w:r>
        <w:rPr>
          <w:rFonts w:ascii="Times New Roman" w:hAnsi="Times New Roman" w:cs="Times New Roman"/>
        </w:rPr>
        <w:t>4842,00</w:t>
      </w:r>
      <w:r w:rsidRPr="0093487D">
        <w:rPr>
          <w:rFonts w:ascii="Times New Roman" w:hAnsi="Times New Roman" w:cs="Times New Roman"/>
        </w:rPr>
        <w:t xml:space="preserve"> руб., освоение  финансовых средств составляет   100%.</w:t>
      </w:r>
    </w:p>
    <w:p w:rsidR="00906681" w:rsidRPr="0093487D" w:rsidRDefault="00906681" w:rsidP="009066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3487D">
        <w:rPr>
          <w:rFonts w:ascii="Times New Roman" w:hAnsi="Times New Roman" w:cs="Times New Roman"/>
        </w:rPr>
        <w:t xml:space="preserve">. </w:t>
      </w:r>
      <w:r w:rsidRPr="00F87740">
        <w:rPr>
          <w:rFonts w:ascii="Times New Roman" w:hAnsi="Times New Roman" w:cs="Times New Roman"/>
          <w:b/>
        </w:rPr>
        <w:t>«Развитие транспортной системы».</w:t>
      </w:r>
      <w:r w:rsidRPr="0093487D">
        <w:rPr>
          <w:rFonts w:ascii="Times New Roman" w:hAnsi="Times New Roman" w:cs="Times New Roman"/>
        </w:rPr>
        <w:t xml:space="preserve"> На реализацию данной программы  в бюджете   сельского поселения было предусмотрено  финансовых сре</w:t>
      </w:r>
      <w:proofErr w:type="gramStart"/>
      <w:r w:rsidRPr="0093487D">
        <w:rPr>
          <w:rFonts w:ascii="Times New Roman" w:hAnsi="Times New Roman" w:cs="Times New Roman"/>
        </w:rPr>
        <w:t>дств  в с</w:t>
      </w:r>
      <w:proofErr w:type="gramEnd"/>
      <w:r w:rsidRPr="0093487D">
        <w:rPr>
          <w:rFonts w:ascii="Times New Roman" w:hAnsi="Times New Roman" w:cs="Times New Roman"/>
        </w:rPr>
        <w:t>умме  1 </w:t>
      </w:r>
      <w:r>
        <w:rPr>
          <w:rFonts w:ascii="Times New Roman" w:hAnsi="Times New Roman" w:cs="Times New Roman"/>
        </w:rPr>
        <w:t>492815,37</w:t>
      </w:r>
      <w:r w:rsidRPr="0093487D">
        <w:rPr>
          <w:rFonts w:ascii="Times New Roman" w:hAnsi="Times New Roman" w:cs="Times New Roman"/>
        </w:rPr>
        <w:t>. ,   израсходовано  1 </w:t>
      </w:r>
      <w:r>
        <w:rPr>
          <w:rFonts w:ascii="Times New Roman" w:hAnsi="Times New Roman" w:cs="Times New Roman"/>
        </w:rPr>
        <w:t>401350,19</w:t>
      </w:r>
      <w:r w:rsidRPr="0093487D">
        <w:rPr>
          <w:rFonts w:ascii="Times New Roman" w:hAnsi="Times New Roman" w:cs="Times New Roman"/>
        </w:rPr>
        <w:t xml:space="preserve"> руб., освоение  финансовых средств составляет   </w:t>
      </w:r>
      <w:r>
        <w:rPr>
          <w:rFonts w:ascii="Times New Roman" w:hAnsi="Times New Roman" w:cs="Times New Roman"/>
        </w:rPr>
        <w:t>93,9</w:t>
      </w:r>
      <w:r w:rsidRPr="0093487D">
        <w:rPr>
          <w:rFonts w:ascii="Times New Roman" w:hAnsi="Times New Roman" w:cs="Times New Roman"/>
        </w:rPr>
        <w:t>%.</w:t>
      </w:r>
    </w:p>
    <w:p w:rsidR="00906681" w:rsidRPr="0093487D" w:rsidRDefault="00906681" w:rsidP="009066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93487D">
        <w:rPr>
          <w:rFonts w:ascii="Times New Roman" w:hAnsi="Times New Roman" w:cs="Times New Roman"/>
        </w:rPr>
        <w:t xml:space="preserve">. </w:t>
      </w:r>
      <w:r w:rsidRPr="00F87740">
        <w:rPr>
          <w:rFonts w:ascii="Times New Roman" w:hAnsi="Times New Roman" w:cs="Times New Roman"/>
          <w:b/>
        </w:rPr>
        <w:t>«Модернизация и развитие сферы жилищно-коммунального хозяйства».</w:t>
      </w:r>
      <w:r w:rsidRPr="0093487D">
        <w:rPr>
          <w:rFonts w:ascii="Times New Roman" w:hAnsi="Times New Roman" w:cs="Times New Roman"/>
        </w:rPr>
        <w:t xml:space="preserve"> На реализацию данной программы  в бюджете   сельского поселения было предусмотрено  финансовых средств  в сумме  </w:t>
      </w:r>
      <w:r>
        <w:rPr>
          <w:rFonts w:ascii="Times New Roman" w:hAnsi="Times New Roman" w:cs="Times New Roman"/>
        </w:rPr>
        <w:t>704728,00</w:t>
      </w:r>
      <w:r w:rsidRPr="0093487D">
        <w:rPr>
          <w:rFonts w:ascii="Times New Roman" w:hAnsi="Times New Roman" w:cs="Times New Roman"/>
        </w:rPr>
        <w:t xml:space="preserve"> руб.</w:t>
      </w:r>
      <w:proofErr w:type="gramStart"/>
      <w:r w:rsidRPr="0093487D">
        <w:rPr>
          <w:rFonts w:ascii="Times New Roman" w:hAnsi="Times New Roman" w:cs="Times New Roman"/>
        </w:rPr>
        <w:t xml:space="preserve"> ,</w:t>
      </w:r>
      <w:proofErr w:type="gramEnd"/>
      <w:r w:rsidRPr="0093487D">
        <w:rPr>
          <w:rFonts w:ascii="Times New Roman" w:hAnsi="Times New Roman" w:cs="Times New Roman"/>
        </w:rPr>
        <w:t xml:space="preserve">   израсходовано  </w:t>
      </w:r>
      <w:r>
        <w:rPr>
          <w:rFonts w:ascii="Times New Roman" w:hAnsi="Times New Roman" w:cs="Times New Roman"/>
        </w:rPr>
        <w:t>668337,44</w:t>
      </w:r>
      <w:r w:rsidRPr="0093487D">
        <w:rPr>
          <w:rFonts w:ascii="Times New Roman" w:hAnsi="Times New Roman" w:cs="Times New Roman"/>
        </w:rPr>
        <w:t xml:space="preserve"> руб., освоение  фи</w:t>
      </w:r>
      <w:r>
        <w:rPr>
          <w:rFonts w:ascii="Times New Roman" w:hAnsi="Times New Roman" w:cs="Times New Roman"/>
        </w:rPr>
        <w:t>нансовых средств составляет   94,8</w:t>
      </w:r>
      <w:r w:rsidRPr="0093487D">
        <w:rPr>
          <w:rFonts w:ascii="Times New Roman" w:hAnsi="Times New Roman" w:cs="Times New Roman"/>
        </w:rPr>
        <w:t xml:space="preserve"> %.</w:t>
      </w:r>
    </w:p>
    <w:p w:rsidR="00906681" w:rsidRPr="0093487D" w:rsidRDefault="00906681" w:rsidP="009066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Pr="0093487D">
        <w:rPr>
          <w:rFonts w:ascii="Times New Roman" w:hAnsi="Times New Roman" w:cs="Times New Roman"/>
        </w:rPr>
        <w:t xml:space="preserve">. </w:t>
      </w:r>
      <w:r w:rsidRPr="00AE683D">
        <w:rPr>
          <w:rFonts w:ascii="Times New Roman" w:hAnsi="Times New Roman" w:cs="Times New Roman"/>
          <w:b/>
        </w:rPr>
        <w:t>«Формирование современной городской среды на территории Чувашской Республики».</w:t>
      </w:r>
      <w:r w:rsidRPr="0093487D">
        <w:rPr>
          <w:rFonts w:ascii="Times New Roman" w:hAnsi="Times New Roman" w:cs="Times New Roman"/>
        </w:rPr>
        <w:t xml:space="preserve"> На реализацию данной программы  в бюджете   сельского поселения было предусмотрено  финансовых средств  в сумме  </w:t>
      </w:r>
      <w:r>
        <w:rPr>
          <w:rFonts w:ascii="Times New Roman" w:hAnsi="Times New Roman" w:cs="Times New Roman"/>
        </w:rPr>
        <w:t>365404,76</w:t>
      </w:r>
      <w:r w:rsidRPr="0093487D">
        <w:rPr>
          <w:rFonts w:ascii="Times New Roman" w:hAnsi="Times New Roman" w:cs="Times New Roman"/>
        </w:rPr>
        <w:t xml:space="preserve"> руб.</w:t>
      </w:r>
      <w:proofErr w:type="gramStart"/>
      <w:r w:rsidRPr="0093487D">
        <w:rPr>
          <w:rFonts w:ascii="Times New Roman" w:hAnsi="Times New Roman" w:cs="Times New Roman"/>
        </w:rPr>
        <w:t xml:space="preserve"> ,</w:t>
      </w:r>
      <w:proofErr w:type="gramEnd"/>
      <w:r w:rsidRPr="0093487D">
        <w:rPr>
          <w:rFonts w:ascii="Times New Roman" w:hAnsi="Times New Roman" w:cs="Times New Roman"/>
        </w:rPr>
        <w:t xml:space="preserve">   израсходовано  </w:t>
      </w:r>
      <w:r>
        <w:rPr>
          <w:rFonts w:ascii="Times New Roman" w:hAnsi="Times New Roman" w:cs="Times New Roman"/>
        </w:rPr>
        <w:t>317055,21</w:t>
      </w:r>
      <w:r w:rsidRPr="0093487D">
        <w:rPr>
          <w:rFonts w:ascii="Times New Roman" w:hAnsi="Times New Roman" w:cs="Times New Roman"/>
        </w:rPr>
        <w:t xml:space="preserve"> руб., освоение  финансовых средств составляет   </w:t>
      </w:r>
      <w:r>
        <w:rPr>
          <w:rFonts w:ascii="Times New Roman" w:hAnsi="Times New Roman" w:cs="Times New Roman"/>
        </w:rPr>
        <w:t>86,8</w:t>
      </w:r>
      <w:r w:rsidRPr="0093487D">
        <w:rPr>
          <w:rFonts w:ascii="Times New Roman" w:hAnsi="Times New Roman" w:cs="Times New Roman"/>
        </w:rPr>
        <w:t xml:space="preserve"> %.</w:t>
      </w:r>
    </w:p>
    <w:p w:rsidR="00906681" w:rsidRPr="0093487D" w:rsidRDefault="00906681" w:rsidP="009066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93487D">
        <w:rPr>
          <w:rFonts w:ascii="Times New Roman" w:hAnsi="Times New Roman" w:cs="Times New Roman"/>
        </w:rPr>
        <w:t xml:space="preserve">.  </w:t>
      </w:r>
      <w:r w:rsidRPr="00AE683D">
        <w:rPr>
          <w:rFonts w:ascii="Times New Roman" w:hAnsi="Times New Roman" w:cs="Times New Roman"/>
          <w:b/>
        </w:rPr>
        <w:t xml:space="preserve">«Развитие сельского хозяйства и регулирование рынка сельскохозяйственной продукции, сырья и продовольствия». </w:t>
      </w:r>
      <w:r w:rsidRPr="0093487D">
        <w:rPr>
          <w:rFonts w:ascii="Times New Roman" w:hAnsi="Times New Roman" w:cs="Times New Roman"/>
        </w:rPr>
        <w:t xml:space="preserve">На реализацию данной программы  в бюджете   сельского поселения было предусмотрено  финансовых средств  в сумме  </w:t>
      </w:r>
      <w:r>
        <w:rPr>
          <w:rFonts w:ascii="Times New Roman" w:hAnsi="Times New Roman" w:cs="Times New Roman"/>
        </w:rPr>
        <w:t>914423,40</w:t>
      </w:r>
      <w:r w:rsidRPr="0093487D">
        <w:rPr>
          <w:rFonts w:ascii="Times New Roman" w:hAnsi="Times New Roman" w:cs="Times New Roman"/>
        </w:rPr>
        <w:t xml:space="preserve"> руб.</w:t>
      </w:r>
      <w:proofErr w:type="gramStart"/>
      <w:r w:rsidRPr="0093487D">
        <w:rPr>
          <w:rFonts w:ascii="Times New Roman" w:hAnsi="Times New Roman" w:cs="Times New Roman"/>
        </w:rPr>
        <w:t xml:space="preserve"> ,</w:t>
      </w:r>
      <w:proofErr w:type="gramEnd"/>
      <w:r w:rsidRPr="0093487D">
        <w:rPr>
          <w:rFonts w:ascii="Times New Roman" w:hAnsi="Times New Roman" w:cs="Times New Roman"/>
        </w:rPr>
        <w:t xml:space="preserve">   израсходовано  </w:t>
      </w:r>
      <w:r>
        <w:rPr>
          <w:rFonts w:ascii="Times New Roman" w:hAnsi="Times New Roman" w:cs="Times New Roman"/>
        </w:rPr>
        <w:t>914423,40</w:t>
      </w:r>
      <w:r w:rsidRPr="0093487D">
        <w:rPr>
          <w:rFonts w:ascii="Times New Roman" w:hAnsi="Times New Roman" w:cs="Times New Roman"/>
        </w:rPr>
        <w:t xml:space="preserve"> руб., освоение  финансовых средств составляет   100 %.</w:t>
      </w:r>
    </w:p>
    <w:p w:rsidR="00906681" w:rsidRPr="0093487D" w:rsidRDefault="00906681" w:rsidP="009066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93487D">
        <w:rPr>
          <w:rFonts w:ascii="Times New Roman" w:hAnsi="Times New Roman" w:cs="Times New Roman"/>
        </w:rPr>
        <w:t xml:space="preserve">. </w:t>
      </w:r>
      <w:r w:rsidRPr="00AE683D">
        <w:rPr>
          <w:rFonts w:ascii="Times New Roman" w:hAnsi="Times New Roman" w:cs="Times New Roman"/>
          <w:b/>
        </w:rPr>
        <w:t>«Обеспечение граждан в Чувашской Республике доступным и комфортным жильем».</w:t>
      </w:r>
      <w:r w:rsidRPr="0093487D">
        <w:rPr>
          <w:rFonts w:ascii="Times New Roman" w:hAnsi="Times New Roman" w:cs="Times New Roman"/>
        </w:rPr>
        <w:t xml:space="preserve"> На реализацию данной программы  в бюджете   сельского поселения было предусмотрено </w:t>
      </w:r>
      <w:r>
        <w:rPr>
          <w:rFonts w:ascii="Times New Roman" w:hAnsi="Times New Roman" w:cs="Times New Roman"/>
        </w:rPr>
        <w:t xml:space="preserve"> финансовых средств  в сумме  180,00 руб.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  израсходовано  18</w:t>
      </w:r>
      <w:r w:rsidRPr="0093487D">
        <w:rPr>
          <w:rFonts w:ascii="Times New Roman" w:hAnsi="Times New Roman" w:cs="Times New Roman"/>
        </w:rPr>
        <w:t>0,00 руб., освоение  финансовых средств составляет   100 %.</w:t>
      </w:r>
    </w:p>
    <w:p w:rsidR="00906681" w:rsidRPr="0093487D" w:rsidRDefault="00906681" w:rsidP="009066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93487D">
        <w:rPr>
          <w:rFonts w:ascii="Times New Roman" w:hAnsi="Times New Roman" w:cs="Times New Roman"/>
        </w:rPr>
        <w:t xml:space="preserve">. </w:t>
      </w:r>
      <w:r w:rsidRPr="00AE683D">
        <w:rPr>
          <w:rFonts w:ascii="Times New Roman" w:hAnsi="Times New Roman" w:cs="Times New Roman"/>
          <w:b/>
        </w:rPr>
        <w:t xml:space="preserve">«Развитие потенциала природно-сырьевых ресурсов и повышение экологической безопасности». </w:t>
      </w:r>
      <w:r w:rsidRPr="0093487D">
        <w:rPr>
          <w:rFonts w:ascii="Times New Roman" w:hAnsi="Times New Roman" w:cs="Times New Roman"/>
        </w:rPr>
        <w:t xml:space="preserve">На реализацию данной программы  в бюджете   сельского поселения было предусмотрено  финансовых средств  в сумме  </w:t>
      </w:r>
      <w:r>
        <w:rPr>
          <w:rFonts w:ascii="Times New Roman" w:hAnsi="Times New Roman" w:cs="Times New Roman"/>
        </w:rPr>
        <w:t>7543,19</w:t>
      </w:r>
      <w:r w:rsidRPr="0093487D">
        <w:rPr>
          <w:rFonts w:ascii="Times New Roman" w:hAnsi="Times New Roman" w:cs="Times New Roman"/>
        </w:rPr>
        <w:t xml:space="preserve"> руб.</w:t>
      </w:r>
      <w:proofErr w:type="gramStart"/>
      <w:r w:rsidRPr="0093487D">
        <w:rPr>
          <w:rFonts w:ascii="Times New Roman" w:hAnsi="Times New Roman" w:cs="Times New Roman"/>
        </w:rPr>
        <w:t xml:space="preserve"> ,</w:t>
      </w:r>
      <w:proofErr w:type="gramEnd"/>
      <w:r w:rsidRPr="0093487D">
        <w:rPr>
          <w:rFonts w:ascii="Times New Roman" w:hAnsi="Times New Roman" w:cs="Times New Roman"/>
        </w:rPr>
        <w:t xml:space="preserve">   израсходовано  </w:t>
      </w:r>
      <w:r>
        <w:rPr>
          <w:rFonts w:ascii="Times New Roman" w:hAnsi="Times New Roman" w:cs="Times New Roman"/>
        </w:rPr>
        <w:t>7543,19</w:t>
      </w:r>
      <w:r w:rsidRPr="0093487D">
        <w:rPr>
          <w:rFonts w:ascii="Times New Roman" w:hAnsi="Times New Roman" w:cs="Times New Roman"/>
        </w:rPr>
        <w:t xml:space="preserve"> руб., освоение  финансовых средств составляет   100 %.</w:t>
      </w:r>
    </w:p>
    <w:p w:rsidR="00906681" w:rsidRPr="0093487D" w:rsidRDefault="00906681" w:rsidP="009066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93487D">
        <w:rPr>
          <w:rFonts w:ascii="Times New Roman" w:hAnsi="Times New Roman" w:cs="Times New Roman"/>
        </w:rPr>
        <w:t xml:space="preserve">. </w:t>
      </w:r>
      <w:r w:rsidRPr="00AE683D">
        <w:rPr>
          <w:rFonts w:ascii="Times New Roman" w:hAnsi="Times New Roman" w:cs="Times New Roman"/>
          <w:b/>
        </w:rPr>
        <w:t>«Развитие культуры и туризма».</w:t>
      </w:r>
      <w:r w:rsidRPr="0093487D">
        <w:rPr>
          <w:rFonts w:ascii="Times New Roman" w:hAnsi="Times New Roman" w:cs="Times New Roman"/>
        </w:rPr>
        <w:t xml:space="preserve"> На реализацию данной программы  в бюджете   сельского поселения было предусмотрено  финансовых средств  в сумме  1 </w:t>
      </w:r>
      <w:r>
        <w:rPr>
          <w:rFonts w:ascii="Times New Roman" w:hAnsi="Times New Roman" w:cs="Times New Roman"/>
        </w:rPr>
        <w:t>867750,04</w:t>
      </w:r>
      <w:r w:rsidRPr="0093487D">
        <w:rPr>
          <w:rFonts w:ascii="Times New Roman" w:hAnsi="Times New Roman" w:cs="Times New Roman"/>
        </w:rPr>
        <w:t xml:space="preserve"> руб.</w:t>
      </w:r>
      <w:proofErr w:type="gramStart"/>
      <w:r w:rsidRPr="0093487D">
        <w:rPr>
          <w:rFonts w:ascii="Times New Roman" w:hAnsi="Times New Roman" w:cs="Times New Roman"/>
        </w:rPr>
        <w:t xml:space="preserve"> ,</w:t>
      </w:r>
      <w:proofErr w:type="gramEnd"/>
      <w:r w:rsidRPr="0093487D">
        <w:rPr>
          <w:rFonts w:ascii="Times New Roman" w:hAnsi="Times New Roman" w:cs="Times New Roman"/>
        </w:rPr>
        <w:t xml:space="preserve">   израсходовано  </w:t>
      </w:r>
      <w:r>
        <w:rPr>
          <w:rFonts w:ascii="Times New Roman" w:hAnsi="Times New Roman" w:cs="Times New Roman"/>
        </w:rPr>
        <w:t>1830928,46</w:t>
      </w:r>
      <w:r w:rsidRPr="0093487D">
        <w:rPr>
          <w:rFonts w:ascii="Times New Roman" w:hAnsi="Times New Roman" w:cs="Times New Roman"/>
        </w:rPr>
        <w:t xml:space="preserve"> руб., освоение  фи</w:t>
      </w:r>
      <w:r>
        <w:rPr>
          <w:rFonts w:ascii="Times New Roman" w:hAnsi="Times New Roman" w:cs="Times New Roman"/>
        </w:rPr>
        <w:t>нансовых средств составляет   98</w:t>
      </w:r>
      <w:r w:rsidRPr="0093487D">
        <w:rPr>
          <w:rFonts w:ascii="Times New Roman" w:hAnsi="Times New Roman" w:cs="Times New Roman"/>
        </w:rPr>
        <w:t xml:space="preserve"> %.</w:t>
      </w:r>
    </w:p>
    <w:p w:rsidR="00906681" w:rsidRPr="0093487D" w:rsidRDefault="00906681" w:rsidP="009066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93487D">
        <w:rPr>
          <w:rFonts w:ascii="Times New Roman" w:hAnsi="Times New Roman" w:cs="Times New Roman"/>
        </w:rPr>
        <w:t xml:space="preserve">. </w:t>
      </w:r>
      <w:r w:rsidRPr="00AE683D">
        <w:rPr>
          <w:rFonts w:ascii="Times New Roman" w:hAnsi="Times New Roman" w:cs="Times New Roman"/>
          <w:b/>
        </w:rPr>
        <w:t>«Развитие физической культуры и спорта».</w:t>
      </w:r>
      <w:r w:rsidRPr="0093487D">
        <w:rPr>
          <w:rFonts w:ascii="Times New Roman" w:hAnsi="Times New Roman" w:cs="Times New Roman"/>
        </w:rPr>
        <w:t xml:space="preserve"> На реализацию данной программы  в бюджете   сельского поселения было предусмотрено  финансовых средств  в сумме  </w:t>
      </w:r>
      <w:r>
        <w:rPr>
          <w:rFonts w:ascii="Times New Roman" w:hAnsi="Times New Roman" w:cs="Times New Roman"/>
        </w:rPr>
        <w:t>3300</w:t>
      </w:r>
      <w:r w:rsidRPr="0093487D">
        <w:rPr>
          <w:rFonts w:ascii="Times New Roman" w:hAnsi="Times New Roman" w:cs="Times New Roman"/>
        </w:rPr>
        <w:t>,00 руб.</w:t>
      </w:r>
      <w:proofErr w:type="gramStart"/>
      <w:r w:rsidRPr="0093487D">
        <w:rPr>
          <w:rFonts w:ascii="Times New Roman" w:hAnsi="Times New Roman" w:cs="Times New Roman"/>
        </w:rPr>
        <w:t xml:space="preserve"> ,</w:t>
      </w:r>
      <w:proofErr w:type="gramEnd"/>
      <w:r w:rsidRPr="0093487D">
        <w:rPr>
          <w:rFonts w:ascii="Times New Roman" w:hAnsi="Times New Roman" w:cs="Times New Roman"/>
        </w:rPr>
        <w:t xml:space="preserve">   израсходовано  </w:t>
      </w:r>
      <w:r>
        <w:rPr>
          <w:rFonts w:ascii="Times New Roman" w:hAnsi="Times New Roman" w:cs="Times New Roman"/>
        </w:rPr>
        <w:t>3300,00</w:t>
      </w:r>
      <w:r w:rsidRPr="0093487D">
        <w:rPr>
          <w:rFonts w:ascii="Times New Roman" w:hAnsi="Times New Roman" w:cs="Times New Roman"/>
        </w:rPr>
        <w:t xml:space="preserve"> руб., освоение  финансовых средств составляет   100 %.</w:t>
      </w:r>
    </w:p>
    <w:p w:rsidR="00906681" w:rsidRPr="00091B61" w:rsidRDefault="00906681" w:rsidP="00906681">
      <w:pPr>
        <w:jc w:val="both"/>
        <w:rPr>
          <w:rFonts w:ascii="Times New Roman" w:hAnsi="Times New Roman" w:cs="Times New Roman"/>
        </w:rPr>
      </w:pPr>
      <w:r>
        <w:t xml:space="preserve">       </w:t>
      </w:r>
      <w:r w:rsidRPr="00091B61">
        <w:rPr>
          <w:rFonts w:ascii="Times New Roman" w:hAnsi="Times New Roman" w:cs="Times New Roman"/>
        </w:rPr>
        <w:t xml:space="preserve">Оценка эффективности  реализации муниципальных программ  </w:t>
      </w:r>
      <w:r>
        <w:rPr>
          <w:rFonts w:ascii="Times New Roman" w:hAnsi="Times New Roman" w:cs="Times New Roman"/>
        </w:rPr>
        <w:t>Таушкасинского</w:t>
      </w:r>
      <w:r w:rsidRPr="00091B61">
        <w:rPr>
          <w:rFonts w:ascii="Times New Roman" w:hAnsi="Times New Roman" w:cs="Times New Roman"/>
        </w:rPr>
        <w:t xml:space="preserve"> сельского поселения по широ</w:t>
      </w:r>
      <w:r>
        <w:rPr>
          <w:rFonts w:ascii="Times New Roman" w:hAnsi="Times New Roman" w:cs="Times New Roman"/>
        </w:rPr>
        <w:t>кому кругу критериев показала</w:t>
      </w:r>
      <w:r w:rsidRPr="00091B61">
        <w:rPr>
          <w:rFonts w:ascii="Times New Roman" w:hAnsi="Times New Roman" w:cs="Times New Roman"/>
        </w:rPr>
        <w:t xml:space="preserve"> эффективность всех действовавших  </w:t>
      </w:r>
      <w:r>
        <w:rPr>
          <w:rFonts w:ascii="Times New Roman" w:hAnsi="Times New Roman" w:cs="Times New Roman"/>
        </w:rPr>
        <w:t xml:space="preserve">в 2019 году </w:t>
      </w:r>
      <w:r w:rsidRPr="00091B61">
        <w:rPr>
          <w:rFonts w:ascii="Times New Roman" w:hAnsi="Times New Roman" w:cs="Times New Roman"/>
        </w:rPr>
        <w:t>муниципальных программ.</w:t>
      </w:r>
    </w:p>
    <w:p w:rsidR="00906681" w:rsidRDefault="00906681" w:rsidP="00906681"/>
    <w:p w:rsidR="00906681" w:rsidRPr="00B61D19" w:rsidRDefault="00906681" w:rsidP="00906681">
      <w:pPr>
        <w:rPr>
          <w:rFonts w:ascii="Times New Roman" w:hAnsi="Times New Roman" w:cs="Times New Roman"/>
        </w:rPr>
      </w:pPr>
    </w:p>
    <w:p w:rsidR="00906681" w:rsidRPr="00B61D19" w:rsidRDefault="00906681" w:rsidP="00906681">
      <w:pPr>
        <w:rPr>
          <w:rFonts w:ascii="Times New Roman" w:hAnsi="Times New Roman" w:cs="Times New Roman"/>
        </w:rPr>
      </w:pPr>
      <w:r w:rsidRPr="00B61D19">
        <w:rPr>
          <w:rFonts w:ascii="Times New Roman" w:hAnsi="Times New Roman" w:cs="Times New Roman"/>
        </w:rPr>
        <w:t xml:space="preserve">Глава администрации </w:t>
      </w:r>
      <w:r>
        <w:rPr>
          <w:rFonts w:ascii="Times New Roman" w:hAnsi="Times New Roman" w:cs="Times New Roman"/>
        </w:rPr>
        <w:t>Таушкасинского</w:t>
      </w:r>
      <w:r w:rsidRPr="00B61D19">
        <w:rPr>
          <w:rFonts w:ascii="Times New Roman" w:hAnsi="Times New Roman" w:cs="Times New Roman"/>
        </w:rPr>
        <w:t xml:space="preserve"> сельского поселения</w:t>
      </w:r>
      <w:proofErr w:type="gramStart"/>
      <w:r w:rsidRPr="00B61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 w:rsidRPr="00B61D1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А.Г.Соловьев</w:t>
      </w:r>
    </w:p>
    <w:p w:rsidR="00906681" w:rsidRDefault="00906681" w:rsidP="00906681"/>
    <w:p w:rsidR="00906681" w:rsidRDefault="00906681" w:rsidP="00906681"/>
    <w:p w:rsidR="00906681" w:rsidRDefault="00906681" w:rsidP="00906681"/>
    <w:p w:rsidR="00906681" w:rsidRDefault="00906681" w:rsidP="00906681"/>
    <w:p w:rsidR="00906681" w:rsidRDefault="00906681" w:rsidP="00906681"/>
    <w:p w:rsidR="00906681" w:rsidRDefault="00906681" w:rsidP="00906681"/>
    <w:p w:rsidR="00F123F8" w:rsidRDefault="00F123F8" w:rsidP="00906681"/>
    <w:p w:rsidR="00F123F8" w:rsidRDefault="00F123F8" w:rsidP="00906681"/>
    <w:p w:rsidR="00F123F8" w:rsidRDefault="00F123F8" w:rsidP="00906681"/>
    <w:tbl>
      <w:tblPr>
        <w:tblW w:w="9938" w:type="dxa"/>
        <w:tblInd w:w="93" w:type="dxa"/>
        <w:tblLayout w:type="fixed"/>
        <w:tblLook w:val="04A0"/>
      </w:tblPr>
      <w:tblGrid>
        <w:gridCol w:w="3276"/>
        <w:gridCol w:w="708"/>
        <w:gridCol w:w="714"/>
        <w:gridCol w:w="520"/>
        <w:gridCol w:w="1160"/>
        <w:gridCol w:w="483"/>
        <w:gridCol w:w="1740"/>
        <w:gridCol w:w="1337"/>
      </w:tblGrid>
      <w:tr w:rsidR="00F123F8" w:rsidRPr="00F123F8" w:rsidTr="00F123F8">
        <w:trPr>
          <w:trHeight w:val="4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Приложение № 2 к решению Собрания депутатов</w:t>
            </w:r>
          </w:p>
        </w:tc>
      </w:tr>
      <w:tr w:rsidR="00F123F8" w:rsidRPr="00F123F8" w:rsidTr="00F123F8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          Таушкасинского сельского поселения Цивильского района </w:t>
            </w:r>
          </w:p>
        </w:tc>
      </w:tr>
      <w:tr w:rsidR="00F123F8" w:rsidRPr="00F123F8" w:rsidTr="00F123F8">
        <w:trPr>
          <w:trHeight w:val="37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от 27.04.2020 г. "Об утверждении годового отчета "Об исполнении</w:t>
            </w:r>
          </w:p>
        </w:tc>
      </w:tr>
      <w:tr w:rsidR="00F123F8" w:rsidRPr="00F123F8" w:rsidTr="00F123F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      бюджета Таушкасинского сельского поселения Цивильского </w:t>
            </w:r>
          </w:p>
        </w:tc>
      </w:tr>
      <w:tr w:rsidR="00F123F8" w:rsidRPr="00F123F8" w:rsidTr="00F123F8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района Чувашской Республики за 2019 год"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23F8" w:rsidRPr="00F123F8" w:rsidTr="00F123F8">
        <w:trPr>
          <w:trHeight w:val="25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</w:t>
            </w:r>
          </w:p>
        </w:tc>
      </w:tr>
      <w:tr w:rsidR="00F123F8" w:rsidRPr="00F123F8" w:rsidTr="00F123F8">
        <w:trPr>
          <w:trHeight w:val="25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бюджета Таушкасинского сельского поселения Цивильского района за 2019 год</w:t>
            </w:r>
          </w:p>
        </w:tc>
      </w:tr>
      <w:tr w:rsidR="00F123F8" w:rsidRPr="00F123F8" w:rsidTr="00F123F8">
        <w:trPr>
          <w:trHeight w:val="25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 разделам, подразделам, целевым статьям, виду расходов функциональной классификации расходов</w:t>
            </w:r>
          </w:p>
        </w:tc>
      </w:tr>
      <w:tr w:rsidR="00F123F8" w:rsidRPr="00F123F8" w:rsidTr="00F123F8">
        <w:trPr>
          <w:trHeight w:val="25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бюджетов Российской Федерации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Вед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План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Исполнение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Администрация Таушкасинского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7 607 590,53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7 387 540,23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1 470 755,86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1 463 732,43</w:t>
            </w:r>
          </w:p>
        </w:tc>
      </w:tr>
      <w:tr w:rsidR="00F123F8" w:rsidRPr="00F123F8" w:rsidTr="00F123F8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Федерации,</w:t>
            </w:r>
            <w:proofErr w:type="gram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высших</w:t>
            </w:r>
            <w:proofErr w:type="spellEnd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 исполнительных</w:t>
            </w:r>
            <w:proofErr w:type="gramEnd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1 448 607,36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1 444 383,93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67 264,00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67 264,00</w:t>
            </w:r>
          </w:p>
        </w:tc>
      </w:tr>
      <w:tr w:rsidR="00F123F8" w:rsidRPr="00F123F8" w:rsidTr="00F123F8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Ч410000000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67 264,00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67 264,00</w:t>
            </w:r>
          </w:p>
        </w:tc>
      </w:tr>
      <w:tr w:rsidR="00F123F8" w:rsidRPr="00F123F8" w:rsidTr="00F123F8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Ч410400000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67 264,00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67 264,00</w:t>
            </w:r>
          </w:p>
        </w:tc>
      </w:tr>
      <w:tr w:rsidR="00F123F8" w:rsidRPr="00F123F8" w:rsidTr="00F123F8">
        <w:trPr>
          <w:trHeight w:val="3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</w:t>
            </w:r>
            <w:proofErr w:type="gram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высших исполнительных</w:t>
            </w:r>
            <w:proofErr w:type="gramEnd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Ч410455500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67 264,00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67 264,00</w:t>
            </w:r>
          </w:p>
        </w:tc>
      </w:tr>
      <w:tr w:rsidR="00F123F8" w:rsidRPr="00F123F8" w:rsidTr="00F123F8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Ч410455500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67 264,00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67 264,00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Ч410455500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67 264,00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67 264,00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1 381 343,36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1 377 119,93</w:t>
            </w:r>
          </w:p>
        </w:tc>
      </w:tr>
      <w:tr w:rsidR="00F123F8" w:rsidRPr="00F123F8" w:rsidTr="00F123F8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Ч530000000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3 100,00</w:t>
            </w:r>
          </w:p>
        </w:tc>
      </w:tr>
      <w:tr w:rsidR="00F123F8" w:rsidRPr="00F123F8" w:rsidTr="00F123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дополнительного профессионального</w:t>
            </w:r>
            <w:proofErr w:type="gramEnd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 развития муниципальных служащих в Чувашской Республике"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Ч530200000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3 100,00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Ч530273710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3 100,00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Ч530273710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3 100,00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Ч530273710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3 100,00</w:t>
            </w:r>
          </w:p>
        </w:tc>
      </w:tr>
      <w:tr w:rsidR="00F123F8" w:rsidRPr="00F123F8" w:rsidTr="00F123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1 378 243,36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1 374 019,93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Общепрограммные</w:t>
            </w:r>
            <w:proofErr w:type="spellEnd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1 378 243,36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1 374 019,93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1 378 243,36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1 374 019,93</w:t>
            </w:r>
          </w:p>
        </w:tc>
      </w:tr>
      <w:tr w:rsidR="00F123F8" w:rsidRPr="00F123F8" w:rsidTr="00F123F8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1 316 287,54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1 316 287,54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1 316 287,54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1 316 287,54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61 355,82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57 373,67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61 355,82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57 373,67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358,72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358,72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F123F8" w:rsidRPr="00F123F8" w:rsidTr="00F123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Основное мероприятие "</w:t>
            </w: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Общепрограммные</w:t>
            </w:r>
            <w:proofErr w:type="spellEnd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Ч5Э0173790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Ч5Э0173790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Ч5Э0173790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2 800,00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2 800,00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123F8" w:rsidRPr="00F123F8" w:rsidTr="00F123F8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Ч410000000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2 800,00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123F8" w:rsidRPr="00F123F8" w:rsidTr="00F123F8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Ч410100000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2 800,00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2 800,00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2 800,00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2 800,00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9 348,50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9 348,50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Ц300000000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5 396,00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5 396,00</w:t>
            </w:r>
          </w:p>
        </w:tc>
      </w:tr>
      <w:tr w:rsidR="00F123F8" w:rsidRPr="00F123F8" w:rsidTr="00F123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Ц310000000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5 396,00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5 396,00</w:t>
            </w:r>
          </w:p>
        </w:tc>
      </w:tr>
      <w:tr w:rsidR="00F123F8" w:rsidRPr="00F123F8" w:rsidTr="00F123F8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Ц310500000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5 396,00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5 396,00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5 396,00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5 396,00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5 396,00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5 396,00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5 396,00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5 396,00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3 952,50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3 952,50</w:t>
            </w:r>
          </w:p>
        </w:tc>
      </w:tr>
      <w:tr w:rsidR="00F123F8" w:rsidRPr="00F123F8" w:rsidTr="00F123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3 952,50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3 952,50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Общепрограммные</w:t>
            </w:r>
            <w:proofErr w:type="spellEnd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3 952,50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3 952,50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3 952,50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3 952,50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3 152,50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3 152,50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3 152,50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3 152,50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89 947,00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89 947,00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</w:tr>
      <w:tr w:rsidR="00F123F8" w:rsidRPr="00F123F8" w:rsidTr="00F123F8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Ч410000000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</w:tr>
      <w:tr w:rsidR="00F123F8" w:rsidRPr="00F123F8" w:rsidTr="00F123F8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 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Ч410400000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</w:tr>
      <w:tr w:rsidR="00F123F8" w:rsidRPr="00F123F8" w:rsidTr="00F123F8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</w:tr>
      <w:tr w:rsidR="00F123F8" w:rsidRPr="00F123F8" w:rsidTr="00F123F8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89 072,00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89 072,00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89 072,00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89 072,00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875,00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875,00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875,00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875,00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Национальная </w:t>
            </w:r>
            <w:proofErr w:type="spellStart"/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безопасноть</w:t>
            </w:r>
            <w:proofErr w:type="spellEnd"/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1 400,00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1 400,00</w:t>
            </w:r>
          </w:p>
        </w:tc>
      </w:tr>
      <w:tr w:rsidR="00F123F8" w:rsidRPr="00F123F8" w:rsidTr="00F123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Ц800000000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1 400,00</w:t>
            </w:r>
          </w:p>
        </w:tc>
      </w:tr>
      <w:tr w:rsidR="00F123F8" w:rsidRPr="00F123F8" w:rsidTr="00F123F8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Ц810000000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1 400,00</w:t>
            </w:r>
          </w:p>
        </w:tc>
      </w:tr>
      <w:tr w:rsidR="00F123F8" w:rsidRPr="00F123F8" w:rsidTr="00F123F8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Ц810400000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1 400,00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Ц810470280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1 400,00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Ц810470280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1 400,00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Ц810470280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1 400,00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2 497 030,77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2 405 565,59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4 842,00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4 842,00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"Содействие занятости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Ц600000000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4 842,00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4 842,00</w:t>
            </w:r>
          </w:p>
        </w:tc>
      </w:tr>
      <w:tr w:rsidR="00F123F8" w:rsidRPr="00F123F8" w:rsidTr="00F123F8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защиты населения от безработицы и содействие в трудоустройстве" муниципальной программы "Содействие занятости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Ц610000000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4 842,00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4 842,00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Ц610172240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4 842,00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4 842,00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Ц610172240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4 842,00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4 842,00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Ц610172240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4 842,00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4 842,00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2 407 238,77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2 315 773,59</w:t>
            </w:r>
          </w:p>
        </w:tc>
      </w:tr>
      <w:tr w:rsidR="00F123F8" w:rsidRPr="00F123F8" w:rsidTr="00F123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Ц900000000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914 423,40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914 423,40</w:t>
            </w:r>
          </w:p>
        </w:tc>
      </w:tr>
      <w:tr w:rsidR="00F123F8" w:rsidRPr="00F123F8" w:rsidTr="00F123F8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Ц990000000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914 423,40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914 423,40</w:t>
            </w:r>
          </w:p>
        </w:tc>
      </w:tr>
      <w:tr w:rsidR="00F123F8" w:rsidRPr="00F123F8" w:rsidTr="00F123F8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Ц990200000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914 423,40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914 423,40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914 423,40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914 423,40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914 423,40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914 423,40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914 423,40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914 423,40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Ч200000000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1 492 815,37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1 401 350,19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Ч210000000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1 492 815,37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1 401 350,19</w:t>
            </w:r>
          </w:p>
        </w:tc>
      </w:tr>
      <w:tr w:rsidR="00F123F8" w:rsidRPr="00F123F8" w:rsidTr="00F123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Ч210300000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1 492 815,37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1 401 350,19</w:t>
            </w:r>
          </w:p>
        </w:tc>
      </w:tr>
      <w:tr w:rsidR="00F123F8" w:rsidRPr="00F123F8" w:rsidTr="00F123F8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134 440,37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42 975,19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134 440,37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42 975,19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134 440,37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42 975,19</w:t>
            </w:r>
          </w:p>
        </w:tc>
      </w:tr>
      <w:tr w:rsidR="00F123F8" w:rsidRPr="00F123F8" w:rsidTr="00F123F8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1 358 375,00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1 358 375,00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1 358 375,00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1 358 375,00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1 358 375,00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1 358 375,00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84 950,00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84 950,00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A400000000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33 950,00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33 950,00</w:t>
            </w:r>
          </w:p>
        </w:tc>
      </w:tr>
      <w:tr w:rsidR="00F123F8" w:rsidRPr="00F123F8" w:rsidTr="00F123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A410000000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33 950,00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33 950,00</w:t>
            </w:r>
          </w:p>
        </w:tc>
      </w:tr>
      <w:tr w:rsidR="00F123F8" w:rsidRPr="00F123F8" w:rsidTr="00F123F8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A410200000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33 950,00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33 950,00</w:t>
            </w:r>
          </w:p>
        </w:tc>
      </w:tr>
      <w:tr w:rsidR="00F123F8" w:rsidRPr="00F123F8" w:rsidTr="00F123F8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A410273590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20 300,00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20 300,00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A410273590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20 300,00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20 300,00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A410273590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20 300,00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20 300,00</w:t>
            </w:r>
          </w:p>
        </w:tc>
      </w:tr>
      <w:tr w:rsidR="00F123F8" w:rsidRPr="00F123F8" w:rsidTr="00F123F8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A410277590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13 650,00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13 650,00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A410277590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13 650,00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13 650,00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A410277590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13 650,00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13 650,00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Ч900000000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</w:tr>
      <w:tr w:rsidR="00F123F8" w:rsidRPr="00F123F8" w:rsidTr="00F123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"Градостроительная деятельность в Чувашской Республике" муниципальной программы "Развитие строительного комплекса и архитектуры"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Ч910000000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######################################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Ч910100000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Ч910177180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Ч910177180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Ч910177180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1 669 863,67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1 585 123,56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704 728,00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668 337,44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704 728,00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668 337,44</w:t>
            </w:r>
          </w:p>
        </w:tc>
      </w:tr>
      <w:tr w:rsidR="00F123F8" w:rsidRPr="00F123F8" w:rsidTr="00F123F8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A110000000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98 211,00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98 211,00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A110100000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98 211,00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98 211,00</w:t>
            </w:r>
          </w:p>
        </w:tc>
      </w:tr>
      <w:tr w:rsidR="00F123F8" w:rsidRPr="00F123F8" w:rsidTr="00F123F8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98 211,00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98 211,00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38 790,00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38 790,00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38 790,00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38 790,00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59 421,00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59 421,00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59 421,00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59 421,00</w:t>
            </w:r>
          </w:p>
        </w:tc>
      </w:tr>
      <w:tr w:rsidR="00F123F8" w:rsidRPr="00F123F8" w:rsidTr="00F123F8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"Строительство и реконструкция (модернизация) объектов питьевого водоснабжения и водоподготовки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A130000000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606 517,00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570 126,44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A130100000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606 517,00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570 126,44</w:t>
            </w:r>
          </w:p>
        </w:tc>
      </w:tr>
      <w:tr w:rsidR="00F123F8" w:rsidRPr="00F123F8" w:rsidTr="00F123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A130173080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408 383,00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408 383,00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A130173080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408 383,00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408 383,00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A130173080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408 383,00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408 383,00</w:t>
            </w:r>
          </w:p>
        </w:tc>
      </w:tr>
      <w:tr w:rsidR="00F123F8" w:rsidRPr="00F123F8" w:rsidTr="00F123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47 034,00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47 034,00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47 034,00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47 034,00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47 034,00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47 034,00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151 100,00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114 709,44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150 000,00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113 609,44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150 000,00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113 609,44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1 100,00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1 100,00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964 955,67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916 606,12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A500000000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365 404,76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317 055,21</w:t>
            </w:r>
          </w:p>
        </w:tc>
      </w:tr>
      <w:tr w:rsidR="00F123F8" w:rsidRPr="00F123F8" w:rsidTr="00F123F8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A510000000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365 404,76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317 055,21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A510200000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365 404,76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317 055,21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323 776,76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276 908,21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323 711,72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276 843,17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323 711,72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276 843,17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65,04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65,04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65,04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65,04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37 478,00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35 997,00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37 478,00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35 997,00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37 478,00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35 997,00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Организация и содержание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A510277430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4 150,00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4 150,00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A510277430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4 150,00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4 150,00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A510277430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4 150,00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4 150,00</w:t>
            </w:r>
          </w:p>
        </w:tc>
      </w:tr>
      <w:tr w:rsidR="00F123F8" w:rsidRPr="00F123F8" w:rsidTr="00F123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Ц900000000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599 550,91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599 550,91</w:t>
            </w:r>
          </w:p>
        </w:tc>
      </w:tr>
      <w:tr w:rsidR="00F123F8" w:rsidRPr="00F123F8" w:rsidTr="00F123F8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Ц990000000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599 550,91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599 550,91</w:t>
            </w:r>
          </w:p>
        </w:tc>
      </w:tr>
      <w:tr w:rsidR="00F123F8" w:rsidRPr="00F123F8" w:rsidTr="00F123F8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Ц990200000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599 550,91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599 550,91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599 550,91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599 550,91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599 550,91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599 550,91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599 550,91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599 550,91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A200000000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</w:tr>
      <w:tr w:rsidR="00F123F8" w:rsidRPr="00F123F8" w:rsidTr="00F123F8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A210000000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A210300000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######################################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7 543,19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7 543,19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7 543,19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7 543,19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Ч300000000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7 543,19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7 543,19</w:t>
            </w:r>
          </w:p>
        </w:tc>
      </w:tr>
      <w:tr w:rsidR="00F123F8" w:rsidRPr="00F123F8" w:rsidTr="00F123F8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Ч320000000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7 543,19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7 543,19</w:t>
            </w:r>
          </w:p>
        </w:tc>
      </w:tr>
      <w:tr w:rsidR="00F123F8" w:rsidRPr="00F123F8" w:rsidTr="00F123F8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Ч320800000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7 543,19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7 543,19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Ч320873180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7 543,19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7 543,19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Ч320873180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7 543,19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7 543,19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Ч320873180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7 543,19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7 543,19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1 867 750,04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1 830 928,46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1 867 750,04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1 830 928,46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Ц400000000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1 867 750,04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1 830 928,46</w:t>
            </w:r>
          </w:p>
        </w:tc>
      </w:tr>
      <w:tr w:rsidR="00F123F8" w:rsidRPr="00F123F8" w:rsidTr="00F123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Ц410000000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1 867 750,04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1 830 928,46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Ц410700000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1 867 750,04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1 830 928,46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учреждений в сфере культурно-досугового 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1 867 750,04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1 830 928,46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578 250,04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541 428,46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578 250,04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541 428,46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1 289 500,00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1 289 500,00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1 289 500,00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1 289 500,00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3 300,00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3 300,00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3 300,00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Ц500000000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3 300,00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3 300,00</w:t>
            </w:r>
          </w:p>
        </w:tc>
      </w:tr>
      <w:tr w:rsidR="00F123F8" w:rsidRPr="00F123F8" w:rsidTr="00F123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Ц510000000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3 300,00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3 300,00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Ц510100000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3 300,00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3 300,00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123F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Ц510171390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3 300,00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3 300,00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Ц510171390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3 300,00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3 300,00</w:t>
            </w:r>
          </w:p>
        </w:tc>
      </w:tr>
      <w:tr w:rsidR="00F123F8" w:rsidRPr="00F123F8" w:rsidTr="00F123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123F8">
              <w:rPr>
                <w:rFonts w:ascii="Arial" w:eastAsia="Times New Roman" w:hAnsi="Arial" w:cs="Arial"/>
                <w:sz w:val="16"/>
                <w:szCs w:val="16"/>
              </w:rPr>
              <w:t>Ц510171390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3 300,00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3 300,00</w:t>
            </w:r>
          </w:p>
        </w:tc>
      </w:tr>
      <w:tr w:rsidR="00F123F8" w:rsidRPr="00F123F8" w:rsidTr="00F123F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7 607 590,53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7 387 540,23</w:t>
            </w:r>
          </w:p>
        </w:tc>
      </w:tr>
      <w:tr w:rsidR="00F123F8" w:rsidRPr="00F123F8" w:rsidTr="00F123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F123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-116 667,27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F8" w:rsidRPr="00F123F8" w:rsidRDefault="00F123F8" w:rsidP="00F12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23F8">
              <w:rPr>
                <w:rFonts w:ascii="Arial" w:eastAsia="Times New Roman" w:hAnsi="Arial" w:cs="Arial"/>
                <w:sz w:val="16"/>
                <w:szCs w:val="16"/>
              </w:rPr>
              <w:t>320 819,68</w:t>
            </w:r>
          </w:p>
        </w:tc>
      </w:tr>
    </w:tbl>
    <w:p w:rsidR="00F123F8" w:rsidRDefault="00F123F8" w:rsidP="00906681"/>
    <w:p w:rsidR="00906681" w:rsidRDefault="00906681" w:rsidP="00906681"/>
    <w:p w:rsidR="00906681" w:rsidRDefault="00906681" w:rsidP="00906681"/>
    <w:p w:rsidR="0013632F" w:rsidRDefault="00F123F8"/>
    <w:sectPr w:rsidR="0013632F" w:rsidSect="006F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6681"/>
    <w:rsid w:val="00090E04"/>
    <w:rsid w:val="006A4228"/>
    <w:rsid w:val="00767A12"/>
    <w:rsid w:val="00851523"/>
    <w:rsid w:val="00906681"/>
    <w:rsid w:val="00962336"/>
    <w:rsid w:val="00F123F8"/>
    <w:rsid w:val="00F73906"/>
    <w:rsid w:val="00FC5696"/>
    <w:rsid w:val="00FE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3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23F8"/>
    <w:rPr>
      <w:color w:val="800080"/>
      <w:u w:val="single"/>
    </w:rPr>
  </w:style>
  <w:style w:type="paragraph" w:customStyle="1" w:styleId="xl86">
    <w:name w:val="xl86"/>
    <w:basedOn w:val="a"/>
    <w:rsid w:val="00F123F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F12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F12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F123F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F123F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F12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F123F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F12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F123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16">
    <w:name w:val="xl116"/>
    <w:basedOn w:val="a"/>
    <w:rsid w:val="00F123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17">
    <w:name w:val="xl117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F123F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F123F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F123F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F1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4694</Words>
  <Characters>26756</Characters>
  <Application>Microsoft Office Word</Application>
  <DocSecurity>0</DocSecurity>
  <Lines>222</Lines>
  <Paragraphs>62</Paragraphs>
  <ScaleCrop>false</ScaleCrop>
  <Company>Reanimator Extreme Edition</Company>
  <LinksUpToDate>false</LinksUpToDate>
  <CharactersWithSpaces>31388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2020-08-14T06:42:00Z</dcterms:created>
  <dcterms:modified xsi:type="dcterms:W3CDTF">2020-08-14T08:13:00Z</dcterms:modified>
</cp:coreProperties>
</file>