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E" w:rsidRPr="0027760E" w:rsidRDefault="0027760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ПРЕЗИДИУМ СОВЕТА СУДЕЙ РОССИЙСКОЙ ФЕДЕРАЦИИ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от 21 июня 2010 г. N 229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О ПОРЯДКЕ РАССМОТРЕНИЯ СУДАМИ ОБЩЕЙ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ЮРИСДИКЦИИ ПОСТУПАЮЩИХ В ЭЛЕКТРОННОЙ ФОРМЕ ОБРАЩЕНИЙ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ГРАЖДАН (ФИЗИЧЕСКИХ ЛИЦ), ОРГАНИЗАЦИЙ (ЮРИДИЧЕСКИХ ЛИЦ),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ОБЩЕСТВЕННЫХ ОБЪЕДИНЕНИЙ, ОРГАНОВ ГОСУДАРСТВЕННОЙ ВЛАСТИ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И (ИЛИ) ОРГАНОВ МЕСТНОГО САМОУПРАВЛЕНИЯ</w:t>
      </w:r>
    </w:p>
    <w:p w:rsidR="0027760E" w:rsidRPr="0027760E" w:rsidRDefault="002776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760E" w:rsidRPr="002776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60E" w:rsidRPr="0027760E" w:rsidRDefault="0027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(в ред. </w:t>
            </w:r>
            <w:hyperlink r:id="rId5" w:history="1">
              <w:r w:rsidRPr="002776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776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Президиума Совета Судей РФ от 23.05.2016 N 511)</w:t>
            </w:r>
          </w:p>
        </w:tc>
      </w:tr>
    </w:tbl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0E">
        <w:rPr>
          <w:rFonts w:ascii="Times New Roman" w:hAnsi="Times New Roman" w:cs="Times New Roman"/>
          <w:sz w:val="24"/>
          <w:szCs w:val="24"/>
        </w:rPr>
        <w:t xml:space="preserve">Заслушав и обсудив доклад заместителя начальника Главного управления организационно-правового обеспечения деятельности судов Судебного департамента при Верховном Суде Российской Федерации Мичуриной Л.В. об утверждении </w:t>
      </w:r>
      <w:hyperlink w:anchor="P3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 порядке рассмотрения судами общей юрисдикции поступающих в электронной форме обращений граждан (физических лиц), организаций (юридических лиц), общественных объединений, органов государственной власти и (или) органов местного самоуправления (далее - Положение), Президиум Совета судей Российской Федерации отмечает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, что Федеральный </w:t>
      </w:r>
      <w:hyperlink r:id="rId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от 22 декабря 2008 г. N 262-ФЗ "Об обеспечении доступа к информации о деятельности судов в Российской Федерации" (далее - Федеральный закон), вступающий в силу с 1 июля 2010 г., призван обеспечить право каждого на информацию. Для успешной реализации положений названного Федерального </w:t>
      </w:r>
      <w:hyperlink r:id="rId7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7760E">
        <w:rPr>
          <w:rFonts w:ascii="Times New Roman" w:hAnsi="Times New Roman" w:cs="Times New Roman"/>
          <w:sz w:val="24"/>
          <w:szCs w:val="24"/>
        </w:rPr>
        <w:t>, устанавливающего формы и способы получения гражданами, организациями, общественными объединениями и другими (далее - пользователь информацией) информации о деятельности судов, органов судейского сообщества, Судебного департамента при Верховном Суде Российской Федерации (далее - Судебный департамент) и его органов, необходимо принятие ряда подзаконных актов.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Одним из способов обеспечения доступа к информации является предоставление пользователям информацией по их запросу сведений о деятельности судов (</w:t>
      </w:r>
      <w:hyperlink r:id="rId8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пункт 6 статьи 6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Рассмотрение судами общей юрисдикции обращений в электронной форме является одним из видов реализации ряда конституционных положений, а именно: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права на информацию (согласно </w:t>
      </w:r>
      <w:hyperlink r:id="rId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29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каждый имеет право свободно искать, получать, передавать, производить и распространять информацию любым законным способом);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права каждого на доступ к документам и материалам органов государственной власти, непосредственно затрагивающим его права и свободы (</w:t>
      </w:r>
      <w:hyperlink r:id="rId1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24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Федерации).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0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статьи 3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от 22 декабря 2008 г. N 262-ФЗ "Об обеспечении доступа к информации о деятельности судов в Российской Федерации", предусматривающей осуществление правового регулирования отношений, связанных с обеспечением доступа к информации о деятельности судов, Судебным департаментом разработано </w:t>
      </w:r>
      <w:hyperlink w:anchor="P3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 порядке рассмотрения судами общей юрисдикции поступающих в электронной форме обращений граждан (физических лиц), организаций </w:t>
      </w:r>
      <w:r w:rsidRPr="0027760E">
        <w:rPr>
          <w:rFonts w:ascii="Times New Roman" w:hAnsi="Times New Roman" w:cs="Times New Roman"/>
          <w:sz w:val="24"/>
          <w:szCs w:val="24"/>
        </w:rPr>
        <w:lastRenderedPageBreak/>
        <w:t>(юридических лиц), общественных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объединений, органов государственной власти и (или) органов местного самоуправления.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0E">
        <w:rPr>
          <w:rFonts w:ascii="Times New Roman" w:hAnsi="Times New Roman" w:cs="Times New Roman"/>
          <w:sz w:val="24"/>
          <w:szCs w:val="24"/>
        </w:rPr>
        <w:t xml:space="preserve">Данное </w:t>
      </w:r>
      <w:hyperlink w:anchor="P3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указанного выше Федерального закона определяет механизм оформления, направления, приема, регистрации, обработки и рассмотрения обращений (запросов) пользователей информацией, поступающих через официальный сайт суда, в том числе содержит требования, предъявляемые к обращению (запросу), поступившему по сети "Интернет" в суд, и к ответу на такой запрос;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устанавливает порядок и сроки регистрации, рассмотрения обращений (запросов), их переадресации и тому подобное.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Учитывая, что принятие рассматриваемого </w:t>
      </w:r>
      <w:hyperlink w:anchor="P3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, разработанного в развитие </w:t>
      </w:r>
      <w:hyperlink r:id="rId14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статей 18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названного Федерального закона, направлено на реализацию правового регулирования внутренней организации деятельности судов, обеспечивающего оптимальную организацию работы их аппаратов в условиях использования информационных технологий, Президиум Совета судей Российской Федерации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 порядке рассмотрения судами общей юрисдикции поступающих в электронной форме обращений граждан (физических лиц), организаций (юридических лиц), общественных объединений, органов государственной власти и (или) органов местного самоуправления.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 xml:space="preserve">Рекомендовать председателям верховных судов республик, краевых и областных судов, судов городов федерального значения, судов автономной области и автономных округов, районных судов, окружных (флотских) военных и гарнизонных военных судов, мировым судьям при рассмотрении поступающих в суд в электронной форме обращений граждан (физических лиц), организаций (юридических лиц), общественных объединений, органов государственной власти и (или) органов местного самоуправления руководствоваться настоящим </w:t>
      </w:r>
      <w:hyperlink w:anchor="P3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776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Председатель Совета судей</w:t>
      </w:r>
    </w:p>
    <w:p w:rsidR="0027760E" w:rsidRPr="0027760E" w:rsidRDefault="00277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Ю.И.СИДОРЕНКО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27760E">
        <w:rPr>
          <w:rFonts w:ascii="Times New Roman" w:hAnsi="Times New Roman" w:cs="Times New Roman"/>
          <w:sz w:val="24"/>
          <w:szCs w:val="24"/>
        </w:rPr>
        <w:t>ПОЛОЖЕНИЕ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О ПОРЯДКЕ РАССМОТРЕНИЯ СУДАМИ ОБЩЕЙ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ЮРИСДИКЦИИ ПОСТУПАЮЩИХ В ЭЛЕКТРОННОЙ ФОРМЕ ОБРАЩЕНИЙ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ГРАЖДАН (ФИЗИЧЕСКИХ ЛИЦ), ОРГАНИЗАЦИЙ (ЮРИДИЧЕСКИХ ЛИЦ),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ОБЩЕСТВЕННЫХ ОБЪЕДИНЕНИЙ, ОРГАНОВ ГОСУДАРСТВЕННОЙ ВЛАСТИ</w:t>
      </w:r>
    </w:p>
    <w:p w:rsidR="0027760E" w:rsidRPr="0027760E" w:rsidRDefault="00277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И (ИЛИ) ОРГАНОВ МЕСТНОГО САМОУПРАВЛЕНИЯ</w:t>
      </w:r>
    </w:p>
    <w:p w:rsidR="0027760E" w:rsidRPr="0027760E" w:rsidRDefault="002776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760E" w:rsidRPr="002776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60E" w:rsidRPr="0027760E" w:rsidRDefault="0027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7760E" w:rsidRPr="0027760E" w:rsidRDefault="0027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" w:history="1">
              <w:r w:rsidRPr="002776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776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Президиума Совета Судей РФ от 23.05.2016 N 511)</w:t>
            </w:r>
          </w:p>
        </w:tc>
      </w:tr>
    </w:tbl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1.1. Положение о порядке рассмотрения судами общей юрисдикции поступающих в </w:t>
      </w:r>
      <w:r w:rsidRPr="0027760E">
        <w:rPr>
          <w:rFonts w:ascii="Times New Roman" w:hAnsi="Times New Roman" w:cs="Times New Roman"/>
          <w:sz w:val="24"/>
          <w:szCs w:val="24"/>
        </w:rPr>
        <w:lastRenderedPageBreak/>
        <w:t>электронной форме обращений граждан (физических лиц), организаций (юридических лиц), общественных объединений, органов государственной власти и (или) органов местного самоуправления (далее - Положение) разработано в целях определения механизма оформления, направления, приема, регистрации, обработки и рассмотрения электронных документов, поступающих через официальный сайт суда.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связанных с рассмотрением электронных документов, поступающих через официальный сайт суда, осуществляется в соответствии со </w:t>
      </w:r>
      <w:hyperlink r:id="rId17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статьей 33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Федеральным </w:t>
      </w:r>
      <w:hyperlink r:id="rId18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от 22 декабря 2008 г. N 262-ФЗ "Об обеспечении доступа к информации о деятельности судов в Российской Федерации" (далее - Федеральный закон N 262-ФЗ), Федеральным </w:t>
      </w:r>
      <w:hyperlink r:id="rId1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(далее - Федеральный закон N 59-ФЗ), Федеральным </w:t>
      </w:r>
      <w:hyperlink r:id="rId2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(далее - Федеральный закон N 152-ФЗ), </w:t>
      </w:r>
      <w:hyperlink r:id="rId2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 (далее - Закон N 2124-1) и соответствующими инструкциями по судебному делопроизводству, настоящим Положением и другими нормативными правовыми документами, регулирующими данные правовые отношения.</w:t>
      </w:r>
      <w:proofErr w:type="gramEnd"/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Действие Положения не распространяется на порядок осуществления гражданского, административного и уголовного судопроизводства.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27760E">
        <w:rPr>
          <w:rFonts w:ascii="Times New Roman" w:hAnsi="Times New Roman" w:cs="Times New Roman"/>
          <w:sz w:val="24"/>
          <w:szCs w:val="24"/>
        </w:rPr>
        <w:t>1.3. Основные понятия, используемые в Положении: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"электронный документ" - обращение (запрос), представленное в форме набора состояний, элементов электронной вычислительной техники, иных электронных средств обработки, хранения и передачи информации, могущее быть преобразованным в форму, пригодную для однозначного восприятия человеком, имеющей атрибуты для идентификации документа (далее - обращение (запрос));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"адресант" - гражданин (физическое лицо), организация (юридическое лицо), общественное объединение, орган государственной власти или орган местного самоуправления, осуществляющий поиск необходимой информации и направивший электронный документ в суд;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"адресат" - федеральный суд общей юрисдикции, о деятельности которого осуществляется поиск информации через 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специальную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интернет-форму;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"ответственное лицо" - работник аппарата суда (в том числе приемной суда), наделенный полномочиями по приему, регистрации и обработке электронных документов;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"исполнитель" - работник аппарата суда, ответственный за исполнение электронного документа.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1.4. Информация о персональных данных адресанта электронного документа хранится и обрабатывается с соблюдением требований законодательства о персональных данных.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1.5. Обращения подлежат обязательному рассмотрению.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1.6. Официальный сайт суда является дополнительным средством обеспечения права граждан на обращения в суд.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1.7. Настоящее Положение подлежит опубликованию на официальном сайте суда и </w:t>
      </w:r>
      <w:r w:rsidRPr="0027760E">
        <w:rPr>
          <w:rFonts w:ascii="Times New Roman" w:hAnsi="Times New Roman" w:cs="Times New Roman"/>
          <w:sz w:val="24"/>
          <w:szCs w:val="24"/>
        </w:rPr>
        <w:lastRenderedPageBreak/>
        <w:t>должно содержать интерактивные ссылки на тексты указанных в нем законов и других нормативных правовых актов.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1.8. Контроль исполнения обращений (запросов), поступающих в суд, осуществляется председателем суда или уполномоченным им должностным лицом - постоянно.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2. Порядок оформления и направления обращений (запросов)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в суд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2.1. Для приема электронных документов применяется специализированное программное обеспечение 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посредством ГАС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"Правосудие" и других информационных систем) в разделе официальных сайтов судов "Обращения граждан" ("Интернет-приемная", "Электронная приемная" и т.п.), предусматривающем заполнение адресантом установленной формы с реквизитами, необходимыми для подготовки и отправки ответа.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. 2.1 в ред. </w:t>
      </w:r>
      <w:hyperlink r:id="rId24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2.2. Обращение (запрос) адресанта заполняется по форме, размещенной на официальном сайте суда, с учетом требований </w:t>
      </w:r>
      <w:hyperlink r:id="rId25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статьи 18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262-ФЗ, </w:t>
      </w:r>
      <w:hyperlink r:id="rId2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статей 7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59-ФЗ.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2.3. Наряду с формой электронного документа на официальном сайте суда размещаются правила заполнения указанной </w:t>
      </w:r>
      <w:hyperlink w:anchor="P15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27760E">
        <w:rPr>
          <w:rFonts w:ascii="Times New Roman" w:hAnsi="Times New Roman" w:cs="Times New Roman"/>
          <w:sz w:val="24"/>
          <w:szCs w:val="24"/>
        </w:rPr>
        <w:t>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27760E">
        <w:rPr>
          <w:rFonts w:ascii="Times New Roman" w:hAnsi="Times New Roman" w:cs="Times New Roman"/>
          <w:sz w:val="24"/>
          <w:szCs w:val="24"/>
        </w:rPr>
        <w:t>2.4. Форма электронного документа содержит следующие реквизиты: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0E">
        <w:rPr>
          <w:rFonts w:ascii="Times New Roman" w:hAnsi="Times New Roman" w:cs="Times New Roman"/>
          <w:sz w:val="24"/>
          <w:szCs w:val="24"/>
        </w:rPr>
        <w:t>адресат (наименование суда);</w:t>
      </w:r>
      <w:proofErr w:type="gramEnd"/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статус адресанта (выбирается из списка: гражданин (физическое лицо), организация (юридическое лицо), общественное объединение, орган государственной власти или орган местного самоуправления, средство массовой информации (редакция);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фамилия, имя, отчество адресанта;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наименование организации, должность (наименование юридического лица, в том числе средства массовой информации, должность руководителя, уполномоченного им лица, главного редактора средства массовой информации и т.д.);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телефон адресанта;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электронный адрес (e-</w:t>
      </w:r>
      <w:proofErr w:type="spellStart"/>
      <w:r w:rsidRPr="0027760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7760E">
        <w:rPr>
          <w:rFonts w:ascii="Times New Roman" w:hAnsi="Times New Roman" w:cs="Times New Roman"/>
          <w:sz w:val="24"/>
          <w:szCs w:val="24"/>
        </w:rPr>
        <w:t>) адресанта;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тема обращения;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текст обращения или запроса (изложение существа обращения или запроса);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поле "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на получение ответа в электронном виде";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поле "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на размещение обращения на сайте суда в открытом доступе";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поле "прикрепить файл";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lastRenderedPageBreak/>
        <w:t>поле "отправить сообщение";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дата отправления сообщения и номер (формируются автоматически);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защитный код.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(п. 2.4 в ред. </w:t>
      </w:r>
      <w:hyperlink r:id="rId3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27760E">
        <w:rPr>
          <w:rFonts w:ascii="Times New Roman" w:hAnsi="Times New Roman" w:cs="Times New Roman"/>
          <w:sz w:val="24"/>
          <w:szCs w:val="24"/>
        </w:rPr>
        <w:t>2.5. Обязательные поля для заполнения адресантом (фамилия, имя, отчество (последнее - при наличии), текст обращения (запроса),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форме) отмечаются звездочкой.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. 2.5 в ред. </w:t>
      </w:r>
      <w:hyperlink r:id="rId3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2.6. В случае </w:t>
      </w:r>
      <w:proofErr w:type="spellStart"/>
      <w:r w:rsidRPr="0027760E">
        <w:rPr>
          <w:rFonts w:ascii="Times New Roman" w:hAnsi="Times New Roman" w:cs="Times New Roman"/>
          <w:sz w:val="24"/>
          <w:szCs w:val="24"/>
        </w:rPr>
        <w:t>незаполнения</w:t>
      </w:r>
      <w:proofErr w:type="spellEnd"/>
      <w:r w:rsidRPr="0027760E">
        <w:rPr>
          <w:rFonts w:ascii="Times New Roman" w:hAnsi="Times New Roman" w:cs="Times New Roman"/>
          <w:sz w:val="24"/>
          <w:szCs w:val="24"/>
        </w:rPr>
        <w:t xml:space="preserve"> обязательных реквизитов установленной формы электронного документа адресанту выдается сообщение о невозможности принять его обращение.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2.7. Форма электронного документа может также содержать иные дополнительные поля, не являющиеся обязательными для заполнения (уведомление адресанта на электронный адрес о принятии электронного документа; согласие адресанта на получение ответа в виде электронного сообщения на указанный электронный адрес без направления письменного ответа и другие).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. 2.7 в ред. </w:t>
      </w:r>
      <w:hyperlink r:id="rId3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2.8. Утратил силу. - </w:t>
      </w:r>
      <w:hyperlink r:id="rId33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2.9. Адресант вправе приложить к обращению (запросу) необходимые документы и материалы в электронной форме путем прикрепления вложенных файлов либо направить указанные документы и материалы или их копии в письменной форме.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(п. 2.9 в ред. </w:t>
      </w:r>
      <w:hyperlink r:id="rId34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2.10. При получении обращения (запроса), в котором содержатся нецензурные либо оскорбительные выражения, угрозы жизни, здоровью и имуществу должностного лица, а также членов его семьи, данное обращение (запрос) может быть оставлено без ответа по существу поставленных в нем вопросов с сообщением гражданину, направившему обращение (запрос), о недопустимости злоупотребления правом.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. 2.10 в ред. </w:t>
      </w:r>
      <w:hyperlink r:id="rId35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3. Порядок регистрации и обработки электронных документов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3.1. Регистрация и обработка поступающих в суд электронных документов осуществляется ответственным лицом, указанным в </w:t>
      </w:r>
      <w:hyperlink w:anchor="P5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настоящего Положения, на специально оборудованных автоматизированных рабочих местах в порядке и сроки, установленные нормативными документами, регулирующими судебное делопроизводство, вопросы деятельности судов.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3.2. Принятое обращение отображается на экране компьютера в виде электронной регистрационной карточки.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3.2.1. Регистрация электронных документов осуществляется в подсистеме "Документооборот и обращения граждан", входящей в состав ГАС "Правосудие" (а при ее отсутствии - в подсистеме другого программного средства), при открытии ответственным </w:t>
      </w:r>
      <w:r w:rsidRPr="0027760E">
        <w:rPr>
          <w:rFonts w:ascii="Times New Roman" w:hAnsi="Times New Roman" w:cs="Times New Roman"/>
          <w:sz w:val="24"/>
          <w:szCs w:val="24"/>
        </w:rPr>
        <w:lastRenderedPageBreak/>
        <w:t>лицом регистрационной карточки.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3.2.2. В регистрационную карточку обращения (запроса) в соответствующие позиции автоматически переносится содержание полей </w:t>
      </w:r>
      <w:hyperlink w:anchor="P16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27760E">
        <w:rPr>
          <w:rFonts w:ascii="Times New Roman" w:hAnsi="Times New Roman" w:cs="Times New Roman"/>
          <w:sz w:val="24"/>
          <w:szCs w:val="24"/>
        </w:rPr>
        <w:t>, заполненной адресантом обращения.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3.2.3. Регистрационный номер и дата поступивших в суд электронных документов присваиваются автоматически.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3.2.4. Ответственное лицо, принимающее электронный документ, обязано проверить его на соответствие </w:t>
      </w:r>
      <w:hyperlink w:anchor="P7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пунктам 2.4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настоящего Положения и передать его председателю суда или уполномоченному им лицу для определения исполнителя.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7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3.2.5. Передача электронного документа исполнителям осуществляется с использованием специальных программных средств.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3.2.6. После определения председателем суда или лицом, им уполномоченным, исполнителя электронного документа ответственное лицо ставит отметку об исполнителе в электронной регистрационной карточке электронного документа и передает его на исполнение в электронном виде или на бумажном носителе.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27760E">
        <w:rPr>
          <w:rFonts w:ascii="Times New Roman" w:hAnsi="Times New Roman" w:cs="Times New Roman"/>
          <w:sz w:val="24"/>
          <w:szCs w:val="24"/>
        </w:rPr>
        <w:t>. При отсутствии технической возможности регистрации электронных документов в электронных регистрационных карточках полученный электронный документ распечатывается и регистрируется в ручном режиме в журнале входящей корреспонденции.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3.3.1</w:t>
        </w:r>
      </w:hyperlink>
      <w:r w:rsidRPr="0027760E">
        <w:rPr>
          <w:rFonts w:ascii="Times New Roman" w:hAnsi="Times New Roman" w:cs="Times New Roman"/>
          <w:sz w:val="24"/>
          <w:szCs w:val="24"/>
        </w:rPr>
        <w:t>. На распечатанном электронном документе проставляется штамп приемной суда (штамп суда) с указанием текущей даты, который ставится на лицевой стороне первого листа обращения в правом нижнем углу, там же ставится входящий номер.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3.3.2</w:t>
        </w:r>
      </w:hyperlink>
      <w:r w:rsidRPr="0027760E">
        <w:rPr>
          <w:rFonts w:ascii="Times New Roman" w:hAnsi="Times New Roman" w:cs="Times New Roman"/>
          <w:sz w:val="24"/>
          <w:szCs w:val="24"/>
        </w:rPr>
        <w:t>. Ответственное лицо передает зарегистрированный электронный документ по реестрам передачи документов в соответствующие структурные подразделения суда (исполнителям) под роспись в день приема, а в исключительных случаях - не позднее 10 часов утра следующего рабочего дня, если иное не предусмотрено инструкцией по судебному делопроизводству. В реестры передачи документов заносится вся информация, предусмотренная соответствующей инструкцией по судебному делопроизводству.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3.4.3. Утратил силу. - </w:t>
      </w:r>
      <w:hyperlink r:id="rId43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27760E">
        <w:rPr>
          <w:rFonts w:ascii="Times New Roman" w:hAnsi="Times New Roman" w:cs="Times New Roman"/>
          <w:sz w:val="24"/>
          <w:szCs w:val="24"/>
        </w:rPr>
        <w:t>. Председателю суда или уполномоченному им лицу электронный документ передается в документированном (распечатанном на бумажном носителе) виде. Председатель суда или уполномоченное им лицо определяет исполнителя и срок исполнения электронного документа.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4. Порядок подготовки и отправки ответа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на обращение (запрос)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4.1. После передачи исполнителю электронного документа дальнейшая работа по нему ведется как с письменным обращением (запросом) в порядке и сроки, установленные </w:t>
      </w:r>
      <w:hyperlink r:id="rId4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статьями 10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59-ФЗ и </w:t>
      </w:r>
      <w:hyperlink r:id="rId4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статьями 18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262-ФЗ, а также соответствующими инструкциями по судебному делопроизводству.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4.2. Электронный документ подлежит рассмотрению в тридцатидневный срок со дня его регистрации, если иное не предусмотрено законодательством Российской Федерации. Данный срок может быть продлен только в случаях, в порядке и по основаниям, предусмотренным </w:t>
      </w:r>
      <w:hyperlink r:id="rId5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59-ФЗ и </w:t>
      </w:r>
      <w:hyperlink r:id="rId53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262-ФЗ.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(п. 4.2 в ред. </w:t>
      </w:r>
      <w:hyperlink r:id="rId54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4.3. Запросы редакций средств массовой информации рассматриваются и разрешаются в семидневный срок. Ответ на запрос представляется председателем суда или уполномоченным им лицом. Отсрочка в предоставлении запрашиваемой информации допускается в случаях и в порядке, предусмотренных </w:t>
      </w:r>
      <w:hyperlink r:id="rId55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Закона N 2124-1.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4.4. Обращения (запросы), содержащие вопросы, решение которых не входит в компетенцию суда, направляются по правилам, предусмотренным </w:t>
      </w:r>
      <w:hyperlink r:id="rId57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8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59-ФЗ, </w:t>
      </w:r>
      <w:hyperlink r:id="rId58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18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262-ФЗ.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4.5. Утратил силу. - </w:t>
      </w:r>
      <w:hyperlink r:id="rId5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4.6. Ответ на обращение (запрос) направляется в форме электронного документа по адресу электронной почты, указанному в обращении (запросе), или в письменной форме по почтовому адресу, указанному в обращении (запросе).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. 4.6 в ред. </w:t>
      </w:r>
      <w:hyperlink r:id="rId6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4.7. В письменном виде ответ на обращение (запрос) готовится на бланке суда в соответствии с Федеральным </w:t>
      </w:r>
      <w:hyperlink r:id="rId6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N 59-ФЗ и инструкцией по судебному делопроизводству, подписывается председателем суда или уполномоченным им лицом, затем регистрируется в электронной карточке или в журнале исходящей корреспонденции, и направляется по почтовому адресу, указанному в электронном документе.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4.8. В ответе на обращение (запрос) указываются наименование, почтовый адрес суда, текст ответа адресанту по существу поставленных вопросов, должность лица, подписавшего (давшего) ответ, а также реквизиты ответа на запрос (регистрационный номер и дата).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. 4.8 в ред. </w:t>
      </w:r>
      <w:hyperlink r:id="rId62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4.9. Ответ в электронном виде готовится с помощью специальных программных средств по установленной форме и, при наличии согласия адресанта, направляется по электронному адресу.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3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Для подготовки ответа в электронном виде исполнитель вводит в указанную </w:t>
      </w:r>
      <w:hyperlink w:anchor="P17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ответа регистрационный номер и дату обращения (запроса) адресанта. После этого в электронной форме ответа автоматически отображается содержание соответствующих полей формы, заполненной автором электронного документа.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4.10. Ответ на обращение не дается в случаях, предусмотренных </w:t>
      </w:r>
      <w:hyperlink r:id="rId64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59-ФЗ".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lastRenderedPageBreak/>
        <w:t xml:space="preserve">Ответ на запрос информации о деятельности судов должен содержать запрашиваемую информацию либо мотивированный отказ в предоставлении такой информации. Информация о деятельности судов не предоставляется в случаях, предусмотренных </w:t>
      </w:r>
      <w:hyperlink r:id="rId65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Федерального закона N 262-ФЗ.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(п. 4.10 в ред. </w:t>
      </w:r>
      <w:hyperlink r:id="rId66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4.11. В случае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если запрашиваемая информация о деятельности судов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(п. 4.11 в ред. </w:t>
      </w:r>
      <w:hyperlink r:id="rId67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511)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4.12. Утратил силу. - </w:t>
      </w:r>
      <w:hyperlink r:id="rId68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511.</w:t>
      </w:r>
    </w:p>
    <w:p w:rsidR="0027760E" w:rsidRPr="0027760E" w:rsidRDefault="00277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4.13.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27760E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ЭЛЕКТРОННОГО ДОКУМЕНТА, </w:t>
      </w:r>
      <w:proofErr w:type="gramStart"/>
      <w:r w:rsidRPr="0027760E">
        <w:rPr>
          <w:rFonts w:ascii="Times New Roman" w:hAnsi="Times New Roman" w:cs="Times New Roman"/>
          <w:sz w:val="24"/>
          <w:szCs w:val="24"/>
        </w:rPr>
        <w:t>ОТОБРАЖАЕМАЯ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60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7760E">
        <w:rPr>
          <w:rFonts w:ascii="Times New Roman" w:hAnsi="Times New Roman" w:cs="Times New Roman"/>
          <w:sz w:val="24"/>
          <w:szCs w:val="24"/>
        </w:rPr>
        <w:t xml:space="preserve"> СУДА ОБЩЕЙ ЮРИСДИКЦИИ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69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27760E">
        <w:rPr>
          <w:rFonts w:ascii="Times New Roman" w:hAnsi="Times New Roman" w:cs="Times New Roman"/>
          <w:sz w:val="24"/>
          <w:szCs w:val="24"/>
        </w:rPr>
        <w:t>Регистрационная карточка электронного документа</w:t>
      </w:r>
    </w:p>
    <w:p w:rsidR="0027760E" w:rsidRPr="0027760E" w:rsidRDefault="00277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70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511.</w:t>
      </w: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0"/>
      <w:bookmarkEnd w:id="7"/>
      <w:r w:rsidRPr="0027760E">
        <w:rPr>
          <w:rFonts w:ascii="Times New Roman" w:hAnsi="Times New Roman" w:cs="Times New Roman"/>
          <w:sz w:val="24"/>
          <w:szCs w:val="24"/>
        </w:rPr>
        <w:t>Форма для подготовки ответа на обращение в электронном виде</w:t>
      </w:r>
    </w:p>
    <w:p w:rsidR="0027760E" w:rsidRPr="0027760E" w:rsidRDefault="00277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0E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71" w:history="1">
        <w:r w:rsidRPr="002776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60E">
        <w:rPr>
          <w:rFonts w:ascii="Times New Roman" w:hAnsi="Times New Roman" w:cs="Times New Roman"/>
          <w:sz w:val="24"/>
          <w:szCs w:val="24"/>
        </w:rPr>
        <w:t xml:space="preserve"> Президиума Совета Судей РФ от 23.05.2016 N 511.</w:t>
      </w: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0E" w:rsidRPr="0027760E" w:rsidRDefault="002776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33C67" w:rsidRPr="0027760E" w:rsidRDefault="00733C67">
      <w:pPr>
        <w:rPr>
          <w:rFonts w:ascii="Times New Roman" w:hAnsi="Times New Roman" w:cs="Times New Roman"/>
          <w:sz w:val="24"/>
          <w:szCs w:val="24"/>
        </w:rPr>
      </w:pPr>
    </w:p>
    <w:sectPr w:rsidR="00733C67" w:rsidRPr="0027760E" w:rsidSect="004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0E"/>
    <w:rsid w:val="0027760E"/>
    <w:rsid w:val="007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7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7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047C96B892EFC10AC3892E65CB2344184D65C54CF51BEBE60CEC4CDD667B92FFF47320BF4BB7692F0B0A2E6E9418EBAABAD204A3768DE4iF0DN" TargetMode="External"/><Relationship Id="rId18" Type="http://schemas.openxmlformats.org/officeDocument/2006/relationships/hyperlink" Target="consultantplus://offline/ref=EE047C96B892EFC10AC3892E65CB2344184D65C54CF51BEBE60CEC4CDD667B92FFF47320BF4BB66E2C0B0A2E6E9418EBAABAD204A3768DE4iF0DN" TargetMode="External"/><Relationship Id="rId26" Type="http://schemas.openxmlformats.org/officeDocument/2006/relationships/hyperlink" Target="consultantplus://offline/ref=EE047C96B892EFC10AC3892E65CB23441A4967CD4CF11BEBE60CEC4CDD667B92FFF47320BF4BB76C2A0B0A2E6E9418EBAABAD204A3768DE4iF0DN" TargetMode="External"/><Relationship Id="rId39" Type="http://schemas.openxmlformats.org/officeDocument/2006/relationships/hyperlink" Target="consultantplus://offline/ref=EE047C96B892EFC10AC3892E65CB23441B4862C54AF71BEBE60CEC4CDD667B92FFF47320BF4BB76A2C0B0A2E6E9418EBAABAD204A3768DE4iF0DN" TargetMode="External"/><Relationship Id="rId21" Type="http://schemas.openxmlformats.org/officeDocument/2006/relationships/hyperlink" Target="consultantplus://offline/ref=EE047C96B892EFC10AC3892E65CB23441A4A64CC4FF81BEBE60CEC4CDD667B92EDF42B2CBF4EA96F2E1E5C7F28iC01N" TargetMode="External"/><Relationship Id="rId34" Type="http://schemas.openxmlformats.org/officeDocument/2006/relationships/hyperlink" Target="consultantplus://offline/ref=EE047C96B892EFC10AC3892E65CB23441B4862C54AF71BEBE60CEC4CDD667B92FFF47320BF4BB76B2F0B0A2E6E9418EBAABAD204A3768DE4iF0DN" TargetMode="External"/><Relationship Id="rId42" Type="http://schemas.openxmlformats.org/officeDocument/2006/relationships/hyperlink" Target="consultantplus://offline/ref=EE047C96B892EFC10AC3892E65CB23441B4862C54AF71BEBE60CEC4CDD667B92FFF47320BF4BB76A2D0B0A2E6E9418EBAABAD204A3768DE4iF0DN" TargetMode="External"/><Relationship Id="rId47" Type="http://schemas.openxmlformats.org/officeDocument/2006/relationships/hyperlink" Target="consultantplus://offline/ref=EE047C96B892EFC10AC3892E65CB23441A4967CD4CF11BEBE60CEC4CDD667B92FFF47320BF4BB7692D0B0A2E6E9418EBAABAD204A3768DE4iF0DN" TargetMode="External"/><Relationship Id="rId50" Type="http://schemas.openxmlformats.org/officeDocument/2006/relationships/hyperlink" Target="consultantplus://offline/ref=EE047C96B892EFC10AC3892E65CB23441B4065C04FF91BEBE60CEC4CDD667B92FFF47320BF4BB6682D0B0A2E6E9418EBAABAD204A3768DE4iF0DN" TargetMode="External"/><Relationship Id="rId55" Type="http://schemas.openxmlformats.org/officeDocument/2006/relationships/hyperlink" Target="consultantplus://offline/ref=EE047C96B892EFC10AC3892E65CB23441A4A64CC4FF81BEBE60CEC4CDD667B92FFF47320BF4BB56B280B0A2E6E9418EBAABAD204A3768DE4iF0DN" TargetMode="External"/><Relationship Id="rId63" Type="http://schemas.openxmlformats.org/officeDocument/2006/relationships/hyperlink" Target="consultantplus://offline/ref=EE047C96B892EFC10AC3892E65CB23441B4862C54AF71BEBE60CEC4CDD667B92FFF47320BF4BB769290B0A2E6E9418EBAABAD204A3768DE4iF0DN" TargetMode="External"/><Relationship Id="rId68" Type="http://schemas.openxmlformats.org/officeDocument/2006/relationships/hyperlink" Target="consultantplus://offline/ref=EE047C96B892EFC10AC3892E65CB23441B4862C54AF71BEBE60CEC4CDD667B92FFF47320BF4BB7682D0B0A2E6E9418EBAABAD204A3768DE4iF0DN" TargetMode="External"/><Relationship Id="rId7" Type="http://schemas.openxmlformats.org/officeDocument/2006/relationships/hyperlink" Target="consultantplus://offline/ref=EE047C96B892EFC10AC3892E65CB2344184D65C54CF51BEBE60CEC4CDD667B92FFF47320BF4BB76C240B0A2E6E9418EBAABAD204A3768DE4iF0DN" TargetMode="External"/><Relationship Id="rId71" Type="http://schemas.openxmlformats.org/officeDocument/2006/relationships/hyperlink" Target="consultantplus://offline/ref=EE047C96B892EFC10AC3892E65CB23441B4862C54AF71BEBE60CEC4CDD667B92FFF47320BF4BB7682E0B0A2E6E9418EBAABAD204A3768DE4iF0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47C96B892EFC10AC3892E65CB23441B4862C54AF71BEBE60CEC4CDD667B92FFF47320BF4BB76E290B0A2E6E9418EBAABAD204A3768DE4iF0DN" TargetMode="External"/><Relationship Id="rId29" Type="http://schemas.openxmlformats.org/officeDocument/2006/relationships/hyperlink" Target="consultantplus://offline/ref=EE047C96B892EFC10AC3892E65CB23441B4862C54AF71BEBE60CEC4CDD667B92FFF47320BF4BB76D2D0B0A2E6E9418EBAABAD204A3768DE4iF0DN" TargetMode="External"/><Relationship Id="rId11" Type="http://schemas.openxmlformats.org/officeDocument/2006/relationships/hyperlink" Target="consultantplus://offline/ref=EE047C96B892EFC10AC3892E65CB2344184D65C54CF51BEBE60CEC4CDD667B92FFF47320BF4BB76D290B0A2E6E9418EBAABAD204A3768DE4iF0DN" TargetMode="External"/><Relationship Id="rId24" Type="http://schemas.openxmlformats.org/officeDocument/2006/relationships/hyperlink" Target="consultantplus://offline/ref=EE047C96B892EFC10AC3892E65CB23441B4862C54AF71BEBE60CEC4CDD667B92FFF47320BF4BB76E250B0A2E6E9418EBAABAD204A3768DE4iF0DN" TargetMode="External"/><Relationship Id="rId32" Type="http://schemas.openxmlformats.org/officeDocument/2006/relationships/hyperlink" Target="consultantplus://offline/ref=EE047C96B892EFC10AC3892E65CB23441B4862C54AF71BEBE60CEC4CDD667B92FFF47320BF4BB76B2C0B0A2E6E9418EBAABAD204A3768DE4iF0DN" TargetMode="External"/><Relationship Id="rId37" Type="http://schemas.openxmlformats.org/officeDocument/2006/relationships/hyperlink" Target="consultantplus://offline/ref=EE047C96B892EFC10AC3892E65CB23441B4862C54AF71BEBE60CEC4CDD667B92FFF47320BF4BB76B240B0A2E6E9418EBAABAD204A3768DE4iF0DN" TargetMode="External"/><Relationship Id="rId40" Type="http://schemas.openxmlformats.org/officeDocument/2006/relationships/hyperlink" Target="consultantplus://offline/ref=EE047C96B892EFC10AC3892E65CB23441B4862C54AF71BEBE60CEC4CDD667B92FFF47320BF4BB76A2C0B0A2E6E9418EBAABAD204A3768DE4iF0DN" TargetMode="External"/><Relationship Id="rId45" Type="http://schemas.openxmlformats.org/officeDocument/2006/relationships/hyperlink" Target="consultantplus://offline/ref=EE047C96B892EFC10AC3892E65CB23441B4862C54AF71BEBE60CEC4CDD667B92FFF47320BF4BB76A2F0B0A2E6E9418EBAABAD204A3768DE4iF0DN" TargetMode="External"/><Relationship Id="rId53" Type="http://schemas.openxmlformats.org/officeDocument/2006/relationships/hyperlink" Target="consultantplus://offline/ref=EE047C96B892EFC10AC3892E65CB23441B4065C04FF91BEBE60CEC4CDD667B92FFF47320BF4BB6692F0B0A2E6E9418EBAABAD204A3768DE4iF0DN" TargetMode="External"/><Relationship Id="rId58" Type="http://schemas.openxmlformats.org/officeDocument/2006/relationships/hyperlink" Target="consultantplus://offline/ref=EE047C96B892EFC10AC3892E65CB2344184D65C54CF51BEBE60CEC4CDD667B92FFF47320BF4BB669240B0A2E6E9418EBAABAD204A3768DE4iF0DN" TargetMode="External"/><Relationship Id="rId66" Type="http://schemas.openxmlformats.org/officeDocument/2006/relationships/hyperlink" Target="consultantplus://offline/ref=EE047C96B892EFC10AC3892E65CB23441B4862C54AF71BEBE60CEC4CDD667B92FFF47320BF4BB7692A0B0A2E6E9418EBAABAD204A3768DE4iF0DN" TargetMode="External"/><Relationship Id="rId5" Type="http://schemas.openxmlformats.org/officeDocument/2006/relationships/hyperlink" Target="consultantplus://offline/ref=EE047C96B892EFC10AC3892E65CB23441B4862C54AF71BEBE60CEC4CDD667B92FFF47320BF4BB76E2D0B0A2E6E9418EBAABAD204A3768DE4iF0DN" TargetMode="External"/><Relationship Id="rId15" Type="http://schemas.openxmlformats.org/officeDocument/2006/relationships/hyperlink" Target="consultantplus://offline/ref=EE047C96B892EFC10AC3892E65CB2344184D65C54CF51BEBE60CEC4CDD667B92FFF47320BF4BB6682B0B0A2E6E9418EBAABAD204A3768DE4iF0DN" TargetMode="External"/><Relationship Id="rId23" Type="http://schemas.openxmlformats.org/officeDocument/2006/relationships/hyperlink" Target="consultantplus://offline/ref=EE047C96B892EFC10AC3892E65CB23441B4862C54AF71BEBE60CEC4CDD667B92FFF47320BF4BB76E240B0A2E6E9418EBAABAD204A3768DE4iF0DN" TargetMode="External"/><Relationship Id="rId28" Type="http://schemas.openxmlformats.org/officeDocument/2006/relationships/hyperlink" Target="consultantplus://offline/ref=EE047C96B892EFC10AC3892E65CB23441A4967CD4CF11BEBE60CEC4CDD667B92FFF47320BF4BB7692D0B0A2E6E9418EBAABAD204A3768DE4iF0DN" TargetMode="External"/><Relationship Id="rId36" Type="http://schemas.openxmlformats.org/officeDocument/2006/relationships/hyperlink" Target="consultantplus://offline/ref=EE047C96B892EFC10AC3892E65CB23441B4862C54AF71BEBE60CEC4CDD667B92FFF47320BF4BB76B2B0B0A2E6E9418EBAABAD204A3768DE4iF0DN" TargetMode="External"/><Relationship Id="rId49" Type="http://schemas.openxmlformats.org/officeDocument/2006/relationships/hyperlink" Target="consultantplus://offline/ref=EE047C96B892EFC10AC3892E65CB23441B4065C04FF91BEBE60CEC4CDD667B92FFF47320BF4BB6692F0B0A2E6E9418EBAABAD204A3768DE4iF0DN" TargetMode="External"/><Relationship Id="rId57" Type="http://schemas.openxmlformats.org/officeDocument/2006/relationships/hyperlink" Target="consultantplus://offline/ref=EE047C96B892EFC10AC3892E65CB23441A4967CD4CF11BEBE60CEC4CDD667B92FFF47320BF4BB76B2F0B0A2E6E9418EBAABAD204A3768DE4iF0DN" TargetMode="External"/><Relationship Id="rId61" Type="http://schemas.openxmlformats.org/officeDocument/2006/relationships/hyperlink" Target="consultantplus://offline/ref=EE047C96B892EFC10AC3892E65CB23441A4967CD4CF11BEBE60CEC4CDD667B92EDF42B2CBF4EA96F2E1E5C7F28iC01N" TargetMode="External"/><Relationship Id="rId10" Type="http://schemas.openxmlformats.org/officeDocument/2006/relationships/hyperlink" Target="consultantplus://offline/ref=EE047C96B892EFC10AC3892E65CB23441B4064C045A74CE9B759E249D5363382B1B17E21BF42BE6478511A2A27C110F5AFA6CC04BD76i80DN" TargetMode="External"/><Relationship Id="rId19" Type="http://schemas.openxmlformats.org/officeDocument/2006/relationships/hyperlink" Target="consultantplus://offline/ref=EE047C96B892EFC10AC3892E65CB23441A4967CD4CF11BEBE60CEC4CDD667B92FFF47320BF4BB76A2D0B0A2E6E9418EBAABAD204A3768DE4iF0DN" TargetMode="External"/><Relationship Id="rId31" Type="http://schemas.openxmlformats.org/officeDocument/2006/relationships/hyperlink" Target="consultantplus://offline/ref=EE047C96B892EFC10AC3892E65CB23441B4862C54AF71BEBE60CEC4CDD667B92FFF47320BF4BB76C250B0A2E6E9418EBAABAD204A3768DE4iF0DN" TargetMode="External"/><Relationship Id="rId44" Type="http://schemas.openxmlformats.org/officeDocument/2006/relationships/hyperlink" Target="consultantplus://offline/ref=EE047C96B892EFC10AC3892E65CB23441B4862C54AF71BEBE60CEC4CDD667B92FFF47320BF4BB76A2C0B0A2E6E9418EBAABAD204A3768DE4iF0DN" TargetMode="External"/><Relationship Id="rId52" Type="http://schemas.openxmlformats.org/officeDocument/2006/relationships/hyperlink" Target="consultantplus://offline/ref=EE047C96B892EFC10AC3892E65CB23441A4967CD4CF11BEBE60CEC4CDD667B92FFF47320BF4BB769250B0A2E6E9418EBAABAD204A3768DE4iF0DN" TargetMode="External"/><Relationship Id="rId60" Type="http://schemas.openxmlformats.org/officeDocument/2006/relationships/hyperlink" Target="consultantplus://offline/ref=EE047C96B892EFC10AC3892E65CB23441B4862C54AF71BEBE60CEC4CDD667B92FFF47320BF4BB7692D0B0A2E6E9418EBAABAD204A3768DE4iF0DN" TargetMode="External"/><Relationship Id="rId65" Type="http://schemas.openxmlformats.org/officeDocument/2006/relationships/hyperlink" Target="consultantplus://offline/ref=EE047C96B892EFC10AC3892E65CB23441B4065C04FF91BEBE60CEC4CDD667B92FFF47320BF4BB6682B0B0A2E6E9418EBAABAD204A3768DE4iF0D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47C96B892EFC10AC3892E65CB23441B4064C045A74CE9B759E249D5363382B1B17E21BE4AB36478511A2A27C110F5AFA6CC04BD76i80DN" TargetMode="External"/><Relationship Id="rId14" Type="http://schemas.openxmlformats.org/officeDocument/2006/relationships/hyperlink" Target="consultantplus://offline/ref=EE047C96B892EFC10AC3892E65CB2344184D65C54CF51BEBE60CEC4CDD667B92FFF47320BF4BB6692F0B0A2E6E9418EBAABAD204A3768DE4iF0DN" TargetMode="External"/><Relationship Id="rId22" Type="http://schemas.openxmlformats.org/officeDocument/2006/relationships/hyperlink" Target="consultantplus://offline/ref=EE047C96B892EFC10AC3892E65CB23441B4862C54AF71BEBE60CEC4CDD667B92FFF47320BF4BB76E2A0B0A2E6E9418EBAABAD204A3768DE4iF0DN" TargetMode="External"/><Relationship Id="rId27" Type="http://schemas.openxmlformats.org/officeDocument/2006/relationships/hyperlink" Target="consultantplus://offline/ref=EE047C96B892EFC10AC3892E65CB23441A4967CD4CF11BEBE60CEC4CDD667B92FFF47320BF4BB76B2C0B0A2E6E9418EBAABAD204A3768DE4iF0DN" TargetMode="External"/><Relationship Id="rId30" Type="http://schemas.openxmlformats.org/officeDocument/2006/relationships/hyperlink" Target="consultantplus://offline/ref=EE047C96B892EFC10AC3892E65CB23441B4862C54AF71BEBE60CEC4CDD667B92FFF47320BF4BB76D2E0B0A2E6E9418EBAABAD204A3768DE4iF0DN" TargetMode="External"/><Relationship Id="rId35" Type="http://schemas.openxmlformats.org/officeDocument/2006/relationships/hyperlink" Target="consultantplus://offline/ref=EE047C96B892EFC10AC3892E65CB23441B4862C54AF71BEBE60CEC4CDD667B92FFF47320BF4BB76B290B0A2E6E9418EBAABAD204A3768DE4iF0DN" TargetMode="External"/><Relationship Id="rId43" Type="http://schemas.openxmlformats.org/officeDocument/2006/relationships/hyperlink" Target="consultantplus://offline/ref=EE047C96B892EFC10AC3892E65CB23441B4862C54AF71BEBE60CEC4CDD667B92FFF47320BF4BB76A2E0B0A2E6E9418EBAABAD204A3768DE4iF0DN" TargetMode="External"/><Relationship Id="rId48" Type="http://schemas.openxmlformats.org/officeDocument/2006/relationships/hyperlink" Target="consultantplus://offline/ref=EE047C96B892EFC10AC3892E65CB23441A4967CD4CF11BEBE60CEC4CDD667B92FFF47320BF4BB769250B0A2E6E9418EBAABAD204A3768DE4iF0DN" TargetMode="External"/><Relationship Id="rId56" Type="http://schemas.openxmlformats.org/officeDocument/2006/relationships/hyperlink" Target="consultantplus://offline/ref=EE047C96B892EFC10AC3892E65CB23441B4862C54AF71BEBE60CEC4CDD667B92FFF47320BF4BB76A240B0A2E6E9418EBAABAD204A3768DE4iF0DN" TargetMode="External"/><Relationship Id="rId64" Type="http://schemas.openxmlformats.org/officeDocument/2006/relationships/hyperlink" Target="consultantplus://offline/ref=EE047C96B892EFC10AC3892E65CB23441A4967CD4CF11BEBE60CEC4CDD667B92FFF47320BF4BB7692D0B0A2E6E9418EBAABAD204A3768DE4iF0DN" TargetMode="External"/><Relationship Id="rId69" Type="http://schemas.openxmlformats.org/officeDocument/2006/relationships/hyperlink" Target="consultantplus://offline/ref=EE047C96B892EFC10AC3892E65CB23441B4862C54AF71BEBE60CEC4CDD667B92FFF47320BF4BB7682E0B0A2E6E9418EBAABAD204A3768DE4iF0DN" TargetMode="External"/><Relationship Id="rId8" Type="http://schemas.openxmlformats.org/officeDocument/2006/relationships/hyperlink" Target="consultantplus://offline/ref=EE047C96B892EFC10AC3892E65CB2344184D65C54CF51BEBE60CEC4CDD667B92FFF47320BF4BB76B290B0A2E6E9418EBAABAD204A3768DE4iF0DN" TargetMode="External"/><Relationship Id="rId51" Type="http://schemas.openxmlformats.org/officeDocument/2006/relationships/hyperlink" Target="consultantplus://offline/ref=EE047C96B892EFC10AC3892E65CB23441B4862C54AF71BEBE60CEC4CDD667B92FFF47320BF4BB76A290B0A2E6E9418EBAABAD204A3768DE4iF0D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047C96B892EFC10AC3892E65CB2344184D65C54CF51BEBE60CEC4CDD667B92FFF47320BF4BB7692C0B0A2E6E9418EBAABAD204A3768DE4iF0DN" TargetMode="External"/><Relationship Id="rId17" Type="http://schemas.openxmlformats.org/officeDocument/2006/relationships/hyperlink" Target="consultantplus://offline/ref=EE047C96B892EFC10AC3892E65CB23441B4064C045A74CE9B759E249D5363382B1B17E21BE49B06478511A2A27C110F5AFA6CC04BD76i80DN" TargetMode="External"/><Relationship Id="rId25" Type="http://schemas.openxmlformats.org/officeDocument/2006/relationships/hyperlink" Target="consultantplus://offline/ref=EE047C96B892EFC10AC3892E65CB2344184D65C54CF51BEBE60CEC4CDD667B92FFF47320BF4BB6692F0B0A2E6E9418EBAABAD204A3768DE4iF0DN" TargetMode="External"/><Relationship Id="rId33" Type="http://schemas.openxmlformats.org/officeDocument/2006/relationships/hyperlink" Target="consultantplus://offline/ref=EE047C96B892EFC10AC3892E65CB23441B4862C54AF71BEBE60CEC4CDD667B92FFF47320BF4BB76B2E0B0A2E6E9418EBAABAD204A3768DE4iF0DN" TargetMode="External"/><Relationship Id="rId38" Type="http://schemas.openxmlformats.org/officeDocument/2006/relationships/hyperlink" Target="consultantplus://offline/ref=EE047C96B892EFC10AC3892E65CB23441B4862C54AF71BEBE60CEC4CDD667B92FFF47320BF4BB76B250B0A2E6E9418EBAABAD204A3768DE4iF0DN" TargetMode="External"/><Relationship Id="rId46" Type="http://schemas.openxmlformats.org/officeDocument/2006/relationships/hyperlink" Target="consultantplus://offline/ref=EE047C96B892EFC10AC3892E65CB23441A4967CD4CF11BEBE60CEC4CDD667B92FFF47320BF4BB76A2D0B0A2E6E9418EBAABAD204A3768DE4iF0DN" TargetMode="External"/><Relationship Id="rId59" Type="http://schemas.openxmlformats.org/officeDocument/2006/relationships/hyperlink" Target="consultantplus://offline/ref=EE047C96B892EFC10AC3892E65CB23441B4862C54AF71BEBE60CEC4CDD667B92FFF47320BF4BB7692C0B0A2E6E9418EBAABAD204A3768DE4iF0DN" TargetMode="External"/><Relationship Id="rId67" Type="http://schemas.openxmlformats.org/officeDocument/2006/relationships/hyperlink" Target="consultantplus://offline/ref=EE047C96B892EFC10AC3892E65CB23441B4862C54AF71BEBE60CEC4CDD667B92FFF47320BF4BB769250B0A2E6E9418EBAABAD204A3768DE4iF0DN" TargetMode="External"/><Relationship Id="rId20" Type="http://schemas.openxmlformats.org/officeDocument/2006/relationships/hyperlink" Target="consultantplus://offline/ref=EE047C96B892EFC10AC3892E65CB23441B4065CC4BF81BEBE60CEC4CDD667B92EDF42B2CBF4EA96F2E1E5C7F28iC01N" TargetMode="External"/><Relationship Id="rId41" Type="http://schemas.openxmlformats.org/officeDocument/2006/relationships/hyperlink" Target="consultantplus://offline/ref=EE047C96B892EFC10AC3892E65CB23441B4862C54AF71BEBE60CEC4CDD667B92FFF47320BF4BB76A2C0B0A2E6E9418EBAABAD204A3768DE4iF0DN" TargetMode="External"/><Relationship Id="rId54" Type="http://schemas.openxmlformats.org/officeDocument/2006/relationships/hyperlink" Target="consultantplus://offline/ref=EE047C96B892EFC10AC3892E65CB23441B4862C54AF71BEBE60CEC4CDD667B92FFF47320BF4BB76A2A0B0A2E6E9418EBAABAD204A3768DE4iF0DN" TargetMode="External"/><Relationship Id="rId62" Type="http://schemas.openxmlformats.org/officeDocument/2006/relationships/hyperlink" Target="consultantplus://offline/ref=EE047C96B892EFC10AC3892E65CB23441B4862C54AF71BEBE60CEC4CDD667B92FFF47320BF4BB7692F0B0A2E6E9418EBAABAD204A3768DE4iF0DN" TargetMode="External"/><Relationship Id="rId70" Type="http://schemas.openxmlformats.org/officeDocument/2006/relationships/hyperlink" Target="consultantplus://offline/ref=EE047C96B892EFC10AC3892E65CB23441B4862C54AF71BEBE60CEC4CDD667B92FFF47320BF4BB7682E0B0A2E6E9418EBAABAD204A3768DE4iF0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47C96B892EFC10AC3892E65CB2344184D65C54CF51BEBE60CEC4CDD667B92EDF42B2CBF4EA96F2E1E5C7F28iC0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2020-02-05T13:52:00Z</dcterms:created>
  <dcterms:modified xsi:type="dcterms:W3CDTF">2020-02-05T13:54:00Z</dcterms:modified>
</cp:coreProperties>
</file>