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57"/>
        <w:gridCol w:w="1163"/>
        <w:gridCol w:w="4164"/>
      </w:tblGrid>
      <w:tr w:rsidR="001F60A7" w:rsidTr="008641DF">
        <w:trPr>
          <w:cantSplit/>
          <w:trHeight w:val="176"/>
        </w:trPr>
        <w:tc>
          <w:tcPr>
            <w:tcW w:w="4157" w:type="dxa"/>
          </w:tcPr>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p>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1F60A7" w:rsidRDefault="001F60A7" w:rsidP="008641DF">
            <w:pPr>
              <w:pStyle w:val="a5"/>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1F60A7" w:rsidRDefault="001F60A7" w:rsidP="008641DF">
            <w:pPr>
              <w:spacing w:line="360" w:lineRule="auto"/>
              <w:jc w:val="center"/>
            </w:pPr>
            <w:r>
              <w:rPr>
                <w:noProof/>
              </w:rPr>
              <w:drawing>
                <wp:anchor distT="0" distB="0" distL="114300" distR="114300" simplePos="0" relativeHeight="251660288"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1F60A7" w:rsidRDefault="001F60A7" w:rsidP="008641DF"/>
          <w:p w:rsidR="001F60A7" w:rsidRDefault="001F60A7" w:rsidP="008641DF">
            <w:pPr>
              <w:jc w:val="center"/>
              <w:rPr>
                <w:sz w:val="26"/>
              </w:rPr>
            </w:pPr>
          </w:p>
        </w:tc>
        <w:tc>
          <w:tcPr>
            <w:tcW w:w="4164" w:type="dxa"/>
          </w:tcPr>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1F60A7" w:rsidRDefault="001F60A7" w:rsidP="008641DF">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1F60A7" w:rsidRDefault="001F60A7" w:rsidP="008641DF"/>
        </w:tc>
      </w:tr>
      <w:tr w:rsidR="001F60A7" w:rsidTr="008641DF">
        <w:trPr>
          <w:cantSplit/>
          <w:trHeight w:val="2606"/>
        </w:trPr>
        <w:tc>
          <w:tcPr>
            <w:tcW w:w="4157" w:type="dxa"/>
          </w:tcPr>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p>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r w:rsidRPr="002F1EAC">
              <w:rPr>
                <w:rFonts w:ascii="Times New Roman" w:hAnsi="Times New Roman" w:cs="Times New Roman"/>
                <w:b/>
                <w:bCs/>
                <w:noProof/>
                <w:color w:val="000000"/>
                <w:sz w:val="24"/>
                <w:szCs w:val="24"/>
              </w:rPr>
              <w:t xml:space="preserve">ЙĔКĔРВАР ЯЛ ПОСЕЛЕНИЙĚН </w:t>
            </w:r>
          </w:p>
          <w:p w:rsidR="001F60A7" w:rsidRPr="002F1EAC" w:rsidRDefault="001F60A7" w:rsidP="008641DF">
            <w:pPr>
              <w:pStyle w:val="a5"/>
              <w:tabs>
                <w:tab w:val="left" w:pos="4285"/>
              </w:tabs>
              <w:spacing w:line="192" w:lineRule="auto"/>
              <w:jc w:val="center"/>
              <w:rPr>
                <w:rStyle w:val="a6"/>
                <w:color w:val="000000"/>
                <w:sz w:val="24"/>
                <w:szCs w:val="24"/>
              </w:rPr>
            </w:pPr>
            <w:r w:rsidRPr="002F1EAC">
              <w:rPr>
                <w:rFonts w:ascii="Times New Roman" w:hAnsi="Times New Roman" w:cs="Times New Roman"/>
                <w:b/>
                <w:bCs/>
                <w:noProof/>
                <w:color w:val="000000"/>
                <w:sz w:val="24"/>
                <w:szCs w:val="24"/>
              </w:rPr>
              <w:t>АДМИНИСТРАЦИЙĚ</w:t>
            </w:r>
          </w:p>
          <w:p w:rsidR="001F60A7" w:rsidRPr="002F1EAC" w:rsidRDefault="001F60A7" w:rsidP="008641DF">
            <w:pPr>
              <w:spacing w:line="192" w:lineRule="auto"/>
            </w:pPr>
          </w:p>
          <w:p w:rsidR="001F60A7" w:rsidRPr="002F1EAC" w:rsidRDefault="001F60A7" w:rsidP="008641DF">
            <w:pPr>
              <w:spacing w:line="192" w:lineRule="auto"/>
            </w:pPr>
          </w:p>
          <w:p w:rsidR="001F60A7" w:rsidRPr="002F1EAC" w:rsidRDefault="001F60A7" w:rsidP="008641DF">
            <w:pPr>
              <w:pStyle w:val="a5"/>
              <w:tabs>
                <w:tab w:val="left" w:pos="4285"/>
              </w:tabs>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ЙЫШĂНУ</w:t>
            </w:r>
          </w:p>
          <w:p w:rsidR="001F60A7" w:rsidRPr="002F1EAC" w:rsidRDefault="001F60A7" w:rsidP="008641DF"/>
          <w:p w:rsidR="001F60A7" w:rsidRPr="00AA2C81" w:rsidRDefault="007D23B7" w:rsidP="008641DF">
            <w:pPr>
              <w:pStyle w:val="a5"/>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2020</w:t>
            </w:r>
            <w:r w:rsidR="00727B95" w:rsidRPr="00AA2C81">
              <w:rPr>
                <w:rFonts w:ascii="Times New Roman" w:hAnsi="Times New Roman" w:cs="Times New Roman"/>
                <w:noProof/>
                <w:color w:val="000000"/>
                <w:sz w:val="26"/>
                <w:szCs w:val="26"/>
              </w:rPr>
              <w:t xml:space="preserve"> </w:t>
            </w:r>
            <w:r w:rsidR="001003C1">
              <w:rPr>
                <w:rFonts w:ascii="Times New Roman" w:hAnsi="Times New Roman" w:cs="Times New Roman"/>
                <w:noProof/>
                <w:color w:val="000000"/>
                <w:sz w:val="26"/>
                <w:szCs w:val="26"/>
              </w:rPr>
              <w:t>раштав 18</w:t>
            </w:r>
            <w:r w:rsidR="001F60A7" w:rsidRPr="00AA2C81">
              <w:rPr>
                <w:rFonts w:ascii="Times New Roman" w:hAnsi="Times New Roman" w:cs="Times New Roman"/>
                <w:noProof/>
                <w:color w:val="000000"/>
                <w:sz w:val="26"/>
                <w:szCs w:val="26"/>
              </w:rPr>
              <w:t xml:space="preserve">     </w:t>
            </w:r>
            <w:r w:rsidR="001003C1">
              <w:rPr>
                <w:rFonts w:ascii="Times New Roman" w:hAnsi="Times New Roman" w:cs="Times New Roman"/>
                <w:noProof/>
                <w:color w:val="000000"/>
                <w:sz w:val="26"/>
                <w:szCs w:val="26"/>
              </w:rPr>
              <w:t>67</w:t>
            </w:r>
            <w:r w:rsidR="001F60A7" w:rsidRPr="00AA2C81">
              <w:rPr>
                <w:rFonts w:ascii="Times New Roman" w:hAnsi="Times New Roman" w:cs="Times New Roman"/>
                <w:noProof/>
                <w:color w:val="000000"/>
                <w:sz w:val="26"/>
                <w:szCs w:val="26"/>
              </w:rPr>
              <w:t xml:space="preserve"> №</w:t>
            </w:r>
          </w:p>
          <w:p w:rsidR="001F60A7" w:rsidRPr="00AA2C81" w:rsidRDefault="001F60A7" w:rsidP="008641DF">
            <w:pPr>
              <w:jc w:val="center"/>
              <w:rPr>
                <w:noProof/>
                <w:color w:val="000000"/>
                <w:sz w:val="26"/>
                <w:szCs w:val="26"/>
              </w:rPr>
            </w:pPr>
            <w:r w:rsidRPr="00AA2C81">
              <w:rPr>
                <w:noProof/>
                <w:color w:val="000000"/>
                <w:sz w:val="26"/>
                <w:szCs w:val="26"/>
              </w:rPr>
              <w:t>Йĕкĕрвар ялě</w:t>
            </w:r>
          </w:p>
          <w:p w:rsidR="001F60A7" w:rsidRPr="002F1EAC" w:rsidRDefault="001F60A7" w:rsidP="008641DF">
            <w:pPr>
              <w:jc w:val="center"/>
              <w:rPr>
                <w:noProof/>
                <w:color w:val="000000"/>
              </w:rPr>
            </w:pPr>
          </w:p>
          <w:p w:rsidR="001F60A7" w:rsidRPr="002F1EAC" w:rsidRDefault="001F60A7" w:rsidP="008641DF">
            <w:pPr>
              <w:ind w:firstLine="1080"/>
              <w:jc w:val="both"/>
              <w:rPr>
                <w:noProof/>
                <w:color w:val="000000"/>
              </w:rPr>
            </w:pPr>
          </w:p>
        </w:tc>
        <w:tc>
          <w:tcPr>
            <w:tcW w:w="0" w:type="auto"/>
            <w:vMerge/>
            <w:vAlign w:val="center"/>
            <w:hideMark/>
          </w:tcPr>
          <w:p w:rsidR="001F60A7" w:rsidRPr="002F1EAC" w:rsidRDefault="001F60A7" w:rsidP="008641DF"/>
        </w:tc>
        <w:tc>
          <w:tcPr>
            <w:tcW w:w="4164" w:type="dxa"/>
          </w:tcPr>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p>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 xml:space="preserve">АДМИНИСТРАЦИЯ ИГОРВАРСКОГО </w:t>
            </w:r>
          </w:p>
          <w:p w:rsidR="001F60A7" w:rsidRPr="002F1EAC" w:rsidRDefault="001F60A7" w:rsidP="008641DF">
            <w:pPr>
              <w:jc w:val="center"/>
            </w:pPr>
            <w:r w:rsidRPr="002F1EAC">
              <w:rPr>
                <w:b/>
              </w:rPr>
              <w:t>СЕЛЬСКОГО ПОСЕЛЕНИЯ</w:t>
            </w:r>
          </w:p>
          <w:p w:rsidR="001F60A7" w:rsidRPr="002F1EAC" w:rsidRDefault="001F60A7" w:rsidP="008641DF"/>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ПОСТАНОВЛЕНИЕ</w:t>
            </w:r>
          </w:p>
          <w:p w:rsidR="001F60A7" w:rsidRPr="002F1EAC" w:rsidRDefault="001F60A7" w:rsidP="008641DF"/>
          <w:p w:rsidR="001F60A7" w:rsidRPr="00AA2C81" w:rsidRDefault="00727B95" w:rsidP="008641DF">
            <w:pPr>
              <w:jc w:val="center"/>
              <w:rPr>
                <w:noProof/>
                <w:sz w:val="26"/>
                <w:szCs w:val="26"/>
              </w:rPr>
            </w:pPr>
            <w:r w:rsidRPr="002F1EAC">
              <w:rPr>
                <w:noProof/>
              </w:rPr>
              <w:t xml:space="preserve">  </w:t>
            </w:r>
            <w:r w:rsidR="00580D7C">
              <w:rPr>
                <w:noProof/>
                <w:sz w:val="26"/>
                <w:szCs w:val="26"/>
              </w:rPr>
              <w:t xml:space="preserve"> </w:t>
            </w:r>
            <w:r w:rsidR="001003C1">
              <w:rPr>
                <w:noProof/>
                <w:sz w:val="26"/>
                <w:szCs w:val="26"/>
              </w:rPr>
              <w:t>18</w:t>
            </w:r>
            <w:r w:rsidR="00392977">
              <w:rPr>
                <w:noProof/>
                <w:sz w:val="26"/>
                <w:szCs w:val="26"/>
              </w:rPr>
              <w:t xml:space="preserve"> декабря</w:t>
            </w:r>
            <w:r w:rsidR="007D23B7">
              <w:rPr>
                <w:noProof/>
                <w:sz w:val="26"/>
                <w:szCs w:val="26"/>
              </w:rPr>
              <w:t xml:space="preserve">  2020</w:t>
            </w:r>
            <w:r w:rsidR="001F60A7" w:rsidRPr="00AA2C81">
              <w:rPr>
                <w:noProof/>
                <w:sz w:val="26"/>
                <w:szCs w:val="26"/>
              </w:rPr>
              <w:t xml:space="preserve">   №</w:t>
            </w:r>
            <w:r w:rsidR="001003C1">
              <w:rPr>
                <w:noProof/>
                <w:sz w:val="26"/>
                <w:szCs w:val="26"/>
              </w:rPr>
              <w:t>67</w:t>
            </w:r>
          </w:p>
          <w:p w:rsidR="001F60A7" w:rsidRPr="00AA2C81" w:rsidRDefault="001F60A7" w:rsidP="008641DF">
            <w:pPr>
              <w:jc w:val="center"/>
              <w:rPr>
                <w:noProof/>
                <w:color w:val="000000"/>
                <w:sz w:val="26"/>
                <w:szCs w:val="26"/>
              </w:rPr>
            </w:pPr>
            <w:r w:rsidRPr="00AA2C81">
              <w:rPr>
                <w:noProof/>
                <w:color w:val="000000"/>
                <w:sz w:val="26"/>
                <w:szCs w:val="26"/>
              </w:rPr>
              <w:t>село Игорвары</w:t>
            </w:r>
          </w:p>
          <w:p w:rsidR="001F60A7" w:rsidRPr="002F1EAC" w:rsidRDefault="001F60A7" w:rsidP="008641DF">
            <w:pPr>
              <w:rPr>
                <w:noProof/>
                <w:color w:val="000000"/>
              </w:rPr>
            </w:pPr>
          </w:p>
          <w:p w:rsidR="001F60A7" w:rsidRPr="002F1EAC" w:rsidRDefault="001F60A7" w:rsidP="008641DF">
            <w:pPr>
              <w:jc w:val="center"/>
              <w:rPr>
                <w:noProof/>
              </w:rPr>
            </w:pPr>
          </w:p>
        </w:tc>
      </w:tr>
    </w:tbl>
    <w:p w:rsidR="005E4414" w:rsidRPr="005E4414" w:rsidRDefault="005E4414" w:rsidP="00AA2C81">
      <w:pPr>
        <w:ind w:firstLine="600"/>
        <w:jc w:val="both"/>
        <w:rPr>
          <w:b/>
        </w:rPr>
      </w:pPr>
    </w:p>
    <w:p w:rsidR="001003C1" w:rsidRPr="00A95D48" w:rsidRDefault="001003C1" w:rsidP="001003C1">
      <w:pPr>
        <w:pStyle w:val="af1"/>
        <w:tabs>
          <w:tab w:val="left" w:pos="5670"/>
        </w:tabs>
        <w:ind w:right="-73"/>
        <w:jc w:val="both"/>
        <w:rPr>
          <w:b/>
        </w:rPr>
      </w:pPr>
      <w:r w:rsidRPr="00A95D48">
        <w:rPr>
          <w:b/>
        </w:rPr>
        <w:t xml:space="preserve">О </w:t>
      </w:r>
      <w:proofErr w:type="gramStart"/>
      <w:r w:rsidRPr="00A95D48">
        <w:rPr>
          <w:b/>
        </w:rPr>
        <w:t>внесении</w:t>
      </w:r>
      <w:proofErr w:type="gramEnd"/>
      <w:r w:rsidRPr="00A95D48">
        <w:rPr>
          <w:b/>
        </w:rPr>
        <w:t xml:space="preserve"> изменений в постановление администрации Игорварского сельского поселения от 30 мая 2018 г. №31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Игорварского сельского поселения Цивильского района Чувашской Республики» </w:t>
      </w:r>
    </w:p>
    <w:p w:rsidR="001003C1" w:rsidRPr="00A95D48" w:rsidRDefault="001003C1" w:rsidP="001003C1">
      <w:pPr>
        <w:pStyle w:val="af1"/>
        <w:jc w:val="both"/>
      </w:pPr>
    </w:p>
    <w:p w:rsidR="001003C1" w:rsidRPr="00A95D48" w:rsidRDefault="001003C1" w:rsidP="001003C1">
      <w:pPr>
        <w:pStyle w:val="af1"/>
        <w:jc w:val="both"/>
      </w:pPr>
      <w:r w:rsidRPr="00A95D48">
        <w:tab/>
      </w:r>
      <w:proofErr w:type="gramStart"/>
      <w:r w:rsidRPr="00A95D48">
        <w:t xml:space="preserve">Рассмотрев протест прокуратуры Цивильского района от 13.03.2020  № 03-01/2020, в соответствии с Федеральным законом от 10.01.2002 г. № 7-ФЗ «Об охране окружающей среды, Федеральным законом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Игорварского сельского поселения Цивильского района Чувашской Республики  </w:t>
      </w:r>
      <w:r>
        <w:rPr>
          <w:b/>
        </w:rPr>
        <w:t>ПОСТАНОВЛЯЕТ</w:t>
      </w:r>
      <w:r w:rsidRPr="00A95D48">
        <w:rPr>
          <w:b/>
        </w:rPr>
        <w:t>:</w:t>
      </w:r>
      <w:proofErr w:type="gramEnd"/>
    </w:p>
    <w:p w:rsidR="001003C1" w:rsidRPr="00A95D48" w:rsidRDefault="001003C1" w:rsidP="001003C1">
      <w:pPr>
        <w:ind w:firstLine="567"/>
        <w:jc w:val="both"/>
        <w:rPr>
          <w:sz w:val="22"/>
          <w:szCs w:val="22"/>
        </w:rPr>
      </w:pPr>
      <w:r w:rsidRPr="00A95D48">
        <w:rPr>
          <w:sz w:val="22"/>
          <w:szCs w:val="22"/>
        </w:rPr>
        <w:t>1.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Игорварского сельского поселения Цивильского района Чувашской Республики» (далее - Регламент), утвержденный постановлением администрации Игорварского сельского поселения Цивильского района от 30 мая 2018 г. №31, следующие изменения:</w:t>
      </w:r>
    </w:p>
    <w:p w:rsidR="001003C1" w:rsidRDefault="001003C1" w:rsidP="001003C1">
      <w:pPr>
        <w:jc w:val="both"/>
        <w:rPr>
          <w:sz w:val="22"/>
          <w:szCs w:val="22"/>
        </w:rPr>
      </w:pPr>
    </w:p>
    <w:p w:rsidR="001003C1" w:rsidRPr="00D10273" w:rsidRDefault="001003C1" w:rsidP="001003C1">
      <w:pPr>
        <w:pStyle w:val="ab"/>
        <w:spacing w:before="0" w:beforeAutospacing="0" w:after="0" w:afterAutospacing="0"/>
        <w:ind w:firstLine="567"/>
        <w:jc w:val="both"/>
        <w:rPr>
          <w:b/>
          <w:bCs/>
          <w:color w:val="000000"/>
          <w:sz w:val="22"/>
          <w:szCs w:val="22"/>
        </w:rPr>
      </w:pPr>
      <w:r w:rsidRPr="00D10273">
        <w:rPr>
          <w:b/>
          <w:color w:val="000000"/>
          <w:sz w:val="22"/>
          <w:szCs w:val="22"/>
        </w:rPr>
        <w:t>1.1. В разделе 1 Регламента:</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1.1. Пункт 1.3.2 Регламента изложить в следующей редакции: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«1.3.2. Информацию о порядке предоставления муниципальной услуги заявитель может получить:</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непосредственно в администрации </w:t>
      </w:r>
      <w:r>
        <w:rPr>
          <w:color w:val="000000"/>
          <w:sz w:val="22"/>
          <w:szCs w:val="22"/>
        </w:rPr>
        <w:t>Игорварского</w:t>
      </w:r>
      <w:r w:rsidRPr="00D10273">
        <w:rPr>
          <w:color w:val="000000"/>
          <w:sz w:val="22"/>
          <w:szCs w:val="22"/>
        </w:rPr>
        <w:t xml:space="preserve">  сельского поселения Цивильского  района Чувашской Республики (информационные стенды, устное информирование по телефону, а также на личном приеме муниципальными служащими администрации);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по почте, в том числе электронной </w:t>
      </w:r>
      <w:r w:rsidRPr="00D10273">
        <w:rPr>
          <w:b/>
          <w:color w:val="000000"/>
          <w:sz w:val="22"/>
          <w:szCs w:val="22"/>
        </w:rPr>
        <w:t>(</w:t>
      </w:r>
      <w:r w:rsidRPr="00D10273">
        <w:rPr>
          <w:rStyle w:val="ac"/>
          <w:color w:val="000000"/>
          <w:sz w:val="22"/>
          <w:szCs w:val="22"/>
          <w:lang w:val="en-US"/>
        </w:rPr>
        <w:t>zivil</w:t>
      </w:r>
      <w:r w:rsidRPr="00D10273">
        <w:rPr>
          <w:rStyle w:val="ac"/>
          <w:color w:val="000000"/>
          <w:sz w:val="22"/>
          <w:szCs w:val="22"/>
        </w:rPr>
        <w:t>_</w:t>
      </w:r>
      <w:proofErr w:type="spellStart"/>
      <w:r>
        <w:rPr>
          <w:rStyle w:val="ac"/>
          <w:color w:val="000000"/>
          <w:sz w:val="22"/>
          <w:szCs w:val="22"/>
          <w:lang w:val="en-US"/>
        </w:rPr>
        <w:t>igor</w:t>
      </w:r>
      <w:proofErr w:type="spellEnd"/>
      <w:r w:rsidRPr="00D10273">
        <w:rPr>
          <w:rStyle w:val="ac"/>
          <w:color w:val="000000"/>
          <w:sz w:val="22"/>
          <w:szCs w:val="22"/>
        </w:rPr>
        <w:t>@</w:t>
      </w:r>
      <w:proofErr w:type="spellStart"/>
      <w:r w:rsidRPr="00D10273">
        <w:rPr>
          <w:rStyle w:val="ac"/>
          <w:color w:val="000000"/>
          <w:sz w:val="22"/>
          <w:szCs w:val="22"/>
        </w:rPr>
        <w:t>cap.ru</w:t>
      </w:r>
      <w:proofErr w:type="spellEnd"/>
      <w:r w:rsidRPr="00D10273">
        <w:rPr>
          <w:b/>
          <w:color w:val="000000"/>
          <w:sz w:val="22"/>
          <w:szCs w:val="22"/>
        </w:rPr>
        <w:t>),</w:t>
      </w:r>
      <w:r w:rsidRPr="00D10273">
        <w:rPr>
          <w:color w:val="000000"/>
          <w:sz w:val="22"/>
          <w:szCs w:val="22"/>
        </w:rPr>
        <w:t xml:space="preserve"> в случае письменного обращения заявителя;</w:t>
      </w:r>
    </w:p>
    <w:p w:rsidR="001003C1" w:rsidRPr="00D10273" w:rsidRDefault="001003C1" w:rsidP="001003C1">
      <w:pPr>
        <w:pStyle w:val="ConsPlusNormal"/>
        <w:ind w:firstLine="567"/>
        <w:jc w:val="both"/>
        <w:rPr>
          <w:rFonts w:ascii="Times New Roman" w:hAnsi="Times New Roman" w:cs="Times New Roman"/>
          <w:color w:val="000000"/>
          <w:sz w:val="22"/>
          <w:szCs w:val="22"/>
        </w:rPr>
      </w:pPr>
      <w:r w:rsidRPr="00D10273">
        <w:rPr>
          <w:rFonts w:ascii="Times New Roman" w:hAnsi="Times New Roman" w:cs="Times New Roman"/>
          <w:color w:val="000000"/>
          <w:sz w:val="22"/>
          <w:szCs w:val="22"/>
        </w:rPr>
        <w:t xml:space="preserve">через официальный сайт </w:t>
      </w:r>
      <w:r>
        <w:rPr>
          <w:rFonts w:ascii="Times New Roman" w:hAnsi="Times New Roman" w:cs="Times New Roman"/>
          <w:color w:val="000000"/>
          <w:sz w:val="22"/>
          <w:szCs w:val="22"/>
        </w:rPr>
        <w:t>Игорварского</w:t>
      </w:r>
      <w:r w:rsidRPr="00D10273">
        <w:rPr>
          <w:rFonts w:ascii="Times New Roman" w:hAnsi="Times New Roman" w:cs="Times New Roman"/>
          <w:color w:val="000000"/>
          <w:sz w:val="22"/>
          <w:szCs w:val="22"/>
        </w:rPr>
        <w:t xml:space="preserve"> сельского поселения</w:t>
      </w:r>
      <w:proofErr w:type="gramStart"/>
      <w:r w:rsidRPr="00D10273">
        <w:rPr>
          <w:rFonts w:ascii="Times New Roman" w:hAnsi="Times New Roman" w:cs="Times New Roman"/>
          <w:color w:val="000000"/>
          <w:sz w:val="22"/>
          <w:szCs w:val="22"/>
        </w:rPr>
        <w:t>.».</w:t>
      </w:r>
      <w:proofErr w:type="gramEnd"/>
    </w:p>
    <w:p w:rsidR="001003C1" w:rsidRPr="00D10273" w:rsidRDefault="001003C1" w:rsidP="001003C1">
      <w:pPr>
        <w:ind w:firstLine="567"/>
        <w:jc w:val="both"/>
        <w:rPr>
          <w:color w:val="000000"/>
          <w:sz w:val="22"/>
          <w:szCs w:val="22"/>
        </w:rPr>
      </w:pPr>
    </w:p>
    <w:p w:rsidR="001003C1" w:rsidRPr="00D10273" w:rsidRDefault="001003C1" w:rsidP="001003C1">
      <w:pPr>
        <w:pStyle w:val="ab"/>
        <w:spacing w:before="0" w:beforeAutospacing="0" w:after="0" w:afterAutospacing="0"/>
        <w:ind w:firstLine="567"/>
        <w:jc w:val="both"/>
        <w:rPr>
          <w:color w:val="000000"/>
          <w:sz w:val="22"/>
          <w:szCs w:val="22"/>
        </w:rPr>
      </w:pPr>
      <w:r w:rsidRPr="00D10273">
        <w:rPr>
          <w:b/>
          <w:bCs/>
          <w:color w:val="000000"/>
          <w:sz w:val="22"/>
          <w:szCs w:val="22"/>
        </w:rPr>
        <w:t>1.2. В разделе 2 Регламента:</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ab/>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1.2.1. Абзац 1 пункта 2.4 «Срок предоставления муниципальной услуги» Регламента изложить в следующей редакции: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«Срок предоставления муниципальной услуги составляет не более 30 дней со дня поступления заявления</w:t>
      </w:r>
      <w:proofErr w:type="gramStart"/>
      <w:r w:rsidRPr="00D10273">
        <w:rPr>
          <w:color w:val="000000"/>
          <w:sz w:val="22"/>
          <w:szCs w:val="22"/>
        </w:rPr>
        <w:t>.».</w:t>
      </w:r>
      <w:proofErr w:type="gramEnd"/>
    </w:p>
    <w:p w:rsidR="001003C1" w:rsidRPr="00D10273" w:rsidRDefault="001003C1" w:rsidP="001003C1">
      <w:pPr>
        <w:pStyle w:val="ab"/>
        <w:spacing w:before="0" w:beforeAutospacing="0" w:after="0" w:afterAutospacing="0"/>
        <w:ind w:firstLine="567"/>
        <w:jc w:val="both"/>
        <w:rPr>
          <w:color w:val="000000"/>
          <w:sz w:val="22"/>
          <w:szCs w:val="22"/>
        </w:rPr>
      </w:pP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1.2.2. Абзац 2 пункта 2.4.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исключить.</w:t>
      </w:r>
    </w:p>
    <w:p w:rsidR="001003C1" w:rsidRPr="00D10273" w:rsidRDefault="001003C1" w:rsidP="001003C1">
      <w:pPr>
        <w:pStyle w:val="ab"/>
        <w:spacing w:before="0" w:beforeAutospacing="0" w:after="0" w:afterAutospacing="0"/>
        <w:ind w:firstLine="567"/>
        <w:jc w:val="both"/>
        <w:rPr>
          <w:color w:val="000000"/>
          <w:sz w:val="22"/>
          <w:szCs w:val="22"/>
        </w:rPr>
      </w:pP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1.2.3. В абзаце 1 пункта 2.6. слова «(в том числе в электронной форме)» исключить.</w:t>
      </w:r>
    </w:p>
    <w:p w:rsidR="001003C1" w:rsidRPr="00D10273" w:rsidRDefault="001003C1" w:rsidP="001003C1">
      <w:pPr>
        <w:pStyle w:val="ab"/>
        <w:spacing w:before="0" w:beforeAutospacing="0" w:after="0" w:afterAutospacing="0"/>
        <w:ind w:firstLine="567"/>
        <w:jc w:val="both"/>
        <w:rPr>
          <w:color w:val="000000"/>
          <w:sz w:val="22"/>
          <w:szCs w:val="22"/>
        </w:rPr>
      </w:pP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1.2.4. Пункт 2.6. дополнить абзацем:</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w:t>
      </w:r>
      <w:proofErr w:type="gramStart"/>
      <w:r w:rsidRPr="00D10273">
        <w:rPr>
          <w:color w:val="000000"/>
          <w:sz w:val="22"/>
          <w:szCs w:val="22"/>
        </w:rPr>
        <w:t>виде</w:t>
      </w:r>
      <w:proofErr w:type="gramEnd"/>
      <w:r w:rsidRPr="00D10273">
        <w:rPr>
          <w:color w:val="000000"/>
          <w:sz w:val="22"/>
          <w:szCs w:val="22"/>
        </w:rPr>
        <w:t>), в том числе с использованием Единого портала  государственных и муниципальных услуг.</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1003C1" w:rsidRPr="00D10273" w:rsidRDefault="001003C1" w:rsidP="001003C1">
      <w:pPr>
        <w:pStyle w:val="ab"/>
        <w:spacing w:before="0" w:beforeAutospacing="0" w:after="0" w:afterAutospacing="0"/>
        <w:ind w:firstLine="567"/>
        <w:jc w:val="both"/>
        <w:rPr>
          <w:color w:val="000000"/>
          <w:sz w:val="22"/>
          <w:szCs w:val="22"/>
        </w:rPr>
      </w:pP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1.2.5. Пункт 2.7 Регламента изложить в следующей редакции: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«2.7. Исчерпывающий перечень оснований для отказа в </w:t>
      </w:r>
      <w:proofErr w:type="gramStart"/>
      <w:r w:rsidRPr="00D10273">
        <w:rPr>
          <w:color w:val="000000"/>
          <w:sz w:val="22"/>
          <w:szCs w:val="22"/>
        </w:rPr>
        <w:t>приеме</w:t>
      </w:r>
      <w:proofErr w:type="gramEnd"/>
      <w:r w:rsidRPr="00D10273">
        <w:rPr>
          <w:color w:val="000000"/>
          <w:sz w:val="22"/>
          <w:szCs w:val="22"/>
        </w:rPr>
        <w:t xml:space="preserve"> документов, необходимых для предоставления муниципальной услуги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Оснований для отказа в </w:t>
      </w:r>
      <w:proofErr w:type="gramStart"/>
      <w:r w:rsidRPr="00D10273">
        <w:rPr>
          <w:color w:val="000000"/>
          <w:sz w:val="22"/>
          <w:szCs w:val="22"/>
        </w:rPr>
        <w:t>приеме</w:t>
      </w:r>
      <w:proofErr w:type="gramEnd"/>
      <w:r w:rsidRPr="00D10273">
        <w:rPr>
          <w:color w:val="000000"/>
          <w:sz w:val="22"/>
          <w:szCs w:val="22"/>
        </w:rPr>
        <w:t xml:space="preserve"> документов, необходимых для предоставления муниципальной услуги, не предусмотрено.».</w:t>
      </w:r>
    </w:p>
    <w:p w:rsidR="001003C1" w:rsidRPr="00D10273" w:rsidRDefault="001003C1" w:rsidP="001003C1">
      <w:pPr>
        <w:pStyle w:val="ab"/>
        <w:spacing w:before="0" w:beforeAutospacing="0" w:after="0" w:afterAutospacing="0"/>
        <w:ind w:firstLine="567"/>
        <w:jc w:val="both"/>
        <w:rPr>
          <w:color w:val="000000"/>
          <w:sz w:val="22"/>
          <w:szCs w:val="22"/>
        </w:rPr>
      </w:pP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1.2.6.    Пункт 2.8 Регламента дополнить абзацем:</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 «Оснований для приостановления предоставления  муниципальной услуги не имеется</w:t>
      </w:r>
      <w:proofErr w:type="gramStart"/>
      <w:r w:rsidRPr="00D10273">
        <w:rPr>
          <w:color w:val="000000"/>
          <w:sz w:val="22"/>
          <w:szCs w:val="22"/>
        </w:rPr>
        <w:t>.».</w:t>
      </w:r>
      <w:proofErr w:type="gramEnd"/>
    </w:p>
    <w:p w:rsidR="001003C1" w:rsidRPr="00D10273" w:rsidRDefault="001003C1" w:rsidP="001003C1">
      <w:pPr>
        <w:pStyle w:val="ab"/>
        <w:spacing w:before="0" w:beforeAutospacing="0" w:after="0" w:afterAutospacing="0"/>
        <w:ind w:firstLine="567"/>
        <w:jc w:val="both"/>
        <w:rPr>
          <w:color w:val="000000"/>
          <w:sz w:val="22"/>
          <w:szCs w:val="22"/>
        </w:rPr>
      </w:pP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1.2.7. Пункт 2.11 Регламента изложить в следующей редакции: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«2.11. Максимальный срок получения результата предоставления услуги составляет 30 календарных дней с момента регистрации заявления</w:t>
      </w:r>
      <w:proofErr w:type="gramStart"/>
      <w:r w:rsidRPr="00D10273">
        <w:rPr>
          <w:b/>
          <w:bCs/>
          <w:color w:val="000000"/>
          <w:sz w:val="22"/>
          <w:szCs w:val="22"/>
        </w:rPr>
        <w:t>.</w:t>
      </w:r>
      <w:r w:rsidRPr="00D10273">
        <w:rPr>
          <w:color w:val="000000"/>
          <w:sz w:val="22"/>
          <w:szCs w:val="22"/>
        </w:rPr>
        <w:t>».</w:t>
      </w:r>
      <w:proofErr w:type="gramEnd"/>
    </w:p>
    <w:p w:rsidR="001003C1" w:rsidRPr="00D10273" w:rsidRDefault="001003C1" w:rsidP="001003C1">
      <w:pPr>
        <w:pStyle w:val="ab"/>
        <w:spacing w:before="0" w:beforeAutospacing="0" w:after="0" w:afterAutospacing="0"/>
        <w:ind w:firstLine="567"/>
        <w:jc w:val="both"/>
        <w:rPr>
          <w:color w:val="000000"/>
          <w:sz w:val="22"/>
          <w:szCs w:val="22"/>
        </w:rPr>
      </w:pP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1.2.8. В абзаце 3 пункта 2.12 Регламента слова «или через МФЦ» исключить.</w:t>
      </w:r>
    </w:p>
    <w:p w:rsidR="001003C1" w:rsidRPr="00D10273" w:rsidRDefault="001003C1" w:rsidP="001003C1">
      <w:pPr>
        <w:pStyle w:val="ab"/>
        <w:spacing w:before="0" w:beforeAutospacing="0" w:after="0" w:afterAutospacing="0"/>
        <w:ind w:firstLine="567"/>
        <w:jc w:val="both"/>
        <w:rPr>
          <w:color w:val="000000"/>
          <w:sz w:val="22"/>
          <w:szCs w:val="22"/>
        </w:rPr>
      </w:pPr>
    </w:p>
    <w:p w:rsidR="001003C1" w:rsidRPr="00D10273" w:rsidRDefault="001003C1" w:rsidP="001003C1">
      <w:pPr>
        <w:ind w:firstLine="567"/>
        <w:jc w:val="both"/>
        <w:rPr>
          <w:color w:val="000000"/>
          <w:sz w:val="22"/>
          <w:szCs w:val="22"/>
        </w:rPr>
      </w:pPr>
      <w:r w:rsidRPr="00D10273">
        <w:rPr>
          <w:b/>
          <w:color w:val="000000"/>
          <w:sz w:val="22"/>
          <w:szCs w:val="22"/>
        </w:rPr>
        <w:t>1.3. Раздел 3 Регламента</w:t>
      </w:r>
      <w:r w:rsidRPr="00D10273">
        <w:rPr>
          <w:color w:val="000000"/>
          <w:sz w:val="22"/>
          <w:szCs w:val="22"/>
        </w:rPr>
        <w:t xml:space="preserve"> изложить в следующей редакции: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 «3.1. Представление муниципальной услуги включает в себя следующие административные процедуры:</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1. Приём заявлений.</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2. Формирование и направление межведомственного запроса.</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3. Рассмотрение и принятие решения по заявлению на выдачу порубочного билета и (или) разрешения на пересадку деревьев и кустарников.</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4. Оформление и выдача порубочного билета и/или разрешения на пересадку деревьев и кустарников (отказ в </w:t>
      </w:r>
      <w:proofErr w:type="gramStart"/>
      <w:r w:rsidRPr="00D10273">
        <w:rPr>
          <w:color w:val="000000"/>
          <w:sz w:val="22"/>
          <w:szCs w:val="22"/>
        </w:rPr>
        <w:t>оформлении</w:t>
      </w:r>
      <w:proofErr w:type="gramEnd"/>
      <w:r w:rsidRPr="00D10273">
        <w:rPr>
          <w:color w:val="000000"/>
          <w:sz w:val="22"/>
          <w:szCs w:val="22"/>
        </w:rPr>
        <w:t xml:space="preserve"> и выдаче порубочного билета и/или разрешения на пересадку деревьев и кустарников).».</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3.2. Приём и регистрация заявлений.</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по почте;</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 - </w:t>
      </w:r>
      <w:proofErr w:type="gramStart"/>
      <w:r w:rsidRPr="00D10273">
        <w:rPr>
          <w:color w:val="000000"/>
          <w:sz w:val="22"/>
          <w:szCs w:val="22"/>
        </w:rPr>
        <w:t>доставленное</w:t>
      </w:r>
      <w:proofErr w:type="gramEnd"/>
      <w:r w:rsidRPr="00D10273">
        <w:rPr>
          <w:color w:val="000000"/>
          <w:sz w:val="22"/>
          <w:szCs w:val="22"/>
        </w:rPr>
        <w:t xml:space="preserve"> заявителем лично.</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Максимальный срок выполнения действия составляет 15 минут. Действие совершается в </w:t>
      </w:r>
      <w:proofErr w:type="gramStart"/>
      <w:r w:rsidRPr="00D10273">
        <w:rPr>
          <w:color w:val="000000"/>
          <w:sz w:val="22"/>
          <w:szCs w:val="22"/>
        </w:rPr>
        <w:t>присутствии</w:t>
      </w:r>
      <w:proofErr w:type="gramEnd"/>
      <w:r w:rsidRPr="00D10273">
        <w:rPr>
          <w:color w:val="000000"/>
          <w:sz w:val="22"/>
          <w:szCs w:val="22"/>
        </w:rPr>
        <w:t xml:space="preserve"> заявителя.</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Максимальный срок выполнения процедуры регистрации составляет 1 рабочий день с момента поступления заявления.</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После регистрации заявление передаётся в </w:t>
      </w:r>
      <w:proofErr w:type="gramStart"/>
      <w:r w:rsidRPr="00D10273">
        <w:rPr>
          <w:color w:val="000000"/>
          <w:sz w:val="22"/>
          <w:szCs w:val="22"/>
        </w:rPr>
        <w:t>порядке</w:t>
      </w:r>
      <w:proofErr w:type="gramEnd"/>
      <w:r w:rsidRPr="00D10273">
        <w:rPr>
          <w:color w:val="000000"/>
          <w:sz w:val="22"/>
          <w:szCs w:val="22"/>
        </w:rPr>
        <w:t xml:space="preserve"> делопроизводства на рассмотрение главе </w:t>
      </w:r>
      <w:r>
        <w:rPr>
          <w:color w:val="000000"/>
          <w:sz w:val="22"/>
          <w:szCs w:val="22"/>
        </w:rPr>
        <w:t>Игорварского</w:t>
      </w:r>
      <w:r w:rsidRPr="00D10273">
        <w:rPr>
          <w:color w:val="000000"/>
          <w:sz w:val="22"/>
          <w:szCs w:val="22"/>
        </w:rPr>
        <w:t xml:space="preserve"> сельского поселения Цивильского района (далее — глава поселения). Глава поселения в </w:t>
      </w:r>
      <w:proofErr w:type="gramStart"/>
      <w:r w:rsidRPr="00D10273">
        <w:rPr>
          <w:color w:val="000000"/>
          <w:sz w:val="22"/>
          <w:szCs w:val="22"/>
        </w:rPr>
        <w:t>соответствии</w:t>
      </w:r>
      <w:proofErr w:type="gramEnd"/>
      <w:r w:rsidRPr="00D10273">
        <w:rPr>
          <w:color w:val="000000"/>
          <w:sz w:val="22"/>
          <w:szCs w:val="22"/>
        </w:rPr>
        <w:t xml:space="preserve"> со своей компетенцией передаёт заявление уполномоченному лицу </w:t>
      </w:r>
      <w:r w:rsidRPr="00D10273">
        <w:rPr>
          <w:color w:val="000000"/>
          <w:sz w:val="22"/>
          <w:szCs w:val="22"/>
        </w:rPr>
        <w:lastRenderedPageBreak/>
        <w:t>администрации поселения для организации исполнения муниципальной услуги. Максимальная длительность выполнения действия составляет 2 рабочих дня с момента регистрации заявления.</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3.3. Рассмотрение и принятие решения по заявлению на выдачу порубочного билета и (или) на пересадку деревьев и кустарников.</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1003C1" w:rsidRPr="00D10273" w:rsidRDefault="001003C1" w:rsidP="001003C1">
      <w:pPr>
        <w:pStyle w:val="ab"/>
        <w:spacing w:before="0" w:beforeAutospacing="0" w:after="0" w:afterAutospacing="0"/>
        <w:ind w:firstLine="567"/>
        <w:jc w:val="both"/>
        <w:rPr>
          <w:color w:val="000000"/>
          <w:sz w:val="22"/>
          <w:szCs w:val="22"/>
        </w:rPr>
      </w:pPr>
      <w:proofErr w:type="gramStart"/>
      <w:r w:rsidRPr="00D10273">
        <w:rPr>
          <w:color w:val="000000"/>
          <w:sz w:val="22"/>
          <w:szCs w:val="22"/>
        </w:rPr>
        <w:t>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Цивильского района об устранении нарушений нормативных правовых актов и технических норм в области обеспечения безопасности</w:t>
      </w:r>
      <w:proofErr w:type="gramEnd"/>
      <w:r w:rsidRPr="00D10273">
        <w:rPr>
          <w:color w:val="000000"/>
          <w:sz w:val="22"/>
          <w:szCs w:val="22"/>
        </w:rPr>
        <w:t xml:space="preserve"> дорожного движения, а также на основании заключения главного государственного санитарного врача по Цивильскому району (далее – вторая группа заявлений).</w:t>
      </w:r>
    </w:p>
    <w:p w:rsidR="001003C1" w:rsidRPr="00D10273" w:rsidRDefault="001003C1" w:rsidP="001003C1">
      <w:pPr>
        <w:pStyle w:val="ab"/>
        <w:spacing w:before="0" w:beforeAutospacing="0" w:after="0" w:afterAutospacing="0"/>
        <w:ind w:firstLine="567"/>
        <w:jc w:val="both"/>
        <w:rPr>
          <w:color w:val="000000"/>
          <w:sz w:val="22"/>
          <w:szCs w:val="22"/>
        </w:rPr>
      </w:pPr>
      <w:proofErr w:type="gramStart"/>
      <w:r w:rsidRPr="00D10273">
        <w:rPr>
          <w:color w:val="000000"/>
          <w:sz w:val="22"/>
          <w:szCs w:val="22"/>
        </w:rPr>
        <w:t>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roofErr w:type="gramEnd"/>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рабочих дня с момента регистрации заявления.</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3.3.2 Уполномоченное лицо администрации поселения в </w:t>
      </w:r>
      <w:proofErr w:type="gramStart"/>
      <w:r w:rsidRPr="00D10273">
        <w:rPr>
          <w:color w:val="000000"/>
          <w:sz w:val="22"/>
          <w:szCs w:val="22"/>
        </w:rPr>
        <w:t>случае</w:t>
      </w:r>
      <w:proofErr w:type="gramEnd"/>
      <w:r w:rsidRPr="00D10273">
        <w:rPr>
          <w:color w:val="000000"/>
          <w:sz w:val="22"/>
          <w:szCs w:val="22"/>
        </w:rPr>
        <w:t xml:space="preserve">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Максимальная длительность выполнения действия составляет 2 рабочих дня с момента окончания проверки документов.  </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Pr>
          <w:color w:val="000000"/>
          <w:sz w:val="22"/>
          <w:szCs w:val="22"/>
        </w:rPr>
        <w:t>Игорварского</w:t>
      </w:r>
      <w:r w:rsidRPr="00D10273">
        <w:rPr>
          <w:color w:val="000000"/>
          <w:sz w:val="22"/>
          <w:szCs w:val="22"/>
        </w:rPr>
        <w:t xml:space="preserve"> сельского поселения Цивильского района  (далее – Комиссия). Состав Комиссии определяется постановлением главы  </w:t>
      </w:r>
      <w:r>
        <w:rPr>
          <w:color w:val="000000"/>
          <w:sz w:val="22"/>
          <w:szCs w:val="22"/>
        </w:rPr>
        <w:t>Игорварского</w:t>
      </w:r>
      <w:r w:rsidRPr="00D10273">
        <w:rPr>
          <w:color w:val="000000"/>
          <w:sz w:val="22"/>
          <w:szCs w:val="22"/>
        </w:rPr>
        <w:t xml:space="preserve"> сельского поселения Цивильского района.</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При рассмотрении заявлений уполномоченное лицо администрации поселения:</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Максимальный срок выполнения действия – 2 рабочих дня с момента окончания проверки документов.</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Комиссия:</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а)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в) передаёт указанный расчет заявителю в </w:t>
      </w:r>
      <w:proofErr w:type="gramStart"/>
      <w:r w:rsidRPr="00D10273">
        <w:rPr>
          <w:color w:val="000000"/>
          <w:sz w:val="22"/>
          <w:szCs w:val="22"/>
        </w:rPr>
        <w:t>случае</w:t>
      </w:r>
      <w:proofErr w:type="gramEnd"/>
      <w:r w:rsidRPr="00D10273">
        <w:rPr>
          <w:color w:val="000000"/>
          <w:sz w:val="22"/>
          <w:szCs w:val="22"/>
        </w:rPr>
        <w:t xml:space="preserve"> взимания компенсационной стоимости.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lastRenderedPageBreak/>
        <w:t>Максимальный срок выполнения действия – 5 рабочих дней с момента поступления документов в Комиссию.</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Суммарный срок выполнения – 15 рабочих дней со дня регистрации заявления.</w:t>
      </w:r>
    </w:p>
    <w:p w:rsidR="001003C1" w:rsidRPr="00D10273" w:rsidRDefault="001003C1" w:rsidP="001003C1">
      <w:pPr>
        <w:pStyle w:val="ab"/>
        <w:spacing w:before="0" w:beforeAutospacing="0" w:after="0" w:afterAutospacing="0"/>
        <w:ind w:firstLine="567"/>
        <w:jc w:val="both"/>
        <w:rPr>
          <w:color w:val="000000"/>
          <w:sz w:val="22"/>
          <w:szCs w:val="22"/>
        </w:rPr>
      </w:pP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3.4 Оформление и выдача порубочного билета и (или) разрешения на пересадку деревьев и кустарников (отказ в выдаче билета).</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3.4.1 Оформление и выдача порубочного билета и (или) разрешения на пересадку деревьев и кустарников.</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после оплаты заявителем в бюджет поселения компенсационной стоимости зелёных насаждений (при рассмотрении первой группы заявлений);</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w:t>
      </w:r>
      <w:proofErr w:type="gramStart"/>
      <w:r w:rsidRPr="00D10273">
        <w:rPr>
          <w:color w:val="000000"/>
          <w:sz w:val="22"/>
          <w:szCs w:val="22"/>
        </w:rPr>
        <w:t>журнале</w:t>
      </w:r>
      <w:proofErr w:type="gramEnd"/>
      <w:r w:rsidRPr="00D10273">
        <w:rPr>
          <w:color w:val="000000"/>
          <w:sz w:val="22"/>
          <w:szCs w:val="22"/>
        </w:rPr>
        <w:t xml:space="preserve"> регистрации и выдачи порубочных билетов, либо почтовым отправлением с сопроводительным письмом за подписью главы поселения.</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Порубочный билет и (или) разрешение на пересадку деревьев и кустарников выдаются сроком на один год.</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w:t>
      </w:r>
      <w:proofErr w:type="gramStart"/>
      <w:r w:rsidRPr="00D10273">
        <w:rPr>
          <w:color w:val="000000"/>
          <w:sz w:val="22"/>
          <w:szCs w:val="22"/>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roofErr w:type="gramEnd"/>
    </w:p>
    <w:p w:rsidR="001003C1" w:rsidRPr="00D10273" w:rsidRDefault="001003C1" w:rsidP="001003C1">
      <w:pPr>
        <w:pStyle w:val="ab"/>
        <w:spacing w:before="0" w:beforeAutospacing="0" w:after="0" w:afterAutospacing="0"/>
        <w:ind w:firstLine="567"/>
        <w:jc w:val="both"/>
        <w:rPr>
          <w:color w:val="000000"/>
          <w:sz w:val="22"/>
          <w:szCs w:val="22"/>
        </w:rPr>
      </w:pPr>
      <w:proofErr w:type="gramStart"/>
      <w:r w:rsidRPr="00D10273">
        <w:rPr>
          <w:color w:val="000000"/>
          <w:sz w:val="22"/>
          <w:szCs w:val="22"/>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roofErr w:type="gramEnd"/>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Цивильского района, соответствует сроку действия предписания, но не более одного года.</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Копия порубочного билета и (или) разрешения на пересадку деревьев и кустарников направляется в администрацию поселения для хранения в </w:t>
      </w:r>
      <w:proofErr w:type="gramStart"/>
      <w:r w:rsidRPr="00D10273">
        <w:rPr>
          <w:color w:val="000000"/>
          <w:sz w:val="22"/>
          <w:szCs w:val="22"/>
        </w:rPr>
        <w:t>соответствии</w:t>
      </w:r>
      <w:proofErr w:type="gramEnd"/>
      <w:r w:rsidRPr="00D10273">
        <w:rPr>
          <w:color w:val="000000"/>
          <w:sz w:val="22"/>
          <w:szCs w:val="22"/>
        </w:rPr>
        <w:t xml:space="preserve"> с утверждённой номенклатурой дел.</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Максимальный срок выполнения действий – 3 рабочих дня после окончания процедуры рассмотрения и принятия решения по заявлению на выдачу порубочного билета и (или) разрешения на пересадку деревьев и кустарников.</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3.4.2. Оформление отказа в выдаче разрешения.</w:t>
      </w:r>
    </w:p>
    <w:p w:rsidR="001003C1" w:rsidRPr="00D10273" w:rsidRDefault="001003C1" w:rsidP="001003C1">
      <w:pPr>
        <w:pStyle w:val="ab"/>
        <w:spacing w:before="0" w:beforeAutospacing="0" w:after="0" w:afterAutospacing="0"/>
        <w:ind w:firstLine="567"/>
        <w:jc w:val="both"/>
        <w:rPr>
          <w:color w:val="000000"/>
          <w:sz w:val="22"/>
          <w:szCs w:val="22"/>
        </w:rPr>
      </w:pPr>
      <w:proofErr w:type="gramStart"/>
      <w:r w:rsidRPr="00D10273">
        <w:rPr>
          <w:color w:val="000000"/>
          <w:sz w:val="22"/>
          <w:szCs w:val="22"/>
        </w:rP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rsidRPr="00D10273">
        <w:rPr>
          <w:color w:val="000000"/>
          <w:sz w:val="22"/>
          <w:szCs w:val="22"/>
        </w:rPr>
        <w:t>).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Один экземпляр письма с отказом в </w:t>
      </w:r>
      <w:proofErr w:type="gramStart"/>
      <w:r w:rsidRPr="00D10273">
        <w:rPr>
          <w:color w:val="000000"/>
          <w:sz w:val="22"/>
          <w:szCs w:val="22"/>
        </w:rPr>
        <w:t>оформлении</w:t>
      </w:r>
      <w:proofErr w:type="gramEnd"/>
      <w:r w:rsidRPr="00D10273">
        <w:rPr>
          <w:color w:val="000000"/>
          <w:sz w:val="22"/>
          <w:szCs w:val="22"/>
        </w:rPr>
        <w:t>,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lastRenderedPageBreak/>
        <w:t>Второй экземпляр хранится в администрации поселения в соответствии с утверждённой номенклатурой дел.</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Максимальный срок выполнения действия – 3 рабочих дня после выявления обстоятельств, являющихся основанием для отказа.</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3.5. Осуществление вырубки (сноса) и (или) пересадки деревьев и кустарников.</w:t>
      </w:r>
    </w:p>
    <w:p w:rsidR="001003C1" w:rsidRPr="00D10273" w:rsidRDefault="001003C1" w:rsidP="001003C1">
      <w:pPr>
        <w:pStyle w:val="ab"/>
        <w:spacing w:before="0" w:beforeAutospacing="0" w:after="0" w:afterAutospacing="0"/>
        <w:ind w:firstLine="567"/>
        <w:jc w:val="both"/>
        <w:rPr>
          <w:color w:val="000000"/>
          <w:sz w:val="22"/>
          <w:szCs w:val="22"/>
        </w:rPr>
      </w:pPr>
      <w:proofErr w:type="gramStart"/>
      <w:r w:rsidRPr="00D10273">
        <w:rPr>
          <w:color w:val="000000"/>
          <w:sz w:val="22"/>
          <w:szCs w:val="22"/>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D10273">
        <w:rPr>
          <w:color w:val="000000"/>
          <w:sz w:val="22"/>
          <w:szCs w:val="22"/>
        </w:rPr>
        <w:t>подеревной</w:t>
      </w:r>
      <w:proofErr w:type="spellEnd"/>
      <w:r w:rsidRPr="00D10273">
        <w:rPr>
          <w:color w:val="000000"/>
          <w:sz w:val="22"/>
          <w:szCs w:val="22"/>
        </w:rPr>
        <w:t xml:space="preserve"> съёмкой с составлением соответствующего акта, утверждаемого председателем комиссии.</w:t>
      </w:r>
      <w:proofErr w:type="gramEnd"/>
      <w:r w:rsidRPr="00D10273">
        <w:rPr>
          <w:color w:val="000000"/>
          <w:sz w:val="22"/>
          <w:szCs w:val="22"/>
        </w:rPr>
        <w:t xml:space="preserve">  Максимальный срок выполнения действия – 3 рабочих дня перед началом работ.</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Максимальный срок выполнения действия – 5 рабочих дней с момента завершения работ.</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 xml:space="preserve">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w:t>
      </w:r>
    </w:p>
    <w:p w:rsidR="001003C1" w:rsidRPr="00D10273" w:rsidRDefault="001003C1" w:rsidP="001003C1">
      <w:pPr>
        <w:pStyle w:val="ab"/>
        <w:spacing w:before="0" w:beforeAutospacing="0" w:after="0" w:afterAutospacing="0"/>
        <w:ind w:firstLine="567"/>
        <w:jc w:val="both"/>
        <w:rPr>
          <w:color w:val="000000"/>
          <w:sz w:val="22"/>
          <w:szCs w:val="22"/>
        </w:rPr>
      </w:pPr>
      <w:r w:rsidRPr="00D10273">
        <w:rPr>
          <w:color w:val="000000"/>
          <w:sz w:val="22"/>
          <w:szCs w:val="22"/>
        </w:rPr>
        <w:t>Восстановительные работы проводятся в течение полугода с момента причинения повреждения</w:t>
      </w:r>
      <w:proofErr w:type="gramStart"/>
      <w:r w:rsidRPr="00D10273">
        <w:rPr>
          <w:color w:val="000000"/>
          <w:sz w:val="22"/>
          <w:szCs w:val="22"/>
        </w:rPr>
        <w:t>.».</w:t>
      </w:r>
      <w:proofErr w:type="gramEnd"/>
    </w:p>
    <w:p w:rsidR="001003C1" w:rsidRPr="00D10273" w:rsidRDefault="001003C1" w:rsidP="001003C1">
      <w:pPr>
        <w:pStyle w:val="ab"/>
        <w:spacing w:before="0" w:beforeAutospacing="0" w:after="0" w:afterAutospacing="0"/>
        <w:ind w:firstLine="567"/>
        <w:jc w:val="both"/>
        <w:rPr>
          <w:rStyle w:val="ac"/>
          <w:color w:val="000000"/>
          <w:sz w:val="22"/>
          <w:szCs w:val="22"/>
          <w:shd w:val="clear" w:color="auto" w:fill="F5F5F5"/>
        </w:rPr>
      </w:pPr>
    </w:p>
    <w:p w:rsidR="001003C1" w:rsidRPr="00D10273" w:rsidRDefault="001003C1" w:rsidP="001003C1">
      <w:pPr>
        <w:ind w:firstLine="567"/>
        <w:jc w:val="both"/>
        <w:rPr>
          <w:color w:val="000000"/>
          <w:sz w:val="22"/>
          <w:szCs w:val="22"/>
        </w:rPr>
      </w:pPr>
      <w:r w:rsidRPr="00D10273">
        <w:rPr>
          <w:b/>
          <w:color w:val="000000"/>
          <w:sz w:val="22"/>
          <w:szCs w:val="22"/>
        </w:rPr>
        <w:t>1.4. Пункт 5.1.</w:t>
      </w:r>
      <w:r w:rsidRPr="00D10273">
        <w:rPr>
          <w:color w:val="000000"/>
          <w:sz w:val="22"/>
          <w:szCs w:val="22"/>
        </w:rPr>
        <w:t xml:space="preserve"> </w:t>
      </w:r>
      <w:r w:rsidRPr="00D10273">
        <w:rPr>
          <w:b/>
          <w:color w:val="000000"/>
          <w:sz w:val="22"/>
          <w:szCs w:val="22"/>
        </w:rPr>
        <w:t>Раздела 5</w:t>
      </w:r>
      <w:r w:rsidRPr="00D10273">
        <w:rPr>
          <w:color w:val="000000"/>
          <w:sz w:val="22"/>
          <w:szCs w:val="22"/>
        </w:rPr>
        <w:t xml:space="preserve"> Регламента изложить в следующей редакции:</w:t>
      </w:r>
    </w:p>
    <w:p w:rsidR="001003C1" w:rsidRPr="00D10273" w:rsidRDefault="001003C1" w:rsidP="001003C1">
      <w:pPr>
        <w:ind w:firstLine="567"/>
        <w:jc w:val="both"/>
        <w:rPr>
          <w:color w:val="000000"/>
          <w:sz w:val="22"/>
          <w:szCs w:val="22"/>
        </w:rPr>
      </w:pPr>
      <w:r w:rsidRPr="00D10273">
        <w:rPr>
          <w:color w:val="000000"/>
          <w:sz w:val="22"/>
          <w:szCs w:val="22"/>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1003C1" w:rsidRPr="00D10273" w:rsidRDefault="001003C1" w:rsidP="001003C1">
      <w:pPr>
        <w:ind w:firstLine="567"/>
        <w:jc w:val="both"/>
        <w:rPr>
          <w:color w:val="000000"/>
          <w:sz w:val="22"/>
          <w:szCs w:val="22"/>
        </w:rPr>
      </w:pPr>
      <w:r w:rsidRPr="00D10273">
        <w:rPr>
          <w:color w:val="000000"/>
          <w:sz w:val="22"/>
          <w:szCs w:val="22"/>
        </w:rPr>
        <w:t xml:space="preserve">1) нарушение срока регистрации запроса о предоставлении муниципальной услуги, </w:t>
      </w:r>
    </w:p>
    <w:p w:rsidR="001003C1" w:rsidRPr="00D10273" w:rsidRDefault="001003C1" w:rsidP="001003C1">
      <w:pPr>
        <w:ind w:firstLine="567"/>
        <w:jc w:val="both"/>
        <w:rPr>
          <w:color w:val="000000"/>
          <w:sz w:val="22"/>
          <w:szCs w:val="22"/>
        </w:rPr>
      </w:pPr>
      <w:bookmarkStart w:id="0" w:name="dst221"/>
      <w:bookmarkEnd w:id="0"/>
      <w:r w:rsidRPr="00D10273">
        <w:rPr>
          <w:color w:val="000000"/>
          <w:sz w:val="22"/>
          <w:szCs w:val="22"/>
        </w:rPr>
        <w:t>2) нарушение срока предоставления муниципальной услуги,</w:t>
      </w:r>
    </w:p>
    <w:p w:rsidR="001003C1" w:rsidRPr="00D10273" w:rsidRDefault="001003C1" w:rsidP="001003C1">
      <w:pPr>
        <w:ind w:firstLine="567"/>
        <w:jc w:val="both"/>
        <w:rPr>
          <w:color w:val="000000"/>
          <w:sz w:val="22"/>
          <w:szCs w:val="22"/>
        </w:rPr>
      </w:pPr>
      <w:bookmarkStart w:id="1" w:name="dst295"/>
      <w:bookmarkEnd w:id="1"/>
      <w:r w:rsidRPr="00D10273">
        <w:rPr>
          <w:color w:val="000000"/>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03C1" w:rsidRPr="00D10273" w:rsidRDefault="001003C1" w:rsidP="001003C1">
      <w:pPr>
        <w:ind w:firstLine="567"/>
        <w:jc w:val="both"/>
        <w:rPr>
          <w:color w:val="000000"/>
          <w:sz w:val="22"/>
          <w:szCs w:val="22"/>
        </w:rPr>
      </w:pPr>
      <w:bookmarkStart w:id="2" w:name="dst103"/>
      <w:bookmarkEnd w:id="2"/>
      <w:proofErr w:type="gramStart"/>
      <w:r w:rsidRPr="00D10273">
        <w:rPr>
          <w:color w:val="000000"/>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1003C1" w:rsidRPr="00D10273" w:rsidRDefault="001003C1" w:rsidP="001003C1">
      <w:pPr>
        <w:ind w:firstLine="567"/>
        <w:jc w:val="both"/>
        <w:rPr>
          <w:color w:val="000000"/>
          <w:sz w:val="22"/>
          <w:szCs w:val="22"/>
        </w:rPr>
      </w:pPr>
      <w:bookmarkStart w:id="3" w:name="dst222"/>
      <w:bookmarkEnd w:id="3"/>
      <w:proofErr w:type="gramStart"/>
      <w:r w:rsidRPr="00D10273">
        <w:rPr>
          <w:color w:val="000000"/>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03C1" w:rsidRPr="00D10273" w:rsidRDefault="001003C1" w:rsidP="001003C1">
      <w:pPr>
        <w:ind w:firstLine="567"/>
        <w:jc w:val="both"/>
        <w:rPr>
          <w:color w:val="000000"/>
          <w:sz w:val="22"/>
          <w:szCs w:val="22"/>
        </w:rPr>
      </w:pPr>
      <w:bookmarkStart w:id="4" w:name="dst105"/>
      <w:bookmarkEnd w:id="4"/>
      <w:r w:rsidRPr="00D10273">
        <w:rPr>
          <w:color w:val="000000"/>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03C1" w:rsidRPr="00D10273" w:rsidRDefault="001003C1" w:rsidP="001003C1">
      <w:pPr>
        <w:ind w:firstLine="567"/>
        <w:jc w:val="both"/>
        <w:rPr>
          <w:color w:val="000000"/>
          <w:sz w:val="22"/>
          <w:szCs w:val="22"/>
        </w:rPr>
      </w:pPr>
      <w:bookmarkStart w:id="5" w:name="dst223"/>
      <w:bookmarkEnd w:id="5"/>
      <w:proofErr w:type="gramStart"/>
      <w:r w:rsidRPr="00D10273">
        <w:rPr>
          <w:color w:val="000000"/>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3C1" w:rsidRPr="00D10273" w:rsidRDefault="001003C1" w:rsidP="001003C1">
      <w:pPr>
        <w:ind w:firstLine="567"/>
        <w:jc w:val="both"/>
        <w:rPr>
          <w:color w:val="000000"/>
          <w:sz w:val="22"/>
          <w:szCs w:val="22"/>
        </w:rPr>
      </w:pPr>
      <w:bookmarkStart w:id="6" w:name="dst224"/>
      <w:bookmarkEnd w:id="6"/>
      <w:r w:rsidRPr="00D10273">
        <w:rPr>
          <w:color w:val="000000"/>
          <w:sz w:val="22"/>
          <w:szCs w:val="22"/>
        </w:rPr>
        <w:t>8) нарушение срока или порядка выдачи документов по результатам предоставления муниципальной услуги;</w:t>
      </w:r>
    </w:p>
    <w:p w:rsidR="001003C1" w:rsidRPr="00D10273" w:rsidRDefault="001003C1" w:rsidP="001003C1">
      <w:pPr>
        <w:ind w:firstLine="567"/>
        <w:jc w:val="both"/>
        <w:rPr>
          <w:color w:val="000000"/>
          <w:sz w:val="22"/>
          <w:szCs w:val="22"/>
        </w:rPr>
      </w:pPr>
      <w:bookmarkStart w:id="7" w:name="dst225"/>
      <w:bookmarkEnd w:id="7"/>
      <w:proofErr w:type="gramStart"/>
      <w:r w:rsidRPr="00D10273">
        <w:rPr>
          <w:color w:val="000000"/>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03C1" w:rsidRPr="00D10273" w:rsidRDefault="001003C1" w:rsidP="001003C1">
      <w:pPr>
        <w:ind w:firstLine="567"/>
        <w:jc w:val="both"/>
        <w:rPr>
          <w:color w:val="000000"/>
          <w:sz w:val="22"/>
          <w:szCs w:val="22"/>
        </w:rPr>
      </w:pPr>
      <w:bookmarkStart w:id="8" w:name="dst296"/>
      <w:bookmarkEnd w:id="8"/>
      <w:proofErr w:type="gramStart"/>
      <w:r w:rsidRPr="00D10273">
        <w:rPr>
          <w:color w:val="000000"/>
          <w:sz w:val="22"/>
          <w:szCs w:val="22"/>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10273">
          <w:rPr>
            <w:rStyle w:val="af0"/>
            <w:color w:val="000000"/>
            <w:sz w:val="22"/>
            <w:szCs w:val="22"/>
          </w:rPr>
          <w:t>пунктом 4 части 1 статьи 7</w:t>
        </w:r>
      </w:hyperlink>
      <w:r w:rsidRPr="00D10273">
        <w:rPr>
          <w:color w:val="000000"/>
          <w:sz w:val="22"/>
          <w:szCs w:val="22"/>
        </w:rPr>
        <w:t xml:space="preserve"> Федерального закона от 27.07.2010 N 210-ФЗ (ред. от 31.07.2020) «Об организации предоставления государственных и муниципальных услуг». </w:t>
      </w:r>
      <w:proofErr w:type="gramEnd"/>
    </w:p>
    <w:p w:rsidR="001003C1" w:rsidRPr="005E3A20" w:rsidRDefault="001003C1" w:rsidP="001003C1">
      <w:pPr>
        <w:ind w:firstLine="567"/>
        <w:jc w:val="both"/>
      </w:pPr>
    </w:p>
    <w:p w:rsidR="001003C1" w:rsidRPr="00A95D48" w:rsidRDefault="001003C1" w:rsidP="001003C1">
      <w:pPr>
        <w:spacing w:line="240" w:lineRule="atLeast"/>
        <w:ind w:firstLine="567"/>
        <w:jc w:val="both"/>
        <w:rPr>
          <w:sz w:val="22"/>
          <w:szCs w:val="22"/>
        </w:rPr>
      </w:pPr>
      <w:r w:rsidRPr="00A95D48">
        <w:rPr>
          <w:sz w:val="22"/>
          <w:szCs w:val="22"/>
        </w:rPr>
        <w:tab/>
      </w:r>
    </w:p>
    <w:p w:rsidR="001003C1" w:rsidRPr="00A95D48" w:rsidRDefault="001003C1" w:rsidP="001003C1">
      <w:pPr>
        <w:pStyle w:val="af1"/>
        <w:ind w:firstLine="567"/>
        <w:jc w:val="both"/>
        <w:rPr>
          <w:rFonts w:eastAsia="Calibri"/>
          <w:color w:val="37433F"/>
        </w:rPr>
      </w:pPr>
      <w:r w:rsidRPr="00A95D48">
        <w:t xml:space="preserve"> 2. </w:t>
      </w:r>
      <w:r w:rsidRPr="00A95D48">
        <w:rPr>
          <w:rFonts w:eastAsia="Calibri"/>
        </w:rPr>
        <w:t xml:space="preserve">Настоящее постановление вступает в силу после  его официального опубликования </w:t>
      </w:r>
      <w:r>
        <w:rPr>
          <w:rFonts w:eastAsia="Calibri"/>
        </w:rPr>
        <w:t>(</w:t>
      </w:r>
      <w:r w:rsidRPr="00A95D48">
        <w:rPr>
          <w:rFonts w:eastAsia="Calibri"/>
        </w:rPr>
        <w:t>обнародования).</w:t>
      </w:r>
    </w:p>
    <w:p w:rsidR="001003C1" w:rsidRPr="00A95D48" w:rsidRDefault="001003C1" w:rsidP="001003C1">
      <w:pPr>
        <w:ind w:firstLine="567"/>
        <w:jc w:val="both"/>
        <w:rPr>
          <w:bCs/>
          <w:sz w:val="22"/>
          <w:szCs w:val="22"/>
        </w:rPr>
      </w:pPr>
    </w:p>
    <w:p w:rsidR="001003C1" w:rsidRPr="00A95D48" w:rsidRDefault="001003C1" w:rsidP="001003C1">
      <w:pPr>
        <w:ind w:firstLine="567"/>
        <w:jc w:val="both"/>
        <w:rPr>
          <w:bCs/>
          <w:sz w:val="22"/>
          <w:szCs w:val="22"/>
        </w:rPr>
      </w:pPr>
    </w:p>
    <w:p w:rsidR="001003C1" w:rsidRPr="00A95D48" w:rsidRDefault="001003C1" w:rsidP="001003C1">
      <w:pPr>
        <w:jc w:val="both"/>
        <w:rPr>
          <w:bCs/>
          <w:sz w:val="22"/>
          <w:szCs w:val="22"/>
        </w:rPr>
      </w:pPr>
    </w:p>
    <w:p w:rsidR="001003C1" w:rsidRPr="00A95D48" w:rsidRDefault="001003C1" w:rsidP="001003C1">
      <w:pPr>
        <w:rPr>
          <w:bCs/>
          <w:sz w:val="22"/>
          <w:szCs w:val="22"/>
        </w:rPr>
      </w:pPr>
    </w:p>
    <w:p w:rsidR="001003C1" w:rsidRPr="00A95D48" w:rsidRDefault="001003C1" w:rsidP="001003C1">
      <w:pPr>
        <w:rPr>
          <w:bCs/>
          <w:sz w:val="22"/>
          <w:szCs w:val="22"/>
        </w:rPr>
      </w:pPr>
    </w:p>
    <w:p w:rsidR="001003C1" w:rsidRPr="00A95D48" w:rsidRDefault="001003C1" w:rsidP="001003C1">
      <w:pPr>
        <w:rPr>
          <w:bCs/>
          <w:sz w:val="22"/>
          <w:szCs w:val="22"/>
        </w:rPr>
      </w:pPr>
      <w:r w:rsidRPr="00A95D48">
        <w:rPr>
          <w:bCs/>
          <w:sz w:val="22"/>
          <w:szCs w:val="22"/>
        </w:rPr>
        <w:t>Глава администрации Игорварского</w:t>
      </w:r>
    </w:p>
    <w:p w:rsidR="001003C1" w:rsidRPr="00A95D48" w:rsidRDefault="001003C1" w:rsidP="001003C1">
      <w:pPr>
        <w:rPr>
          <w:bCs/>
          <w:sz w:val="22"/>
          <w:szCs w:val="22"/>
        </w:rPr>
      </w:pPr>
      <w:r w:rsidRPr="00A95D48">
        <w:rPr>
          <w:bCs/>
          <w:sz w:val="22"/>
          <w:szCs w:val="22"/>
        </w:rPr>
        <w:t xml:space="preserve">сельского </w:t>
      </w:r>
      <w:proofErr w:type="gramStart"/>
      <w:r w:rsidRPr="00A95D48">
        <w:rPr>
          <w:bCs/>
          <w:sz w:val="22"/>
          <w:szCs w:val="22"/>
        </w:rPr>
        <w:t>поселения                                                                     В.</w:t>
      </w:r>
      <w:proofErr w:type="gramEnd"/>
      <w:r w:rsidRPr="00A95D48">
        <w:rPr>
          <w:bCs/>
          <w:sz w:val="22"/>
          <w:szCs w:val="22"/>
        </w:rPr>
        <w:t>А.Федоров</w:t>
      </w:r>
    </w:p>
    <w:p w:rsidR="001003C1" w:rsidRPr="00A95D48" w:rsidRDefault="001003C1" w:rsidP="001003C1">
      <w:pPr>
        <w:rPr>
          <w:bCs/>
          <w:sz w:val="22"/>
          <w:szCs w:val="22"/>
        </w:rPr>
      </w:pPr>
    </w:p>
    <w:p w:rsidR="001003C1" w:rsidRPr="00A95D48" w:rsidRDefault="001003C1" w:rsidP="001003C1">
      <w:pPr>
        <w:rPr>
          <w:bCs/>
          <w:sz w:val="22"/>
          <w:szCs w:val="22"/>
        </w:rPr>
      </w:pPr>
    </w:p>
    <w:p w:rsidR="001003C1" w:rsidRPr="00A95D48" w:rsidRDefault="001003C1" w:rsidP="001003C1">
      <w:pPr>
        <w:rPr>
          <w:bCs/>
          <w:sz w:val="22"/>
          <w:szCs w:val="22"/>
        </w:rPr>
      </w:pPr>
    </w:p>
    <w:p w:rsidR="001003C1" w:rsidRPr="00A95D48" w:rsidRDefault="001003C1" w:rsidP="001003C1">
      <w:pPr>
        <w:rPr>
          <w:bCs/>
          <w:sz w:val="22"/>
          <w:szCs w:val="22"/>
        </w:rPr>
      </w:pPr>
    </w:p>
    <w:p w:rsidR="001003C1" w:rsidRPr="00A95D48" w:rsidRDefault="001003C1" w:rsidP="001003C1">
      <w:pPr>
        <w:rPr>
          <w:bCs/>
          <w:sz w:val="22"/>
          <w:szCs w:val="22"/>
        </w:rPr>
      </w:pPr>
    </w:p>
    <w:p w:rsidR="001003C1" w:rsidRPr="00A95D48" w:rsidRDefault="001003C1" w:rsidP="001003C1">
      <w:pPr>
        <w:rPr>
          <w:bCs/>
          <w:sz w:val="22"/>
          <w:szCs w:val="22"/>
        </w:rPr>
      </w:pPr>
    </w:p>
    <w:p w:rsidR="00A34707" w:rsidRDefault="00A34707" w:rsidP="001003C1">
      <w:pPr>
        <w:jc w:val="both"/>
      </w:pPr>
    </w:p>
    <w:sectPr w:rsidR="00A34707" w:rsidSect="00A34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407931E8"/>
    <w:multiLevelType w:val="hybridMultilevel"/>
    <w:tmpl w:val="6C94F744"/>
    <w:lvl w:ilvl="0" w:tplc="D7707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0A7"/>
    <w:rsid w:val="00042A22"/>
    <w:rsid w:val="000B4AAF"/>
    <w:rsid w:val="001003C1"/>
    <w:rsid w:val="00103C3E"/>
    <w:rsid w:val="00116726"/>
    <w:rsid w:val="00121FAD"/>
    <w:rsid w:val="00181EC4"/>
    <w:rsid w:val="001F60A7"/>
    <w:rsid w:val="00245E10"/>
    <w:rsid w:val="00266FF0"/>
    <w:rsid w:val="00270FEE"/>
    <w:rsid w:val="00286CC6"/>
    <w:rsid w:val="002E3CAF"/>
    <w:rsid w:val="002F1EAC"/>
    <w:rsid w:val="00370E8C"/>
    <w:rsid w:val="00372565"/>
    <w:rsid w:val="00392977"/>
    <w:rsid w:val="003A576C"/>
    <w:rsid w:val="003D4CD4"/>
    <w:rsid w:val="0042317C"/>
    <w:rsid w:val="00433390"/>
    <w:rsid w:val="004F379B"/>
    <w:rsid w:val="00543448"/>
    <w:rsid w:val="00580D7C"/>
    <w:rsid w:val="005E4414"/>
    <w:rsid w:val="005F388A"/>
    <w:rsid w:val="00727B95"/>
    <w:rsid w:val="007D23B7"/>
    <w:rsid w:val="007D32AB"/>
    <w:rsid w:val="007F0E5F"/>
    <w:rsid w:val="008A7A85"/>
    <w:rsid w:val="00907AD8"/>
    <w:rsid w:val="00A34707"/>
    <w:rsid w:val="00A4188F"/>
    <w:rsid w:val="00A47734"/>
    <w:rsid w:val="00AA2C81"/>
    <w:rsid w:val="00B13DC0"/>
    <w:rsid w:val="00B23499"/>
    <w:rsid w:val="00C54FCE"/>
    <w:rsid w:val="00D23ADB"/>
    <w:rsid w:val="00D42D27"/>
    <w:rsid w:val="00D5143C"/>
    <w:rsid w:val="00D87159"/>
    <w:rsid w:val="00D974A9"/>
    <w:rsid w:val="00DF0CB9"/>
    <w:rsid w:val="00E03868"/>
    <w:rsid w:val="00E11C55"/>
    <w:rsid w:val="00E4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C55"/>
    <w:pPr>
      <w:keepNext/>
      <w:tabs>
        <w:tab w:val="left" w:pos="0"/>
      </w:tabs>
      <w:jc w:val="both"/>
      <w:outlineLvl w:val="0"/>
    </w:pPr>
    <w:rPr>
      <w:sz w:val="28"/>
    </w:rPr>
  </w:style>
  <w:style w:type="paragraph" w:styleId="2">
    <w:name w:val="heading 2"/>
    <w:basedOn w:val="a"/>
    <w:next w:val="a"/>
    <w:link w:val="20"/>
    <w:qFormat/>
    <w:rsid w:val="00E11C55"/>
    <w:pPr>
      <w:keepNext/>
      <w:jc w:val="both"/>
      <w:outlineLvl w:val="1"/>
    </w:pPr>
    <w:rPr>
      <w:sz w:val="28"/>
    </w:rPr>
  </w:style>
  <w:style w:type="paragraph" w:styleId="3">
    <w:name w:val="heading 3"/>
    <w:basedOn w:val="a"/>
    <w:next w:val="a"/>
    <w:link w:val="30"/>
    <w:qFormat/>
    <w:rsid w:val="00E11C55"/>
    <w:pPr>
      <w:keepNext/>
      <w:spacing w:before="240" w:after="60"/>
      <w:outlineLvl w:val="2"/>
    </w:pPr>
    <w:rPr>
      <w:rFonts w:ascii="Arial" w:hAnsi="Arial" w:cs="Arial"/>
      <w:b/>
      <w:bCs/>
      <w:sz w:val="26"/>
      <w:szCs w:val="26"/>
    </w:rPr>
  </w:style>
  <w:style w:type="paragraph" w:styleId="4">
    <w:name w:val="heading 4"/>
    <w:basedOn w:val="a"/>
    <w:next w:val="a"/>
    <w:link w:val="40"/>
    <w:qFormat/>
    <w:rsid w:val="00E11C55"/>
    <w:pPr>
      <w:keepNext/>
      <w:spacing w:before="240" w:after="60"/>
      <w:outlineLvl w:val="3"/>
    </w:pPr>
    <w:rPr>
      <w:b/>
      <w:bCs/>
      <w:sz w:val="28"/>
      <w:szCs w:val="28"/>
    </w:rPr>
  </w:style>
  <w:style w:type="paragraph" w:styleId="5">
    <w:name w:val="heading 5"/>
    <w:basedOn w:val="a"/>
    <w:next w:val="a"/>
    <w:link w:val="50"/>
    <w:qFormat/>
    <w:rsid w:val="00E11C55"/>
    <w:pPr>
      <w:spacing w:before="240" w:after="60"/>
      <w:outlineLvl w:val="4"/>
    </w:pPr>
    <w:rPr>
      <w:b/>
      <w:bCs/>
      <w:i/>
      <w:iCs/>
      <w:sz w:val="26"/>
      <w:szCs w:val="26"/>
    </w:rPr>
  </w:style>
  <w:style w:type="paragraph" w:styleId="6">
    <w:name w:val="heading 6"/>
    <w:basedOn w:val="a"/>
    <w:next w:val="a"/>
    <w:link w:val="60"/>
    <w:qFormat/>
    <w:rsid w:val="00E11C55"/>
    <w:pPr>
      <w:spacing w:before="240" w:after="60"/>
      <w:outlineLvl w:val="5"/>
    </w:pPr>
    <w:rPr>
      <w:b/>
      <w:bCs/>
      <w:sz w:val="22"/>
      <w:szCs w:val="22"/>
    </w:rPr>
  </w:style>
  <w:style w:type="paragraph" w:styleId="7">
    <w:name w:val="heading 7"/>
    <w:basedOn w:val="a"/>
    <w:next w:val="a"/>
    <w:link w:val="70"/>
    <w:qFormat/>
    <w:rsid w:val="00E11C55"/>
    <w:pPr>
      <w:spacing w:before="240" w:after="60"/>
      <w:outlineLvl w:val="6"/>
    </w:pPr>
  </w:style>
  <w:style w:type="paragraph" w:styleId="8">
    <w:name w:val="heading 8"/>
    <w:basedOn w:val="a"/>
    <w:next w:val="a"/>
    <w:link w:val="80"/>
    <w:qFormat/>
    <w:rsid w:val="00E11C55"/>
    <w:pPr>
      <w:spacing w:before="240" w:after="60"/>
      <w:outlineLvl w:val="7"/>
    </w:pPr>
    <w:rPr>
      <w:i/>
      <w:iCs/>
    </w:rPr>
  </w:style>
  <w:style w:type="paragraph" w:styleId="9">
    <w:name w:val="heading 9"/>
    <w:basedOn w:val="a"/>
    <w:next w:val="a"/>
    <w:link w:val="90"/>
    <w:qFormat/>
    <w:rsid w:val="00E11C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C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1C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1C55"/>
    <w:rPr>
      <w:rFonts w:ascii="Arial" w:eastAsia="Times New Roman" w:hAnsi="Arial" w:cs="Arial"/>
      <w:b/>
      <w:bCs/>
      <w:sz w:val="26"/>
      <w:szCs w:val="26"/>
      <w:lang w:eastAsia="ru-RU"/>
    </w:rPr>
  </w:style>
  <w:style w:type="character" w:customStyle="1" w:styleId="40">
    <w:name w:val="Заголовок 4 Знак"/>
    <w:basedOn w:val="a0"/>
    <w:link w:val="4"/>
    <w:rsid w:val="00E11C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1C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1C55"/>
    <w:rPr>
      <w:rFonts w:ascii="Times New Roman" w:eastAsia="Times New Roman" w:hAnsi="Times New Roman" w:cs="Times New Roman"/>
      <w:b/>
      <w:bCs/>
      <w:lang w:eastAsia="ru-RU"/>
    </w:rPr>
  </w:style>
  <w:style w:type="character" w:customStyle="1" w:styleId="70">
    <w:name w:val="Заголовок 7 Знак"/>
    <w:basedOn w:val="a0"/>
    <w:link w:val="7"/>
    <w:rsid w:val="00E11C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1C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1C55"/>
    <w:rPr>
      <w:rFonts w:ascii="Arial" w:eastAsia="Times New Roman" w:hAnsi="Arial" w:cs="Arial"/>
      <w:lang w:eastAsia="ru-RU"/>
    </w:rPr>
  </w:style>
  <w:style w:type="paragraph" w:styleId="a3">
    <w:name w:val="Title"/>
    <w:basedOn w:val="a"/>
    <w:link w:val="a4"/>
    <w:qFormat/>
    <w:rsid w:val="00E11C55"/>
    <w:pPr>
      <w:jc w:val="center"/>
    </w:pPr>
    <w:rPr>
      <w:b/>
      <w:bCs/>
      <w:sz w:val="28"/>
    </w:rPr>
  </w:style>
  <w:style w:type="character" w:customStyle="1" w:styleId="a4">
    <w:name w:val="Название Знак"/>
    <w:basedOn w:val="a0"/>
    <w:link w:val="a3"/>
    <w:rsid w:val="00E11C55"/>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rsid w:val="001F60A7"/>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F60A7"/>
    <w:rPr>
      <w:b/>
      <w:bCs/>
      <w:color w:val="000080"/>
    </w:rPr>
  </w:style>
  <w:style w:type="paragraph" w:styleId="a7">
    <w:name w:val="Body Text Indent"/>
    <w:basedOn w:val="a"/>
    <w:link w:val="a8"/>
    <w:rsid w:val="001F60A7"/>
    <w:pPr>
      <w:ind w:firstLine="709"/>
      <w:jc w:val="both"/>
    </w:pPr>
  </w:style>
  <w:style w:type="character" w:customStyle="1" w:styleId="a8">
    <w:name w:val="Основной текст с отступом Знак"/>
    <w:basedOn w:val="a0"/>
    <w:link w:val="a7"/>
    <w:rsid w:val="001F60A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60A7"/>
    <w:rPr>
      <w:rFonts w:ascii="Tahoma" w:hAnsi="Tahoma" w:cs="Tahoma"/>
      <w:sz w:val="16"/>
      <w:szCs w:val="16"/>
    </w:rPr>
  </w:style>
  <w:style w:type="character" w:customStyle="1" w:styleId="aa">
    <w:name w:val="Текст выноски Знак"/>
    <w:basedOn w:val="a0"/>
    <w:link w:val="a9"/>
    <w:uiPriority w:val="99"/>
    <w:semiHidden/>
    <w:rsid w:val="001F60A7"/>
    <w:rPr>
      <w:rFonts w:ascii="Tahoma" w:eastAsia="Times New Roman" w:hAnsi="Tahoma" w:cs="Tahoma"/>
      <w:sz w:val="16"/>
      <w:szCs w:val="16"/>
      <w:lang w:eastAsia="ru-RU"/>
    </w:rPr>
  </w:style>
  <w:style w:type="paragraph" w:styleId="ab">
    <w:name w:val="Normal (Web)"/>
    <w:basedOn w:val="a"/>
    <w:uiPriority w:val="99"/>
    <w:unhideWhenUsed/>
    <w:rsid w:val="00E47A3B"/>
    <w:pPr>
      <w:spacing w:before="100" w:beforeAutospacing="1" w:after="100" w:afterAutospacing="1"/>
    </w:pPr>
  </w:style>
  <w:style w:type="character" w:styleId="ac">
    <w:name w:val="Strong"/>
    <w:basedOn w:val="a0"/>
    <w:uiPriority w:val="22"/>
    <w:qFormat/>
    <w:rsid w:val="00D23ADB"/>
    <w:rPr>
      <w:b/>
      <w:bCs/>
    </w:rPr>
  </w:style>
  <w:style w:type="paragraph" w:styleId="ad">
    <w:name w:val="Body Text"/>
    <w:basedOn w:val="a"/>
    <w:link w:val="ae"/>
    <w:uiPriority w:val="99"/>
    <w:semiHidden/>
    <w:unhideWhenUsed/>
    <w:rsid w:val="002F1EAC"/>
    <w:pPr>
      <w:spacing w:after="120"/>
    </w:pPr>
  </w:style>
  <w:style w:type="character" w:customStyle="1" w:styleId="ae">
    <w:name w:val="Основной текст Знак"/>
    <w:basedOn w:val="a0"/>
    <w:link w:val="ad"/>
    <w:uiPriority w:val="99"/>
    <w:semiHidden/>
    <w:rsid w:val="002F1EAC"/>
    <w:rPr>
      <w:rFonts w:ascii="Times New Roman" w:eastAsia="Times New Roman" w:hAnsi="Times New Roman" w:cs="Times New Roman"/>
      <w:sz w:val="24"/>
      <w:szCs w:val="24"/>
      <w:lang w:eastAsia="ru-RU"/>
    </w:rPr>
  </w:style>
  <w:style w:type="paragraph" w:styleId="af">
    <w:name w:val="List Paragraph"/>
    <w:basedOn w:val="a"/>
    <w:uiPriority w:val="34"/>
    <w:qFormat/>
    <w:rsid w:val="00392977"/>
    <w:pPr>
      <w:spacing w:after="200" w:line="276" w:lineRule="auto"/>
      <w:ind w:left="720"/>
      <w:contextualSpacing/>
    </w:pPr>
    <w:rPr>
      <w:rFonts w:ascii="Calibri" w:eastAsia="Calibri" w:hAnsi="Calibri"/>
      <w:sz w:val="22"/>
      <w:szCs w:val="22"/>
      <w:lang w:eastAsia="en-US"/>
    </w:rPr>
  </w:style>
  <w:style w:type="character" w:styleId="af0">
    <w:name w:val="Hyperlink"/>
    <w:rsid w:val="00392977"/>
    <w:rPr>
      <w:color w:val="000080"/>
      <w:u w:val="single"/>
    </w:rPr>
  </w:style>
  <w:style w:type="paragraph" w:styleId="af1">
    <w:name w:val="No Spacing"/>
    <w:uiPriority w:val="1"/>
    <w:qFormat/>
    <w:rsid w:val="007F0E5F"/>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D87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D87159"/>
    <w:rPr>
      <w:rFonts w:ascii="Arial" w:eastAsia="Times New Roman" w:hAnsi="Arial" w:cs="Arial"/>
      <w:b/>
      <w:bCs/>
      <w:sz w:val="20"/>
      <w:szCs w:val="20"/>
      <w:lang w:eastAsia="ru-RU"/>
    </w:rPr>
  </w:style>
  <w:style w:type="paragraph" w:customStyle="1" w:styleId="ConsPlusNormal">
    <w:name w:val="ConsPlusNormal"/>
    <w:link w:val="ConsPlusNormal0"/>
    <w:rsid w:val="001003C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003C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16228542">
      <w:bodyDiv w:val="1"/>
      <w:marLeft w:val="0"/>
      <w:marRight w:val="0"/>
      <w:marTop w:val="0"/>
      <w:marBottom w:val="0"/>
      <w:divBdr>
        <w:top w:val="none" w:sz="0" w:space="0" w:color="auto"/>
        <w:left w:val="none" w:sz="0" w:space="0" w:color="auto"/>
        <w:bottom w:val="none" w:sz="0" w:space="0" w:color="auto"/>
        <w:right w:val="none" w:sz="0" w:space="0" w:color="auto"/>
      </w:divBdr>
      <w:divsChild>
        <w:div w:id="741412381">
          <w:marLeft w:val="0"/>
          <w:marRight w:val="0"/>
          <w:marTop w:val="0"/>
          <w:marBottom w:val="0"/>
          <w:divBdr>
            <w:top w:val="none" w:sz="0" w:space="0" w:color="auto"/>
            <w:left w:val="none" w:sz="0" w:space="0" w:color="auto"/>
            <w:bottom w:val="none" w:sz="0" w:space="0" w:color="auto"/>
            <w:right w:val="none" w:sz="0" w:space="0" w:color="auto"/>
          </w:divBdr>
          <w:divsChild>
            <w:div w:id="1073967390">
              <w:marLeft w:val="0"/>
              <w:marRight w:val="0"/>
              <w:marTop w:val="150"/>
              <w:marBottom w:val="0"/>
              <w:divBdr>
                <w:top w:val="none" w:sz="0" w:space="0" w:color="auto"/>
                <w:left w:val="none" w:sz="0" w:space="0" w:color="auto"/>
                <w:bottom w:val="none" w:sz="0" w:space="0" w:color="auto"/>
                <w:right w:val="none" w:sz="0" w:space="0" w:color="auto"/>
              </w:divBdr>
              <w:divsChild>
                <w:div w:id="1437166671">
                  <w:marLeft w:val="0"/>
                  <w:marRight w:val="0"/>
                  <w:marTop w:val="0"/>
                  <w:marBottom w:val="0"/>
                  <w:divBdr>
                    <w:top w:val="none" w:sz="0" w:space="0" w:color="auto"/>
                    <w:left w:val="none" w:sz="0" w:space="0" w:color="auto"/>
                    <w:bottom w:val="none" w:sz="0" w:space="0" w:color="auto"/>
                    <w:right w:val="none" w:sz="0" w:space="0" w:color="auto"/>
                  </w:divBdr>
                  <w:divsChild>
                    <w:div w:id="1696887441">
                      <w:marLeft w:val="0"/>
                      <w:marRight w:val="0"/>
                      <w:marTop w:val="0"/>
                      <w:marBottom w:val="0"/>
                      <w:divBdr>
                        <w:top w:val="none" w:sz="0" w:space="0" w:color="auto"/>
                        <w:left w:val="none" w:sz="0" w:space="0" w:color="auto"/>
                        <w:bottom w:val="none" w:sz="0" w:space="0" w:color="auto"/>
                        <w:right w:val="none" w:sz="0" w:space="0" w:color="auto"/>
                      </w:divBdr>
                      <w:divsChild>
                        <w:div w:id="307898980">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856/a593eaab768d34bf2d7419322eac79481e73cf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33</cp:revision>
  <cp:lastPrinted>2018-11-16T06:09:00Z</cp:lastPrinted>
  <dcterms:created xsi:type="dcterms:W3CDTF">2014-11-11T11:54:00Z</dcterms:created>
  <dcterms:modified xsi:type="dcterms:W3CDTF">2020-12-18T11:07:00Z</dcterms:modified>
</cp:coreProperties>
</file>