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Pr="001C4B96" w:rsidRDefault="001C4B96" w:rsidP="001C4B96">
      <w:pPr>
        <w:pStyle w:val="2"/>
        <w:rPr>
          <w:i w:val="0"/>
        </w:rPr>
      </w:pPr>
    </w:p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2E7410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2020ç.юпа уйăхĕн 01-мĕшĕ.№01-7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345C53" w:rsidP="007C07E7">
                  <w:pPr>
                    <w:ind w:hanging="108"/>
                    <w:jc w:val="center"/>
                  </w:pPr>
                  <w:r>
                    <w:t>01</w:t>
                  </w:r>
                  <w:r w:rsidR="00CF32D7">
                    <w:t xml:space="preserve"> </w:t>
                  </w:r>
                  <w:r>
                    <w:t>октября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 w:rsidR="002E7410">
                    <w:t>№01-7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AE3F0A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966" w:rsidRPr="00673966" w:rsidRDefault="00673966" w:rsidP="00673966"/>
    <w:p w:rsidR="00673966" w:rsidRPr="00673966" w:rsidRDefault="00673966" w:rsidP="00673966"/>
    <w:p w:rsidR="002E7410" w:rsidRPr="006F36AB" w:rsidRDefault="002E7410" w:rsidP="002E7410">
      <w:pPr>
        <w:pStyle w:val="a7"/>
        <w:ind w:firstLine="284"/>
        <w:jc w:val="both"/>
        <w:rPr>
          <w:b/>
          <w:bCs/>
          <w:sz w:val="24"/>
        </w:rPr>
      </w:pPr>
    </w:p>
    <w:p w:rsidR="002E7410" w:rsidRPr="006F36AB" w:rsidRDefault="002E7410" w:rsidP="002E7410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F36AB">
        <w:rPr>
          <w:rFonts w:ascii="Times New Roman" w:hAnsi="Times New Roman"/>
          <w:sz w:val="24"/>
          <w:szCs w:val="24"/>
        </w:rPr>
        <w:t xml:space="preserve"> </w:t>
      </w:r>
      <w:r w:rsidRPr="006F36AB">
        <w:rPr>
          <w:rFonts w:ascii="Times New Roman" w:hAnsi="Times New Roman"/>
          <w:b/>
          <w:sz w:val="24"/>
          <w:szCs w:val="24"/>
        </w:rPr>
        <w:t xml:space="preserve">  О проведении конкурса по отбору кандидатур на должность главы  </w:t>
      </w:r>
      <w:r>
        <w:rPr>
          <w:rFonts w:ascii="Times New Roman" w:hAnsi="Times New Roman"/>
          <w:b/>
          <w:sz w:val="24"/>
          <w:szCs w:val="24"/>
        </w:rPr>
        <w:t>Богатыревского</w:t>
      </w:r>
      <w:r w:rsidRPr="006F36AB">
        <w:rPr>
          <w:rFonts w:ascii="Times New Roman" w:hAnsi="Times New Roman"/>
          <w:b/>
          <w:sz w:val="24"/>
          <w:szCs w:val="24"/>
        </w:rPr>
        <w:t xml:space="preserve"> сельского поселения Цивильского района Чувашской Республики</w:t>
      </w:r>
    </w:p>
    <w:p w:rsidR="002E7410" w:rsidRDefault="002E7410" w:rsidP="002E7410">
      <w:pPr>
        <w:pStyle w:val="a9"/>
        <w:rPr>
          <w:rFonts w:ascii="Times New Roman" w:hAnsi="Times New Roman"/>
          <w:sz w:val="26"/>
          <w:szCs w:val="26"/>
        </w:rPr>
      </w:pPr>
    </w:p>
    <w:p w:rsidR="002E7410" w:rsidRDefault="002E7410" w:rsidP="002E7410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7410" w:rsidRPr="004A26C3" w:rsidRDefault="002E7410" w:rsidP="002E7410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Pr="004A26C3">
        <w:rPr>
          <w:rFonts w:ascii="Times New Roman" w:hAnsi="Times New Roman"/>
          <w:sz w:val="24"/>
          <w:szCs w:val="24"/>
        </w:rPr>
        <w:t xml:space="preserve"> соответствии с частью 2.1 статьи 36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статьей 22 Устава Богатыревского</w:t>
      </w:r>
      <w:r w:rsidRPr="004A26C3"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DF5C49" w:rsidRPr="00DF5C49">
        <w:rPr>
          <w:rFonts w:ascii="Times New Roman" w:hAnsi="Times New Roman"/>
          <w:sz w:val="24"/>
          <w:szCs w:val="24"/>
        </w:rPr>
        <w:t xml:space="preserve"> </w:t>
      </w:r>
      <w:r w:rsidR="00DF5C49">
        <w:rPr>
          <w:rFonts w:ascii="Times New Roman" w:hAnsi="Times New Roman"/>
          <w:sz w:val="24"/>
          <w:szCs w:val="24"/>
        </w:rPr>
        <w:t>от 08.06.2012 № 10-1</w:t>
      </w:r>
      <w:r w:rsidRPr="004A26C3">
        <w:rPr>
          <w:rFonts w:ascii="Times New Roman" w:hAnsi="Times New Roman"/>
          <w:sz w:val="24"/>
          <w:szCs w:val="24"/>
        </w:rPr>
        <w:t>, пунктом 5 Положения о проведении конкурса по отбору кандидатур</w:t>
      </w:r>
      <w:r>
        <w:rPr>
          <w:rFonts w:ascii="Times New Roman" w:hAnsi="Times New Roman"/>
          <w:sz w:val="24"/>
          <w:szCs w:val="24"/>
        </w:rPr>
        <w:t xml:space="preserve"> на должность главы Богатыревского</w:t>
      </w:r>
      <w:r w:rsidRPr="004A26C3">
        <w:rPr>
          <w:rFonts w:ascii="Times New Roman" w:hAnsi="Times New Roman"/>
          <w:sz w:val="24"/>
          <w:szCs w:val="24"/>
        </w:rPr>
        <w:t>   сельского поселения Цивильского  района Чув</w:t>
      </w:r>
      <w:r w:rsidR="00DF5C49">
        <w:rPr>
          <w:rFonts w:ascii="Times New Roman" w:hAnsi="Times New Roman"/>
          <w:sz w:val="24"/>
          <w:szCs w:val="24"/>
        </w:rPr>
        <w:t>ашской Республики, утвержденное</w:t>
      </w:r>
      <w:r w:rsidRPr="004A26C3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/>
          <w:sz w:val="24"/>
          <w:szCs w:val="24"/>
        </w:rPr>
        <w:t>Собрания депутатов Богатыревского сельск</w:t>
      </w:r>
      <w:r w:rsidR="00DF5C49">
        <w:rPr>
          <w:rFonts w:ascii="Times New Roman" w:hAnsi="Times New Roman"/>
          <w:sz w:val="24"/>
          <w:szCs w:val="24"/>
        </w:rPr>
        <w:t>ого поселения</w:t>
      </w:r>
      <w:proofErr w:type="gramEnd"/>
      <w:r w:rsidR="00DF5C49">
        <w:rPr>
          <w:rFonts w:ascii="Times New Roman" w:hAnsi="Times New Roman"/>
          <w:sz w:val="24"/>
          <w:szCs w:val="24"/>
        </w:rPr>
        <w:t xml:space="preserve"> от 16.10.2017 г. № 25</w:t>
      </w:r>
      <w:r>
        <w:rPr>
          <w:rFonts w:ascii="Times New Roman" w:hAnsi="Times New Roman"/>
          <w:sz w:val="24"/>
          <w:szCs w:val="24"/>
        </w:rPr>
        <w:t>-</w:t>
      </w:r>
      <w:r w:rsidR="00DF5C49">
        <w:rPr>
          <w:rFonts w:ascii="Times New Roman" w:hAnsi="Times New Roman"/>
          <w:sz w:val="24"/>
          <w:szCs w:val="24"/>
        </w:rPr>
        <w:t>1</w:t>
      </w:r>
      <w:r w:rsidRPr="004A26C3">
        <w:rPr>
          <w:rFonts w:ascii="Times New Roman" w:hAnsi="Times New Roman"/>
          <w:sz w:val="24"/>
          <w:szCs w:val="24"/>
        </w:rPr>
        <w:t xml:space="preserve">), </w:t>
      </w:r>
      <w:r w:rsidRPr="004A26C3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обрание депутатов Богатыревского</w:t>
      </w:r>
      <w:r w:rsidRPr="004A26C3">
        <w:rPr>
          <w:rFonts w:ascii="Times New Roman" w:hAnsi="Times New Roman"/>
          <w:b/>
          <w:bCs/>
          <w:sz w:val="24"/>
          <w:szCs w:val="24"/>
        </w:rPr>
        <w:t>   сельского поселения Цивильского  района Чувашской Республики решило: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 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1. Объявить конкурс по отбору кандидатур</w:t>
      </w:r>
      <w:r>
        <w:t xml:space="preserve"> на должность главы Богатыревского</w:t>
      </w:r>
      <w:r w:rsidRPr="004A26C3">
        <w:t>  сельского поселения Цивильского района Чувашской Республики.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2. Определить, чт</w:t>
      </w:r>
      <w:r w:rsidR="009C4873">
        <w:t>о конкурс проводится 23</w:t>
      </w:r>
      <w:r w:rsidR="006A6520">
        <w:t xml:space="preserve"> октября 2020 года в 14</w:t>
      </w:r>
      <w:r w:rsidRPr="004A26C3">
        <w:t>   часов 00 мин, в  з</w:t>
      </w:r>
      <w:r>
        <w:t>дании Богатыревского СДК</w:t>
      </w:r>
      <w:r w:rsidRPr="004A26C3">
        <w:t xml:space="preserve"> Цивильского района Чувашской Республики.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3.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</w:t>
      </w:r>
      <w:r>
        <w:t xml:space="preserve"> </w:t>
      </w:r>
      <w:proofErr w:type="gramStart"/>
      <w:r w:rsidRPr="004A26C3"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</w:t>
      </w:r>
      <w:r>
        <w:t>й со статусом главы Богатыревского</w:t>
      </w:r>
      <w:r w:rsidRPr="004A26C3">
        <w:t xml:space="preserve"> сельского </w:t>
      </w:r>
      <w:r w:rsidRPr="004A26C3">
        <w:lastRenderedPageBreak/>
        <w:t>поселения Цивильского района Чувашской Республики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С заявлением представляются: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1) </w:t>
      </w:r>
      <w:bookmarkStart w:id="0" w:name="Par116"/>
      <w:bookmarkEnd w:id="0"/>
      <w:r w:rsidRPr="004A26C3">
        <w:t>паспорт гражданина Российской Федерации или иной документ, заменяющий паспорт гражданина, и его копия;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2) автобиография;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3) </w:t>
      </w:r>
      <w:hyperlink r:id="rId7" w:history="1">
        <w:r w:rsidRPr="004A26C3">
          <w:rPr>
            <w:color w:val="333333"/>
          </w:rPr>
          <w:t>анкета</w:t>
        </w:r>
      </w:hyperlink>
      <w:r w:rsidRPr="004A26C3">
        <w:t xml:space="preserve"> по форме, утвержденной распоряжением Правительства Российской Федерации от 26 мая 2005 г. № 667-р;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4) медицинская справка (врачебное профессионально-консультативное заключение) по </w:t>
      </w:r>
      <w:hyperlink r:id="rId8" w:history="1">
        <w:r w:rsidRPr="004A26C3">
          <w:rPr>
            <w:color w:val="333333"/>
          </w:rPr>
          <w:t>форме 086</w:t>
        </w:r>
        <w:proofErr w:type="gramStart"/>
        <w:r w:rsidRPr="004A26C3">
          <w:rPr>
            <w:color w:val="333333"/>
          </w:rPr>
          <w:t>/У</w:t>
        </w:r>
        <w:proofErr w:type="gramEnd"/>
      </w:hyperlink>
      <w:r w:rsidRPr="004A26C3">
        <w:t>, утвержденной приказом Министерства здравоохранения Российской Федерации от 15 декабря 2014  г. № 834н (зарегистрирован в Министерстве юстиции Российской Федерации 20 февраля 2015 г. № 36160);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bookmarkStart w:id="1" w:name="Par121"/>
      <w:bookmarkEnd w:id="1"/>
      <w:r w:rsidRPr="004A26C3">
        <w:t>6) документ, подтверждающий сведения о профессиональном образовании (при наличии), и его копия;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bookmarkStart w:id="2" w:name="Par123"/>
      <w:bookmarkEnd w:id="2"/>
      <w:r w:rsidRPr="004A26C3"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9) согласие на обработку персональных данных в соответствии со статьей 6 Федерального закона «О персональных данных»;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10) справку о наличии (отсутствии) судимости и (или) факта уголовного преследования либо о прекращении уголовного преследования, выданную в </w:t>
      </w:r>
      <w:hyperlink r:id="rId9" w:history="1">
        <w:r w:rsidRPr="004A26C3">
          <w:rPr>
            <w:color w:val="333333"/>
          </w:rPr>
          <w:t>порядке</w:t>
        </w:r>
      </w:hyperlink>
      <w:r w:rsidRPr="004A26C3">
        <w:t xml:space="preserve"> и по </w:t>
      </w:r>
      <w:hyperlink r:id="rId10" w:history="1">
        <w:r w:rsidRPr="004A26C3">
          <w:rPr>
            <w:color w:val="333333"/>
          </w:rPr>
          <w:t>форме</w:t>
        </w:r>
      </w:hyperlink>
      <w:r w:rsidRPr="004A26C3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4A26C3">
        <w:t>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Заявление об участии в конкурсе гражданин, желающий участвовать в конкурсе, подает лично. Указанное заявление </w:t>
      </w:r>
      <w:proofErr w:type="gramStart"/>
      <w:r w:rsidRPr="004A26C3">
        <w:t xml:space="preserve">принимается уполномоченным должностным </w:t>
      </w:r>
      <w:r>
        <w:t>лицом администрации Богатыревского</w:t>
      </w:r>
      <w:r w:rsidRPr="004A26C3">
        <w:t xml:space="preserve"> сельского поселения и регистрируется</w:t>
      </w:r>
      <w:proofErr w:type="gramEnd"/>
      <w:r w:rsidRPr="004A26C3">
        <w:t xml:space="preserve"> в день его подачи в журнале регистрации заявлений с указанием даты его подачи и присвоением порядкового регистрационного номера. Заявление об участии в конкурсе и представленные документы передаются уполномоченным должностным </w:t>
      </w:r>
      <w:r>
        <w:t>лицом администрации Богатыревского</w:t>
      </w:r>
      <w:r w:rsidRPr="004A26C3">
        <w:t>   сельского поселения секретарю конкурсной комиссии в течение 2 рабочих дней со дня поступления.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 Участник конкурса вправе в любое время до принятия конкурсной комиссией решения о представлении</w:t>
      </w:r>
      <w:r>
        <w:t xml:space="preserve"> Собранию депутатов Богатыревского</w:t>
      </w:r>
      <w:r w:rsidRPr="004A26C3">
        <w:t>   сельского поселения  кандидатов</w:t>
      </w:r>
      <w:r>
        <w:t xml:space="preserve"> на должность главы Богатыревского</w:t>
      </w:r>
      <w:r w:rsidRPr="004A26C3">
        <w:t xml:space="preserve"> сельского поселения  подать письменное заявление о снятии своей кандидатуры.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Оригиналы документов, указанные в </w:t>
      </w:r>
      <w:hyperlink r:id="rId11" w:anchor="Par116" w:history="1">
        <w:r w:rsidRPr="004A26C3">
          <w:rPr>
            <w:color w:val="333333"/>
          </w:rPr>
          <w:t xml:space="preserve">подпунктах </w:t>
        </w:r>
      </w:hyperlink>
      <w:r w:rsidRPr="004A26C3">
        <w:t xml:space="preserve">1, 6 - </w:t>
      </w:r>
      <w:hyperlink r:id="rId12" w:anchor="Par123" w:history="1">
        <w:r w:rsidRPr="004A26C3">
          <w:rPr>
            <w:color w:val="333333"/>
          </w:rPr>
          <w:t>8</w:t>
        </w:r>
      </w:hyperlink>
      <w:r w:rsidRPr="004A26C3">
        <w:t xml:space="preserve"> пункта 3 настоящего решения, после их сверки с копиями возвращаются участнику конкурса.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Прием документов от граждан, желающих участвовать в конкурсе, прекращается за 5  дней до дня проведения конкурса.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Конкурс проводится в два этапа.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На первом этапе конкурсной комиссией оценивается полнота, своевременность и достоверность представления документов, указанных в п.п. 1-10 пункта 3 настоящего решения.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Первый этап конкурса проводится в отсутствие участников конкурса.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- о признании первого этапа конкурса </w:t>
      </w:r>
      <w:proofErr w:type="gramStart"/>
      <w:r w:rsidRPr="004A26C3">
        <w:t>состоявшимся</w:t>
      </w:r>
      <w:proofErr w:type="gramEnd"/>
      <w:r w:rsidRPr="004A26C3">
        <w:t xml:space="preserve"> и утверждении перечня участников конкурса, допущенных ко второму этапу конкурса;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- о признании конкурса </w:t>
      </w:r>
      <w:proofErr w:type="gramStart"/>
      <w:r w:rsidRPr="004A26C3">
        <w:t>несостоявшимся</w:t>
      </w:r>
      <w:proofErr w:type="gramEnd"/>
      <w:r w:rsidRPr="004A26C3">
        <w:t xml:space="preserve"> в случае допуска к участию во втором этапе конкурса менее двух участников конкурса.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- неполное представление участником конкурса пакета документов, предусмотренных пунктом 3  настоящего решения;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-  представление гражданином подложных документов или недостоверных сведений;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- наличие вступившего в законную силу приговора суда в отношении участника  конкурса, предусматривающего наказание, исключающее возможность исполнения должностных обязанностей</w:t>
      </w:r>
      <w:r>
        <w:t xml:space="preserve"> по должности главы Богатыревского</w:t>
      </w:r>
      <w:r w:rsidRPr="004A26C3">
        <w:t xml:space="preserve"> сельского поселения;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- наличия заболевания, препятствующего исполнению должностных обязаннос</w:t>
      </w:r>
      <w:r>
        <w:t>тей по должности главы Богатыревского</w:t>
      </w:r>
      <w:r w:rsidRPr="004A26C3">
        <w:t>   сельского поселения.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Индивидуальное собеседование проводится </w:t>
      </w:r>
      <w:proofErr w:type="gramStart"/>
      <w:r w:rsidRPr="004A26C3"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4A26C3">
        <w:t xml:space="preserve"> регистрации заявлений, предусмотренном пунктом 3 настоящего решения.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По результатам проведения второго этапа конкурса конкурсной комиссией принимается решение о представлении в Собрание де</w:t>
      </w:r>
      <w:r>
        <w:t>путатов Богатыревского</w:t>
      </w:r>
      <w:r w:rsidRPr="004A26C3">
        <w:t xml:space="preserve"> сельского поселения не менее двух кандидатов, набравших наибольшее количество голосов.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Документы и материалы, представленные участниками конкурса после завершения конкурса, подлежат передаче в</w:t>
      </w:r>
      <w:r>
        <w:t xml:space="preserve"> Собрание депутатов Богатыревского</w:t>
      </w:r>
      <w:r w:rsidRPr="004A26C3">
        <w:t xml:space="preserve"> сельского поселения. Документы и материалы, представленные участниками конкурса, возврату не подлежат.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 xml:space="preserve">4.Уполномоченным должностным </w:t>
      </w:r>
      <w:r>
        <w:t>лицом администрации Богатыревского</w:t>
      </w:r>
      <w:r w:rsidRPr="004A26C3">
        <w:t xml:space="preserve"> сельского поселения по приему документов от кандидатов на конкурс по отбору кандидатур на должность г</w:t>
      </w:r>
      <w:r>
        <w:t>лавы Богатыревского</w:t>
      </w:r>
      <w:r w:rsidRPr="004A26C3">
        <w:t xml:space="preserve"> сельского поселения на</w:t>
      </w:r>
      <w:r>
        <w:t>значить Тимофееву Любовь Петровну –  специалиста 1 разряда администрации Богатыревского</w:t>
      </w:r>
      <w:r w:rsidRPr="004A26C3">
        <w:t xml:space="preserve"> сельского поселения.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5. Документы от кандидатов на конкурс по отбору кандидатур</w:t>
      </w:r>
      <w:r>
        <w:t xml:space="preserve"> на должность главы Богатыревского</w:t>
      </w:r>
      <w:r w:rsidRPr="004A26C3">
        <w:t xml:space="preserve"> сельского поселения принимаются в будние дни с 8.00 часов до 16.00 ча</w:t>
      </w:r>
      <w:r>
        <w:t>сов в администрации Богатыревского</w:t>
      </w:r>
      <w:r w:rsidRPr="004A26C3">
        <w:t xml:space="preserve"> сельского поселения по адресу: Чувашская Республик</w:t>
      </w:r>
      <w:r>
        <w:t xml:space="preserve">а, Цивильский район, </w:t>
      </w:r>
      <w:proofErr w:type="spellStart"/>
      <w:r>
        <w:t>с</w:t>
      </w:r>
      <w:proofErr w:type="gramStart"/>
      <w:r>
        <w:t>.Б</w:t>
      </w:r>
      <w:proofErr w:type="gramEnd"/>
      <w:r>
        <w:t>огатырево</w:t>
      </w:r>
      <w:proofErr w:type="spellEnd"/>
      <w:r>
        <w:t xml:space="preserve"> , ул. Восточная, д.3</w:t>
      </w:r>
      <w:r w:rsidRPr="004A26C3">
        <w:t>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6. Опубликовать настоящее решение в периодическом печатном издан</w:t>
      </w:r>
      <w:r>
        <w:t>ии «Вестник Богатыревского сельского поселения</w:t>
      </w:r>
      <w:r w:rsidRPr="004A26C3">
        <w:t>» и на официальном сайте органа мест</w:t>
      </w:r>
      <w:r>
        <w:t>ного самоуправления Богатыревского</w:t>
      </w:r>
      <w:r w:rsidRPr="004A26C3">
        <w:t>  сельского поселения Цивильского  района Чувашской Республики.</w:t>
      </w:r>
    </w:p>
    <w:p w:rsidR="002E7410" w:rsidRPr="004A26C3" w:rsidRDefault="002E7410" w:rsidP="002E7410">
      <w:pPr>
        <w:spacing w:before="100" w:beforeAutospacing="1" w:after="100" w:afterAutospacing="1"/>
        <w:jc w:val="both"/>
      </w:pPr>
      <w:r w:rsidRPr="004A26C3">
        <w:t> </w:t>
      </w:r>
    </w:p>
    <w:p w:rsidR="00673966" w:rsidRDefault="00673966" w:rsidP="00673966"/>
    <w:p w:rsidR="00673966" w:rsidRDefault="00673966" w:rsidP="00673966"/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</w:t>
      </w:r>
      <w:r w:rsidR="009C4873">
        <w:t xml:space="preserve">           В.Н.Семенов</w:t>
      </w:r>
      <w:r w:rsidR="00CF32D7">
        <w:t xml:space="preserve">      </w:t>
      </w:r>
      <w:r w:rsidR="00345C53">
        <w:t xml:space="preserve">  </w:t>
      </w:r>
    </w:p>
    <w:sectPr w:rsidR="00673966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146FF1"/>
    <w:rsid w:val="001727BA"/>
    <w:rsid w:val="001C4B96"/>
    <w:rsid w:val="001D17EB"/>
    <w:rsid w:val="00240F1C"/>
    <w:rsid w:val="002E7410"/>
    <w:rsid w:val="00345C53"/>
    <w:rsid w:val="004204E2"/>
    <w:rsid w:val="0062438E"/>
    <w:rsid w:val="006514DE"/>
    <w:rsid w:val="0066159C"/>
    <w:rsid w:val="00673966"/>
    <w:rsid w:val="006A6520"/>
    <w:rsid w:val="006E3646"/>
    <w:rsid w:val="00765C14"/>
    <w:rsid w:val="0086314B"/>
    <w:rsid w:val="00913794"/>
    <w:rsid w:val="009C4873"/>
    <w:rsid w:val="009F5D32"/>
    <w:rsid w:val="00A31893"/>
    <w:rsid w:val="00A63611"/>
    <w:rsid w:val="00AC5975"/>
    <w:rsid w:val="00AE3F0A"/>
    <w:rsid w:val="00C823C6"/>
    <w:rsid w:val="00CF32D7"/>
    <w:rsid w:val="00DB7721"/>
    <w:rsid w:val="00DC2D06"/>
    <w:rsid w:val="00DE6B75"/>
    <w:rsid w:val="00DF5C49"/>
    <w:rsid w:val="00E71FC8"/>
    <w:rsid w:val="00E80E15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uiPriority w:val="1"/>
    <w:qFormat/>
    <w:rsid w:val="002E74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E93EAF411FED16367C6C48EC50F103F0022423FA23Fy0E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6AB150A93A95BE676B1B60029EB3C9B46A399E8FC4CF4D93A6BC4C3819A1817760C23423EA0y3EFH" TargetMode="External"/><Relationship Id="rId12" Type="http://schemas.openxmlformats.org/officeDocument/2006/relationships/hyperlink" Target="http://gov.cap.ru/Laws.aspx?id=366353&amp;gov_id=4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v.cap.ru/Laws.aspx?id=366353&amp;gov_id=4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0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9B94-A43C-4B76-9B37-D388C2EA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2020-10-21T06:36:00Z</cp:lastPrinted>
  <dcterms:created xsi:type="dcterms:W3CDTF">2018-12-24T07:11:00Z</dcterms:created>
  <dcterms:modified xsi:type="dcterms:W3CDTF">2020-10-21T06:37:00Z</dcterms:modified>
</cp:coreProperties>
</file>