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Ind w:w="-98" w:type="dxa"/>
        <w:tblCellMar>
          <w:left w:w="98" w:type="dxa"/>
          <w:right w:w="98" w:type="dxa"/>
        </w:tblCellMar>
        <w:tblLook w:val="0000"/>
      </w:tblPr>
      <w:tblGrid>
        <w:gridCol w:w="4183"/>
        <w:gridCol w:w="1135"/>
        <w:gridCol w:w="4276"/>
      </w:tblGrid>
      <w:tr w:rsidR="00441282" w:rsidTr="001B6BDB">
        <w:trPr>
          <w:cantSplit/>
          <w:trHeight w:val="243"/>
        </w:trPr>
        <w:tc>
          <w:tcPr>
            <w:tcW w:w="4183" w:type="dxa"/>
          </w:tcPr>
          <w:tbl>
            <w:tblPr>
              <w:tblW w:w="0" w:type="auto"/>
              <w:tblLook w:val="0000"/>
            </w:tblPr>
            <w:tblGrid>
              <w:gridCol w:w="3874"/>
            </w:tblGrid>
            <w:tr w:rsidR="00441282" w:rsidRPr="0063488F" w:rsidTr="001B6BDB">
              <w:trPr>
                <w:cantSplit/>
                <w:trHeight w:val="243"/>
              </w:trPr>
              <w:tc>
                <w:tcPr>
                  <w:tcW w:w="3874" w:type="dxa"/>
                  <w:shd w:val="clear" w:color="auto" w:fill="auto"/>
                </w:tcPr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</w:t>
                  </w: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УВАШСКАЯ РЕСПУБЛИКА</w:t>
                  </w:r>
                </w:p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УРМАРСКИЙ РАЙОН</w:t>
                  </w:r>
                </w:p>
                <w:p w:rsidR="00441282" w:rsidRPr="0063488F" w:rsidRDefault="00441282" w:rsidP="001B6BDB">
                  <w:pPr>
                    <w:spacing w:line="192" w:lineRule="auto"/>
                    <w:jc w:val="center"/>
                  </w:pPr>
                </w:p>
              </w:tc>
            </w:tr>
            <w:tr w:rsidR="00441282" w:rsidRPr="0063488F" w:rsidTr="001B6BDB">
              <w:trPr>
                <w:cantSplit/>
                <w:trHeight w:val="1007"/>
              </w:trPr>
              <w:tc>
                <w:tcPr>
                  <w:tcW w:w="3874" w:type="dxa"/>
                  <w:shd w:val="clear" w:color="auto" w:fill="auto"/>
                </w:tcPr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441282" w:rsidRPr="0063488F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ШОРКИСТРИНСКОГО СЕЛЬСКОГО ПОСЕЛЕНИЯ</w:t>
                  </w:r>
                </w:p>
                <w:p w:rsidR="00441282" w:rsidRPr="0063488F" w:rsidRDefault="00441282" w:rsidP="001B6BDB">
                  <w:pPr>
                    <w:pStyle w:val="a5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1282" w:rsidRPr="0063488F" w:rsidRDefault="00441282" w:rsidP="001B6BDB">
                  <w:pPr>
                    <w:pStyle w:val="2"/>
                    <w:keepNext w:val="0"/>
                    <w:tabs>
                      <w:tab w:val="num" w:pos="1353"/>
                    </w:tabs>
                    <w:suppressAutoHyphens/>
                    <w:spacing w:line="192" w:lineRule="auto"/>
                    <w:ind w:left="993"/>
                    <w:jc w:val="left"/>
                    <w:rPr>
                      <w:sz w:val="24"/>
                    </w:rPr>
                  </w:pPr>
                  <w:r w:rsidRPr="0063488F">
                    <w:rPr>
                      <w:sz w:val="24"/>
                    </w:rPr>
                    <w:t>РЕШЕНИЕ</w:t>
                  </w:r>
                </w:p>
                <w:p w:rsidR="00441282" w:rsidRPr="0063488F" w:rsidRDefault="00441282" w:rsidP="001B6BDB">
                  <w:pPr>
                    <w:pStyle w:val="a3"/>
                  </w:pPr>
                </w:p>
                <w:p w:rsidR="00441282" w:rsidRPr="0063488F" w:rsidRDefault="00514648" w:rsidP="001B6BD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</w:t>
                  </w:r>
                  <w:r w:rsidR="00441282" w:rsidRPr="0063488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</w:t>
                  </w:r>
                  <w:r w:rsidR="007F27C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.2020  №16</w:t>
                  </w:r>
                </w:p>
                <w:p w:rsidR="00441282" w:rsidRPr="0063488F" w:rsidRDefault="00441282" w:rsidP="001B6BDB">
                  <w:pPr>
                    <w:pStyle w:val="a6"/>
                    <w:jc w:val="center"/>
                  </w:pPr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spellStart"/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>Шоркистры</w:t>
                  </w:r>
                  <w:proofErr w:type="spellEnd"/>
                </w:p>
              </w:tc>
            </w:tr>
          </w:tbl>
          <w:p w:rsidR="00441282" w:rsidRDefault="00441282" w:rsidP="001B6BDB"/>
        </w:tc>
        <w:tc>
          <w:tcPr>
            <w:tcW w:w="1135" w:type="dxa"/>
          </w:tcPr>
          <w:p w:rsidR="00441282" w:rsidRDefault="00441282" w:rsidP="001B6BDB">
            <w:pPr>
              <w:pStyle w:val="1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184150</wp:posOffset>
                  </wp:positionV>
                  <wp:extent cx="718185" cy="718185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6" w:type="dxa"/>
          </w:tcPr>
          <w:tbl>
            <w:tblPr>
              <w:tblW w:w="0" w:type="auto"/>
              <w:tblLook w:val="0000"/>
            </w:tblPr>
            <w:tblGrid>
              <w:gridCol w:w="3854"/>
            </w:tblGrid>
            <w:tr w:rsidR="00441282" w:rsidRPr="00742854" w:rsidTr="001B6BDB">
              <w:trPr>
                <w:cantSplit/>
                <w:trHeight w:val="243"/>
              </w:trPr>
              <w:tc>
                <w:tcPr>
                  <w:tcW w:w="3854" w:type="dxa"/>
                  <w:shd w:val="clear" w:color="auto" w:fill="auto"/>
                </w:tcPr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</w:t>
                  </w:r>
                </w:p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ВĂРМАР РАЙОНĚ</w:t>
                  </w:r>
                </w:p>
                <w:p w:rsidR="00441282" w:rsidRPr="00C53867" w:rsidRDefault="00441282" w:rsidP="001B6BDB">
                  <w:pPr>
                    <w:pStyle w:val="a7"/>
                    <w:spacing w:before="79" w:beforeAutospacing="0" w:after="0" w:line="192" w:lineRule="auto"/>
                    <w:jc w:val="center"/>
                  </w:pPr>
                </w:p>
              </w:tc>
            </w:tr>
            <w:tr w:rsidR="00441282" w:rsidRPr="00742854" w:rsidTr="001B6BDB">
              <w:trPr>
                <w:cantSplit/>
                <w:trHeight w:val="1007"/>
              </w:trPr>
              <w:tc>
                <w:tcPr>
                  <w:tcW w:w="3854" w:type="dxa"/>
                  <w:shd w:val="clear" w:color="auto" w:fill="auto"/>
                </w:tcPr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ЭНĚШПУÇ ЯЛ ПОСЕЛЕНИЙĚН</w:t>
                  </w:r>
                </w:p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1282" w:rsidRPr="00820720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ДЕПУТАТСЕН ПУХĂ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38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441282" w:rsidRPr="00C53867" w:rsidRDefault="00514648" w:rsidP="001B6BD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</w:t>
                  </w:r>
                  <w:r w:rsidR="0044128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11</w:t>
                  </w:r>
                  <w:r w:rsidR="0044128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.2020</w:t>
                  </w:r>
                  <w:r w:rsidR="00441282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</w:t>
                  </w:r>
                  <w:r w:rsidR="007F27C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16</w:t>
                  </w:r>
                  <w:r w:rsidR="00441282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</w:p>
                <w:p w:rsidR="00441282" w:rsidRPr="00C53867" w:rsidRDefault="00441282" w:rsidP="001B6BDB">
                  <w:pPr>
                    <w:pStyle w:val="a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Энěшпуç</w:t>
                  </w:r>
                  <w:proofErr w:type="spellEnd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ялě</w:t>
                  </w:r>
                  <w:proofErr w:type="spellEnd"/>
                </w:p>
                <w:p w:rsidR="00441282" w:rsidRPr="00C53867" w:rsidRDefault="00441282" w:rsidP="001B6BDB">
                  <w:pPr>
                    <w:jc w:val="center"/>
                  </w:pPr>
                </w:p>
              </w:tc>
            </w:tr>
          </w:tbl>
          <w:p w:rsidR="00441282" w:rsidRDefault="00441282" w:rsidP="001B6BDB"/>
        </w:tc>
      </w:tr>
    </w:tbl>
    <w:p w:rsidR="00744E3E" w:rsidRDefault="00744E3E"/>
    <w:p w:rsidR="00441282" w:rsidRDefault="00441282" w:rsidP="00441282">
      <w:pPr>
        <w:pStyle w:val="a6"/>
        <w:ind w:right="4535"/>
        <w:jc w:val="both"/>
        <w:rPr>
          <w:rFonts w:ascii="Times New Roman" w:hAnsi="Times New Roman"/>
          <w:sz w:val="24"/>
          <w:szCs w:val="24"/>
        </w:rPr>
      </w:pPr>
    </w:p>
    <w:p w:rsidR="00BF3071" w:rsidRDefault="00BF3071" w:rsidP="00BF3071">
      <w:pPr>
        <w:pStyle w:val="21"/>
        <w:ind w:right="5010"/>
      </w:pPr>
      <w:r>
        <w:rPr>
          <w:sz w:val="24"/>
        </w:rPr>
        <w:t xml:space="preserve">О внесении изменений в Устав </w:t>
      </w:r>
      <w:proofErr w:type="spellStart"/>
      <w:r>
        <w:rPr>
          <w:sz w:val="24"/>
        </w:rPr>
        <w:t>Шоркистринского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Урмарского</w:t>
      </w:r>
      <w:proofErr w:type="spellEnd"/>
      <w:r>
        <w:rPr>
          <w:sz w:val="24"/>
        </w:rPr>
        <w:t xml:space="preserve"> района Чувашской Республики</w:t>
      </w:r>
    </w:p>
    <w:p w:rsidR="00BF3071" w:rsidRDefault="00BF3071" w:rsidP="00BF3071">
      <w:pPr>
        <w:ind w:right="5387"/>
        <w:jc w:val="both"/>
      </w:pP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На основании Федеральных законов от 6 октября 2003 г. № 131-ФЗ «Об общих принципах организации местного самоуправления в Российской Федерации», от 20 июля 2020 г. № 236-ФЗ «О внесении изменений в Федеральный закон «Об общих принципах организации местного самоуправления в Российской Федерации»», Законов Чувашской Республики от 18 октября 2004 г. № 19 «Об организации местного самоуправления в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Чувашской Республике», от 21 сентября 2020 г. № 69 «О внесении изменения в статью 3 Закона Чувашской Республики «</w:t>
      </w:r>
      <w:r w:rsidRPr="008A1D6B">
        <w:rPr>
          <w:rFonts w:ascii="Times New Roman" w:eastAsia="Times New Roman" w:hAnsi="Times New Roman"/>
          <w:color w:val="22272F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»» и в целях приведения Устава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8A1D6B">
        <w:rPr>
          <w:rFonts w:ascii="Times New Roman" w:eastAsia="Times New Roman" w:hAnsi="Times New Roman"/>
          <w:sz w:val="24"/>
          <w:szCs w:val="24"/>
        </w:rPr>
        <w:t>Урмарского</w:t>
      </w:r>
      <w:proofErr w:type="spellEnd"/>
      <w:r w:rsidRPr="008A1D6B">
        <w:rPr>
          <w:rFonts w:ascii="Times New Roman" w:eastAsia="Times New Roman" w:hAnsi="Times New Roman"/>
          <w:sz w:val="24"/>
          <w:szCs w:val="24"/>
        </w:rPr>
        <w:t xml:space="preserve"> района Чувашской Республики в соответствии с действующим законодательством, Собрание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>Урмарского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Чувашской</w:t>
      </w:r>
      <w:proofErr w:type="gram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Республики </w:t>
      </w:r>
      <w:r w:rsidRPr="008A1D6B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8A1D6B"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proofErr w:type="gramEnd"/>
      <w:r w:rsidRPr="008A1D6B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8A1D6B">
        <w:rPr>
          <w:rFonts w:ascii="Times New Roman" w:hAnsi="Times New Roman"/>
          <w:color w:val="000000"/>
          <w:sz w:val="24"/>
          <w:szCs w:val="24"/>
        </w:rPr>
        <w:t>ш</w:t>
      </w:r>
      <w:proofErr w:type="spellEnd"/>
      <w:r w:rsidRPr="008A1D6B">
        <w:rPr>
          <w:rFonts w:ascii="Times New Roman" w:hAnsi="Times New Roman"/>
          <w:color w:val="000000"/>
          <w:sz w:val="24"/>
          <w:szCs w:val="24"/>
        </w:rPr>
        <w:t xml:space="preserve"> и л о</w:t>
      </w:r>
      <w:r w:rsidRPr="008A1D6B">
        <w:rPr>
          <w:rFonts w:ascii="Times New Roman" w:eastAsia="Times New Roman" w:hAnsi="Times New Roman"/>
          <w:sz w:val="24"/>
          <w:szCs w:val="24"/>
        </w:rPr>
        <w:t>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1. 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 xml:space="preserve">Внести в  Устав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>Урмарского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Чувашской Республики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, принятый  решением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>Урмарского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Чувашской Республики </w:t>
      </w:r>
      <w:r>
        <w:rPr>
          <w:rFonts w:ascii="Times New Roman" w:eastAsia="Times New Roman" w:hAnsi="Times New Roman"/>
          <w:sz w:val="24"/>
          <w:szCs w:val="24"/>
        </w:rPr>
        <w:t>от 23</w:t>
      </w:r>
      <w:r w:rsidRPr="008A1D6B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.2011 № </w:t>
      </w:r>
      <w:r>
        <w:rPr>
          <w:rFonts w:ascii="Times New Roman" w:eastAsia="Times New Roman" w:hAnsi="Times New Roman"/>
          <w:sz w:val="24"/>
          <w:szCs w:val="24"/>
        </w:rPr>
        <w:t>25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(</w:t>
      </w:r>
      <w:r w:rsidRPr="00D01EBF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D01EBF">
        <w:rPr>
          <w:rFonts w:ascii="Times New Roman" w:eastAsia="Times New Roman" w:hAnsi="Times New Roman"/>
          <w:sz w:val="24"/>
          <w:szCs w:val="24"/>
        </w:rPr>
        <w:t xml:space="preserve"> изменениями, внесенными решениями Собрания депутатов </w:t>
      </w:r>
      <w:proofErr w:type="spellStart"/>
      <w:r w:rsidRPr="00D01EBF"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D01EBF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D01EBF">
        <w:rPr>
          <w:rFonts w:ascii="Times New Roman" w:eastAsia="Times New Roman" w:hAnsi="Times New Roman"/>
          <w:sz w:val="24"/>
          <w:szCs w:val="24"/>
        </w:rPr>
        <w:t>Урмарского</w:t>
      </w:r>
      <w:proofErr w:type="spellEnd"/>
      <w:r w:rsidRPr="00D01EBF">
        <w:rPr>
          <w:rFonts w:ascii="Times New Roman" w:eastAsia="Times New Roman" w:hAnsi="Times New Roman"/>
          <w:sz w:val="24"/>
          <w:szCs w:val="24"/>
        </w:rPr>
        <w:t xml:space="preserve"> района Чувашской Республики от 11.07.2012 №47, от 19.12.2012 № 55, от 25.04.2013 № 67, от 19.09.2013 № 80, от 23.06.2014 № 98, от 24.11.2014 № 105, от 16.06.2015 № 118, от 19.08.2015</w:t>
      </w:r>
      <w:proofErr w:type="gramEnd"/>
      <w:r w:rsidRPr="00D01EBF">
        <w:rPr>
          <w:rFonts w:ascii="Times New Roman" w:eastAsia="Times New Roman" w:hAnsi="Times New Roman"/>
          <w:sz w:val="24"/>
          <w:szCs w:val="24"/>
        </w:rPr>
        <w:t xml:space="preserve"> № </w:t>
      </w:r>
      <w:proofErr w:type="gramStart"/>
      <w:r w:rsidRPr="00D01EBF">
        <w:rPr>
          <w:rFonts w:ascii="Times New Roman" w:eastAsia="Times New Roman" w:hAnsi="Times New Roman"/>
          <w:sz w:val="24"/>
          <w:szCs w:val="24"/>
        </w:rPr>
        <w:t>123, от 16.12.2015 № 18, от 27.04.2016 № 27, от  29.08.2016 № 39, от 04.05.2017 № 58, от 26.02.2018 № 85, от  22.02.2019 № 118, от 03.12.2019 № 142</w:t>
      </w:r>
      <w:r>
        <w:rPr>
          <w:rFonts w:ascii="Times New Roman" w:eastAsia="Times New Roman" w:hAnsi="Times New Roman"/>
          <w:sz w:val="24"/>
          <w:szCs w:val="24"/>
        </w:rPr>
        <w:t>, от 12.03.2020 №155</w:t>
      </w:r>
      <w:r w:rsidRPr="008A1D6B">
        <w:rPr>
          <w:rFonts w:ascii="Times New Roman" w:eastAsia="Times New Roman" w:hAnsi="Times New Roman"/>
          <w:sz w:val="24"/>
          <w:szCs w:val="24"/>
        </w:rPr>
        <w:t>) следующие изменения:</w:t>
      </w:r>
      <w:proofErr w:type="gramEnd"/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1) часть 1 статьи 6.1 дополнить пунктом 18 следующего содержания: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«18) </w:t>
      </w:r>
      <w:r w:rsidRPr="008A1D6B">
        <w:rPr>
          <w:rFonts w:ascii="Times New Roman" w:eastAsia="Times New Roman" w:hAnsi="Times New Roman"/>
          <w:color w:val="22272F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8A1D6B">
        <w:rPr>
          <w:rFonts w:ascii="Times New Roman" w:eastAsia="Times New Roman" w:hAnsi="Times New Roman"/>
          <w:color w:val="22272F"/>
          <w:sz w:val="24"/>
          <w:szCs w:val="24"/>
        </w:rPr>
        <w:t>.</w:t>
      </w:r>
      <w:r w:rsidRPr="008A1D6B">
        <w:rPr>
          <w:rFonts w:ascii="Times New Roman" w:eastAsia="Times New Roman" w:hAnsi="Times New Roman"/>
          <w:sz w:val="24"/>
          <w:szCs w:val="24"/>
        </w:rPr>
        <w:t>»;</w:t>
      </w:r>
      <w:proofErr w:type="gramEnd"/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2) дополнить статьей 13.1 следующего содержания: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b/>
          <w:sz w:val="24"/>
          <w:szCs w:val="24"/>
        </w:rPr>
        <w:t>«Статья 13.1. Инициативные проекты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sz w:val="24"/>
          <w:szCs w:val="24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решения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может быть внесен инициативный проект. Порядок определения части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, на которой могут реализовываться инициативные проекты, устанавливается нормативным правовым актом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>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. Право выступить инициатором проекта в соответствии с нормативным правовым актом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может быть предоставлено также иным лицам, осуществляющим деятельность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>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3. Инициативный проект должен содержать следующие сведения: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sz w:val="24"/>
          <w:szCs w:val="24"/>
        </w:rPr>
        <w:t>сельского поселения или его части;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2) обоснование предложений по решению указанной проблемы;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5) планируемые сроки реализации инициативного проекта;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8) указание на территорию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сельского поселения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>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9) иные сведения, предусмотренные нормативным правовым актом Собрания депутатов </w:t>
      </w:r>
      <w:r w:rsidRPr="008A1D6B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</w:t>
      </w:r>
      <w:r w:rsidRPr="008A1D6B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 xml:space="preserve">Инициативный проект до его внесения в администрацию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sz w:val="24"/>
          <w:szCs w:val="24"/>
        </w:rPr>
        <w:t>сельского поселения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Нормативным правовым актом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Инициаторы проекта при внесении инициативного проекта в администрацию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sz w:val="24"/>
          <w:szCs w:val="24"/>
        </w:rPr>
        <w:t>сельского поселения или его части.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lastRenderedPageBreak/>
        <w:t xml:space="preserve">5. 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 xml:space="preserve">Информация о внесении инициативного проекта в администрацию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подлежит опубликованию (обнародованию) и размещению на официальном сайте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 xml:space="preserve"> Одновременно граждане информируются о возможности представления в администрацию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>, достигшие шестнадцатилетнего возраста. В случае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 xml:space="preserve"> если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6. Инициативный проект подлежит обязательному рассмотрению администрацией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в течение 30 дней со дня его внесения.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7.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Чувашской Республики, настоящему Уставу;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8.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>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10. 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Чувашской Республики, </w:t>
      </w:r>
      <w:r w:rsidRPr="008A1D6B">
        <w:rPr>
          <w:rFonts w:ascii="Times New Roman" w:eastAsia="Times New Roman" w:hAnsi="Times New Roman"/>
          <w:sz w:val="24"/>
          <w:szCs w:val="24"/>
        </w:rPr>
        <w:lastRenderedPageBreak/>
        <w:t>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Чувашской Республики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>. В этом случае требования частей 3, 6, 7, 8, 9, 11 и 12 настоящей статьи не применяются.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11. В случае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 xml:space="preserve"> если в администрацию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color w:val="000000"/>
          <w:sz w:val="24"/>
          <w:szCs w:val="24"/>
        </w:rPr>
        <w:t>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организует проведение конкурсного отбора и информирует об этом инициаторов проекта.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. Состав коллегиального органа (комиссии) формируется администрацией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14. 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 xml:space="preserve">Информация о рассмотрении инициативного проекта администрацией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sz w:val="24"/>
          <w:szCs w:val="24"/>
        </w:rPr>
        <w:t xml:space="preserve"> о</w:t>
      </w:r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в информационно-телекоммуникационной сети "Интернет".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 xml:space="preserve"> Отчет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 xml:space="preserve"> если администрация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.»;</w:t>
      </w:r>
      <w:proofErr w:type="gramEnd"/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3) в статье 15: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а) часть 1 после слов «и должностных лиц местного самоуправления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,»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б) часть 2 дополнить абзацем следующего содержания: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.»;</w:t>
      </w:r>
      <w:proofErr w:type="gramEnd"/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4) в статье 17: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lastRenderedPageBreak/>
        <w:t>а) часть 6 дополнить пунктом 7 следующего содержания: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«7) </w:t>
      </w:r>
      <w:r w:rsidRPr="008A1D6B">
        <w:rPr>
          <w:rFonts w:ascii="Times New Roman" w:eastAsia="Times New Roman" w:hAnsi="Times New Roman"/>
          <w:color w:val="22272F"/>
          <w:sz w:val="24"/>
          <w:szCs w:val="24"/>
        </w:rPr>
        <w:t>обсуждение инициативного проекта и принятие решения по вопросу о его одобрении</w:t>
      </w:r>
      <w:proofErr w:type="gramStart"/>
      <w:r w:rsidRPr="008A1D6B">
        <w:rPr>
          <w:rFonts w:ascii="Times New Roman" w:eastAsia="Times New Roman" w:hAnsi="Times New Roman"/>
          <w:color w:val="22272F"/>
          <w:sz w:val="24"/>
          <w:szCs w:val="24"/>
        </w:rPr>
        <w:t>.</w:t>
      </w:r>
      <w:r w:rsidRPr="008A1D6B">
        <w:rPr>
          <w:rFonts w:ascii="Times New Roman" w:eastAsia="Times New Roman" w:hAnsi="Times New Roman"/>
          <w:sz w:val="24"/>
          <w:szCs w:val="24"/>
        </w:rPr>
        <w:t>»;</w:t>
      </w:r>
      <w:proofErr w:type="gramEnd"/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б) дополнить частью 7.1 следующего содержания: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«7.1.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.»;</w:t>
      </w:r>
      <w:proofErr w:type="gramEnd"/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5) часть 6 статьи 17.1 дополнить пунктом 5 следующего содержания: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«5)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.»;</w:t>
      </w:r>
      <w:proofErr w:type="gramEnd"/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6) в статье 18: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а) абзац третий части 1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.»;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>б) часть 2 дополнить пунктом 3 следующего содержания: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«3) жителей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sz w:val="24"/>
          <w:szCs w:val="24"/>
        </w:rPr>
        <w:t>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.»;</w:t>
      </w:r>
      <w:proofErr w:type="gramEnd"/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в) часть 3 </w:t>
      </w:r>
      <w:bookmarkStart w:id="0" w:name="sub_42"/>
      <w:bookmarkEnd w:id="0"/>
      <w:r w:rsidRPr="008A1D6B">
        <w:rPr>
          <w:rFonts w:ascii="Times New Roman" w:eastAsia="Times New Roman" w:hAnsi="Times New Roman"/>
          <w:sz w:val="24"/>
          <w:szCs w:val="24"/>
        </w:rPr>
        <w:t>дополнить предложением следующего содержания: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«Для проведения опроса граждан может использоваться официальный сайт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sz w:val="24"/>
          <w:szCs w:val="24"/>
        </w:rPr>
        <w:t>сельского поселения в информационно-телекоммуникационной сети "Интернет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".;</w:t>
      </w:r>
      <w:proofErr w:type="gramEnd"/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г) часть 4</w:t>
      </w:r>
      <w:bookmarkStart w:id="1" w:name="sub_44"/>
      <w:r w:rsidRPr="008A1D6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bookmarkEnd w:id="1"/>
      <w:r w:rsidRPr="008A1D6B">
        <w:rPr>
          <w:rFonts w:ascii="Times New Roman" w:eastAsia="Times New Roman" w:hAnsi="Times New Roman"/>
          <w:sz w:val="24"/>
          <w:szCs w:val="24"/>
        </w:rPr>
        <w:t>дополнить</w:t>
      </w:r>
      <w:r w:rsidRPr="008A1D6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sz w:val="24"/>
          <w:szCs w:val="24"/>
        </w:rPr>
        <w:t>новым абзацем следующего содержания: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«порядок идентификации участников опроса в случае проведения опроса граждан с использованием официального сайта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sz w:val="24"/>
          <w:szCs w:val="24"/>
        </w:rPr>
        <w:t>сельского поселения в информационно-телекоммуникационной сети "Интернет"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.»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>;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7) статью 27 дополнить новым абзацем следующего содержания: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«Депутату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sz w:val="24"/>
          <w:szCs w:val="24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.».</w:t>
      </w:r>
      <w:proofErr w:type="gramEnd"/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8) дополнить статьей 54.1</w:t>
      </w:r>
      <w:r w:rsidRPr="008A1D6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sz w:val="24"/>
          <w:szCs w:val="24"/>
        </w:rPr>
        <w:t>следующего содержания: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b/>
          <w:sz w:val="24"/>
          <w:szCs w:val="24"/>
        </w:rPr>
        <w:t>«Статья 54.1. Финансовое и иное обеспечение реализации инициативных проектов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1. Источником финансового обеспечения реализации инициативных проектов, предусмотренных статьей 13.1</w:t>
      </w:r>
      <w:r w:rsidRPr="008A1D6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A1D6B">
        <w:rPr>
          <w:rFonts w:ascii="Times New Roman" w:eastAsia="Times New Roman" w:hAnsi="Times New Roman"/>
          <w:sz w:val="24"/>
          <w:szCs w:val="24"/>
        </w:rPr>
        <w:t xml:space="preserve">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формируемые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3. В случае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8A1D6B">
        <w:rPr>
          <w:rFonts w:ascii="Times New Roman" w:eastAsia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lastRenderedPageBreak/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sz w:val="24"/>
          <w:szCs w:val="24"/>
        </w:rPr>
        <w:t xml:space="preserve"> сельского поселения.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8A1D6B">
        <w:rPr>
          <w:rFonts w:ascii="Times New Roman" w:eastAsia="Times New Roman" w:hAnsi="Times New Roman"/>
          <w:sz w:val="24"/>
          <w:szCs w:val="24"/>
        </w:rPr>
        <w:t>.».</w:t>
      </w:r>
      <w:proofErr w:type="gramEnd"/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>3.</w:t>
      </w:r>
      <w:r w:rsidRPr="008A1D6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П</w:t>
      </w:r>
      <w:r w:rsidRPr="008A1D6B">
        <w:rPr>
          <w:rFonts w:ascii="Times New Roman" w:eastAsia="Times New Roman" w:hAnsi="Times New Roman"/>
          <w:sz w:val="24"/>
          <w:szCs w:val="24"/>
        </w:rPr>
        <w:t>ункты 2, 3, 4, 5, 6 и 8 части 1 настоящего решения вступают в силу с 1 января 2021 года.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r w:rsidRPr="008A1D6B">
        <w:rPr>
          <w:rFonts w:ascii="Times New Roman" w:eastAsia="Times New Roman" w:hAnsi="Times New Roman"/>
          <w:sz w:val="24"/>
          <w:szCs w:val="24"/>
        </w:rPr>
        <w:t xml:space="preserve">4. Действие положений статей 13.1 и 54.1 Устава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eastAsia="Times New Roman" w:hAnsi="Times New Roman"/>
          <w:sz w:val="24"/>
          <w:szCs w:val="24"/>
        </w:rPr>
        <w:t xml:space="preserve"> сельского поселения не распространяется на правоотношения, возникшие до дня вступления в силу настоящего решения.</w:t>
      </w:r>
    </w:p>
    <w:p w:rsidR="00BF3071" w:rsidRPr="008A1D6B" w:rsidRDefault="00BF3071" w:rsidP="00BF3071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</w:p>
    <w:p w:rsidR="00BF3071" w:rsidRPr="008A1D6B" w:rsidRDefault="00BF3071" w:rsidP="00BF307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3071" w:rsidRPr="008A1D6B" w:rsidRDefault="00BF3071" w:rsidP="00BF30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1D6B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BF3071" w:rsidRPr="008A1D6B" w:rsidRDefault="00BF3071" w:rsidP="00BF3071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D6B"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F3071" w:rsidRPr="008A1D6B" w:rsidRDefault="00BF3071" w:rsidP="00BF3071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D6B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8A1D6B">
        <w:rPr>
          <w:rFonts w:ascii="Times New Roman" w:hAnsi="Times New Roman"/>
          <w:sz w:val="24"/>
          <w:szCs w:val="24"/>
        </w:rPr>
        <w:t xml:space="preserve"> района Чувашской Республики                                                        </w:t>
      </w:r>
      <w:r w:rsidR="00514648">
        <w:rPr>
          <w:rFonts w:ascii="Times New Roman" w:hAnsi="Times New Roman"/>
          <w:sz w:val="24"/>
          <w:szCs w:val="24"/>
        </w:rPr>
        <w:t>Е</w:t>
      </w:r>
      <w:r w:rsidRPr="008A1D6B">
        <w:rPr>
          <w:rFonts w:ascii="Times New Roman" w:hAnsi="Times New Roman"/>
          <w:sz w:val="24"/>
          <w:szCs w:val="24"/>
        </w:rPr>
        <w:t>.</w:t>
      </w:r>
      <w:r w:rsidR="00514648">
        <w:rPr>
          <w:rFonts w:ascii="Times New Roman" w:hAnsi="Times New Roman"/>
          <w:sz w:val="24"/>
          <w:szCs w:val="24"/>
        </w:rPr>
        <w:t>С</w:t>
      </w:r>
      <w:r w:rsidRPr="008A1D6B">
        <w:rPr>
          <w:rFonts w:ascii="Times New Roman" w:hAnsi="Times New Roman"/>
          <w:sz w:val="24"/>
          <w:szCs w:val="24"/>
        </w:rPr>
        <w:t>.Яковлев</w:t>
      </w:r>
      <w:r w:rsidR="00514648">
        <w:rPr>
          <w:rFonts w:ascii="Times New Roman" w:hAnsi="Times New Roman"/>
          <w:sz w:val="24"/>
          <w:szCs w:val="24"/>
        </w:rPr>
        <w:t>а</w:t>
      </w:r>
      <w:r w:rsidRPr="008A1D6B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BF3071" w:rsidRPr="008A1D6B" w:rsidRDefault="00BF3071" w:rsidP="00BF307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F3071" w:rsidRPr="008A1D6B" w:rsidRDefault="00BF3071" w:rsidP="00BF307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A1D6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8A1D6B"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 w:rsidRPr="008A1D6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BF3071" w:rsidRPr="008A1D6B" w:rsidRDefault="00BF3071" w:rsidP="00BF3071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D6B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8A1D6B">
        <w:rPr>
          <w:rFonts w:ascii="Times New Roman" w:hAnsi="Times New Roman"/>
          <w:sz w:val="24"/>
          <w:szCs w:val="24"/>
        </w:rPr>
        <w:t xml:space="preserve"> района Чувашской Республики                                                        А. Ю.</w:t>
      </w:r>
      <w:r w:rsidR="00514648" w:rsidRPr="00514648">
        <w:rPr>
          <w:rFonts w:ascii="Times New Roman" w:hAnsi="Times New Roman"/>
          <w:sz w:val="24"/>
          <w:szCs w:val="24"/>
        </w:rPr>
        <w:t xml:space="preserve"> </w:t>
      </w:r>
      <w:r w:rsidR="00514648" w:rsidRPr="008A1D6B">
        <w:rPr>
          <w:rFonts w:ascii="Times New Roman" w:hAnsi="Times New Roman"/>
          <w:sz w:val="24"/>
          <w:szCs w:val="24"/>
        </w:rPr>
        <w:t>Яковлев</w:t>
      </w:r>
    </w:p>
    <w:p w:rsidR="00BF3071" w:rsidRPr="008A1D6B" w:rsidRDefault="00BF3071" w:rsidP="00BF3071">
      <w:pPr>
        <w:pStyle w:val="a6"/>
        <w:jc w:val="both"/>
        <w:rPr>
          <w:rFonts w:ascii="Times New Roman" w:hAnsi="Times New Roman"/>
          <w:color w:val="052635"/>
          <w:sz w:val="24"/>
          <w:szCs w:val="24"/>
        </w:rPr>
      </w:pPr>
    </w:p>
    <w:p w:rsidR="00441282" w:rsidRDefault="00441282" w:rsidP="00BF3071">
      <w:pPr>
        <w:pStyle w:val="a6"/>
        <w:ind w:right="4535"/>
        <w:jc w:val="both"/>
      </w:pPr>
    </w:p>
    <w:sectPr w:rsidR="00441282" w:rsidSect="0074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441282"/>
    <w:rsid w:val="000B0946"/>
    <w:rsid w:val="000F1164"/>
    <w:rsid w:val="00353065"/>
    <w:rsid w:val="00441282"/>
    <w:rsid w:val="00514648"/>
    <w:rsid w:val="00744E3E"/>
    <w:rsid w:val="007F27C2"/>
    <w:rsid w:val="00A76446"/>
    <w:rsid w:val="00A873BB"/>
    <w:rsid w:val="00B101D1"/>
    <w:rsid w:val="00BF3071"/>
    <w:rsid w:val="00DD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1282"/>
    <w:pPr>
      <w:keepNext/>
      <w:jc w:val="center"/>
      <w:outlineLvl w:val="1"/>
    </w:pPr>
    <w:rPr>
      <w:rFonts w:ascii="Baltica Chv" w:hAnsi="Baltica Chv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1282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4128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441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4128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No Spacing"/>
    <w:qFormat/>
    <w:rsid w:val="0044128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441282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441282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87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27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7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BF3071"/>
    <w:pPr>
      <w:jc w:val="both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2702</Words>
  <Characters>15407</Characters>
  <Application>Microsoft Office Word</Application>
  <DocSecurity>0</DocSecurity>
  <Lines>128</Lines>
  <Paragraphs>36</Paragraphs>
  <ScaleCrop>false</ScaleCrop>
  <Company/>
  <LinksUpToDate>false</LinksUpToDate>
  <CharactersWithSpaces>18073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urmary_shorkistr</dc:creator>
  <cp:keywords/>
  <dc:description/>
  <cp:lastModifiedBy>urmary_shorkistr</cp:lastModifiedBy>
  <cp:revision>7</cp:revision>
  <cp:lastPrinted>2020-06-23T12:10:00Z</cp:lastPrinted>
  <dcterms:created xsi:type="dcterms:W3CDTF">2020-05-19T12:35:00Z</dcterms:created>
  <dcterms:modified xsi:type="dcterms:W3CDTF">2020-11-10T10:48:00Z</dcterms:modified>
</cp:coreProperties>
</file>