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FD41EB" w:rsidRDefault="00FD41EB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16</w:t>
            </w:r>
          </w:p>
          <w:p w:rsidR="00110648" w:rsidRPr="001E13FC" w:rsidRDefault="00FD41EB" w:rsidP="00FD41E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апрел</w:t>
            </w:r>
            <w:proofErr w:type="spellEnd"/>
            <w:r w:rsidR="00FC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</w:p>
          <w:p w:rsidR="00110648" w:rsidRPr="008122B3" w:rsidRDefault="00FD41EB" w:rsidP="000828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  <w:p w:rsidR="00110648" w:rsidRDefault="00110648" w:rsidP="00FD41EB">
            <w:pPr>
              <w:pStyle w:val="a3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464D0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FD41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B549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FD41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54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0021" w:rsidRDefault="001E0021" w:rsidP="00171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FE4A21" w:rsidRDefault="00FE4A21" w:rsidP="001E002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5F50" w:rsidRPr="00FD41EB" w:rsidRDefault="00115F50" w:rsidP="00FD41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1EB">
        <w:rPr>
          <w:rFonts w:ascii="Times New Roman" w:hAnsi="Times New Roman" w:cs="Times New Roman"/>
          <w:b/>
          <w:sz w:val="20"/>
          <w:szCs w:val="20"/>
        </w:rPr>
        <w:lastRenderedPageBreak/>
        <w:t>1.</w:t>
      </w:r>
      <w:r w:rsidR="0059123A" w:rsidRPr="00FD41EB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FD41EB">
        <w:rPr>
          <w:rFonts w:ascii="Times New Roman" w:hAnsi="Times New Roman" w:cs="Times New Roman"/>
          <w:b/>
          <w:sz w:val="20"/>
          <w:szCs w:val="20"/>
        </w:rPr>
        <w:t>администрации</w:t>
      </w:r>
      <w:r w:rsidR="00816E7C" w:rsidRPr="00FD41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16E7C" w:rsidRPr="00FD41EB">
        <w:rPr>
          <w:rFonts w:ascii="Times New Roman" w:hAnsi="Times New Roman" w:cs="Times New Roman"/>
          <w:b/>
          <w:sz w:val="20"/>
          <w:szCs w:val="20"/>
        </w:rPr>
        <w:t>Шоркис</w:t>
      </w:r>
      <w:r w:rsidR="001E13FC" w:rsidRPr="00FD41EB">
        <w:rPr>
          <w:rFonts w:ascii="Times New Roman" w:hAnsi="Times New Roman" w:cs="Times New Roman"/>
          <w:b/>
          <w:sz w:val="20"/>
          <w:szCs w:val="20"/>
        </w:rPr>
        <w:t>тринского</w:t>
      </w:r>
      <w:proofErr w:type="spellEnd"/>
      <w:r w:rsidR="001E13FC" w:rsidRPr="00FD41E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r w:rsidR="00FC5EF9" w:rsidRPr="00FD41EB">
        <w:rPr>
          <w:rFonts w:ascii="Times New Roman" w:hAnsi="Times New Roman" w:cs="Times New Roman"/>
          <w:b/>
          <w:sz w:val="20"/>
          <w:szCs w:val="20"/>
        </w:rPr>
        <w:t>№</w:t>
      </w:r>
      <w:r w:rsidR="00FD41EB" w:rsidRPr="00FD41EB">
        <w:rPr>
          <w:rFonts w:ascii="Times New Roman" w:hAnsi="Times New Roman" w:cs="Times New Roman"/>
          <w:b/>
          <w:sz w:val="20"/>
          <w:szCs w:val="20"/>
        </w:rPr>
        <w:t>36</w:t>
      </w:r>
      <w:r w:rsidR="002D1D57" w:rsidRPr="00FD41EB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FD41EB" w:rsidRPr="00FD41EB">
        <w:rPr>
          <w:rFonts w:ascii="Times New Roman" w:hAnsi="Times New Roman" w:cs="Times New Roman"/>
          <w:b/>
          <w:sz w:val="20"/>
          <w:szCs w:val="20"/>
        </w:rPr>
        <w:t>16</w:t>
      </w:r>
      <w:r w:rsidR="00A7657F" w:rsidRPr="00FD41EB">
        <w:rPr>
          <w:rFonts w:ascii="Times New Roman" w:hAnsi="Times New Roman" w:cs="Times New Roman"/>
          <w:b/>
          <w:sz w:val="20"/>
          <w:szCs w:val="20"/>
        </w:rPr>
        <w:t>.</w:t>
      </w:r>
      <w:r w:rsidRPr="00FD41EB">
        <w:rPr>
          <w:rFonts w:ascii="Times New Roman" w:hAnsi="Times New Roman" w:cs="Times New Roman"/>
          <w:b/>
          <w:sz w:val="20"/>
          <w:szCs w:val="20"/>
        </w:rPr>
        <w:t>0</w:t>
      </w:r>
      <w:r w:rsidR="00FD41EB" w:rsidRPr="00FD41EB">
        <w:rPr>
          <w:rFonts w:ascii="Times New Roman" w:hAnsi="Times New Roman" w:cs="Times New Roman"/>
          <w:b/>
          <w:sz w:val="20"/>
          <w:szCs w:val="20"/>
        </w:rPr>
        <w:t>4</w:t>
      </w:r>
      <w:r w:rsidR="00816E7C" w:rsidRPr="00FD41EB">
        <w:rPr>
          <w:rFonts w:ascii="Times New Roman" w:hAnsi="Times New Roman" w:cs="Times New Roman"/>
          <w:b/>
          <w:sz w:val="20"/>
          <w:szCs w:val="20"/>
        </w:rPr>
        <w:t>.20</w:t>
      </w:r>
      <w:r w:rsidRPr="00FD41EB">
        <w:rPr>
          <w:rFonts w:ascii="Times New Roman" w:hAnsi="Times New Roman" w:cs="Times New Roman"/>
          <w:b/>
          <w:sz w:val="20"/>
          <w:szCs w:val="20"/>
        </w:rPr>
        <w:t>20</w:t>
      </w:r>
      <w:r w:rsidR="00816E7C" w:rsidRPr="00FD41EB">
        <w:rPr>
          <w:rFonts w:ascii="Times New Roman" w:hAnsi="Times New Roman" w:cs="Times New Roman"/>
          <w:b/>
          <w:sz w:val="20"/>
          <w:szCs w:val="20"/>
        </w:rPr>
        <w:t xml:space="preserve"> г. «</w:t>
      </w:r>
      <w:r w:rsidR="00FD41EB" w:rsidRPr="00FD41EB">
        <w:rPr>
          <w:rFonts w:ascii="Times New Roman" w:eastAsia="Times New Roman" w:hAnsi="Times New Roman"/>
          <w:b/>
          <w:bCs/>
          <w:sz w:val="20"/>
          <w:szCs w:val="20"/>
        </w:rPr>
        <w:t xml:space="preserve">Об утверждении муниципальной программы </w:t>
      </w:r>
      <w:proofErr w:type="spellStart"/>
      <w:r w:rsidR="00FD41EB" w:rsidRPr="00FD41EB">
        <w:rPr>
          <w:rFonts w:ascii="Times New Roman" w:eastAsia="Times New Roman" w:hAnsi="Times New Roman"/>
          <w:b/>
          <w:bCs/>
          <w:sz w:val="20"/>
          <w:szCs w:val="20"/>
        </w:rPr>
        <w:t>Шоркистринского</w:t>
      </w:r>
      <w:proofErr w:type="spellEnd"/>
      <w:r w:rsidR="00FD41EB" w:rsidRPr="00FD41EB">
        <w:rPr>
          <w:rFonts w:ascii="Times New Roman" w:eastAsia="Times New Roman" w:hAnsi="Times New Roman"/>
          <w:b/>
          <w:bCs/>
          <w:sz w:val="20"/>
          <w:szCs w:val="20"/>
        </w:rPr>
        <w:t xml:space="preserve"> сельского поселения </w:t>
      </w:r>
      <w:proofErr w:type="spellStart"/>
      <w:r w:rsidR="00FD41EB" w:rsidRPr="00FD41EB">
        <w:rPr>
          <w:rFonts w:ascii="Times New Roman" w:eastAsia="Times New Roman" w:hAnsi="Times New Roman"/>
          <w:b/>
          <w:bCs/>
          <w:sz w:val="20"/>
          <w:szCs w:val="20"/>
        </w:rPr>
        <w:t>Урмарского</w:t>
      </w:r>
      <w:proofErr w:type="spellEnd"/>
      <w:r w:rsidR="00FD41EB" w:rsidRPr="00FD41EB">
        <w:rPr>
          <w:rFonts w:ascii="Times New Roman" w:eastAsia="Times New Roman" w:hAnsi="Times New Roman"/>
          <w:b/>
          <w:bCs/>
          <w:sz w:val="20"/>
          <w:szCs w:val="20"/>
        </w:rPr>
        <w:t xml:space="preserve"> района Чувашской Республики «Развитие строительного комплекса и архитектуры»</w:t>
      </w:r>
      <w:r w:rsidRPr="00FD41EB">
        <w:rPr>
          <w:rFonts w:ascii="Times New Roman" w:hAnsi="Times New Roman" w:cs="Times New Roman"/>
          <w:b/>
          <w:sz w:val="20"/>
          <w:szCs w:val="20"/>
        </w:rPr>
        <w:t>;</w:t>
      </w:r>
    </w:p>
    <w:p w:rsidR="00115F50" w:rsidRPr="00FD41EB" w:rsidRDefault="00115F50" w:rsidP="00FD41E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41EB">
        <w:rPr>
          <w:rFonts w:ascii="Times New Roman" w:hAnsi="Times New Roman" w:cs="Times New Roman"/>
          <w:b/>
          <w:sz w:val="20"/>
          <w:szCs w:val="20"/>
        </w:rPr>
        <w:t>2.</w:t>
      </w:r>
      <w:r w:rsidR="001C6030" w:rsidRPr="00FD41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1EB">
        <w:rPr>
          <w:rFonts w:ascii="Times New Roman" w:hAnsi="Times New Roman" w:cs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FD41EB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FD41E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№3</w:t>
      </w:r>
      <w:r w:rsidR="00FD41EB" w:rsidRPr="00FD41EB">
        <w:rPr>
          <w:rFonts w:ascii="Times New Roman" w:hAnsi="Times New Roman" w:cs="Times New Roman"/>
          <w:b/>
          <w:sz w:val="20"/>
          <w:szCs w:val="20"/>
        </w:rPr>
        <w:t>7 от 16</w:t>
      </w:r>
      <w:r w:rsidRPr="00FD41EB">
        <w:rPr>
          <w:rFonts w:ascii="Times New Roman" w:hAnsi="Times New Roman" w:cs="Times New Roman"/>
          <w:b/>
          <w:sz w:val="20"/>
          <w:szCs w:val="20"/>
        </w:rPr>
        <w:t>.0</w:t>
      </w:r>
      <w:r w:rsidR="00FD41EB" w:rsidRPr="00FD41EB">
        <w:rPr>
          <w:rFonts w:ascii="Times New Roman" w:hAnsi="Times New Roman" w:cs="Times New Roman"/>
          <w:b/>
          <w:sz w:val="20"/>
          <w:szCs w:val="20"/>
        </w:rPr>
        <w:t>4</w:t>
      </w:r>
      <w:r w:rsidRPr="00FD41EB">
        <w:rPr>
          <w:rFonts w:ascii="Times New Roman" w:hAnsi="Times New Roman" w:cs="Times New Roman"/>
          <w:b/>
          <w:sz w:val="20"/>
          <w:szCs w:val="20"/>
        </w:rPr>
        <w:t>.2020 «</w:t>
      </w:r>
      <w:r w:rsidR="00FD41EB" w:rsidRPr="00FD41EB">
        <w:rPr>
          <w:rFonts w:ascii="Times New Roman" w:hAnsi="Times New Roman" w:cs="Times New Roman"/>
          <w:b/>
          <w:sz w:val="20"/>
          <w:szCs w:val="20"/>
        </w:rPr>
        <w:t xml:space="preserve">Об утверждении муниципальной  программы </w:t>
      </w:r>
      <w:proofErr w:type="spellStart"/>
      <w:r w:rsidR="00FD41EB" w:rsidRPr="00FD41EB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FD41EB" w:rsidRPr="00FD41E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</w:t>
      </w:r>
      <w:proofErr w:type="spellStart"/>
      <w:r w:rsidR="00FD41EB" w:rsidRPr="00FD41EB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="00FD41EB" w:rsidRPr="00FD41EB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«Развитие сельского хозяйства и </w:t>
      </w:r>
      <w:r w:rsidR="00FD41EB" w:rsidRPr="00FD41E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регулирование рынка сельскохозяйственной продукции, сырья и продовольствия  </w:t>
      </w:r>
      <w:proofErr w:type="spellStart"/>
      <w:r w:rsidR="00FD41EB" w:rsidRPr="00FD41EB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="00FD41EB" w:rsidRPr="00FD41E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="00FD41EB" w:rsidRPr="00FD41EB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="00FD41EB" w:rsidRPr="00FD41EB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Республики»</w:t>
      </w:r>
      <w:r w:rsidRPr="00FD41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;</w:t>
      </w:r>
    </w:p>
    <w:p w:rsidR="00115F50" w:rsidRPr="00FD41EB" w:rsidRDefault="00115F50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FD41EB">
        <w:rPr>
          <w:rFonts w:ascii="Times New Roman" w:hAnsi="Times New Roman" w:cs="Times New Roman"/>
          <w:b/>
          <w:sz w:val="20"/>
          <w:szCs w:val="20"/>
        </w:rPr>
        <w:t xml:space="preserve"> Постановление администрации </w:t>
      </w:r>
      <w:proofErr w:type="spellStart"/>
      <w:r w:rsidRPr="00FD41EB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FD41E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№</w:t>
      </w:r>
      <w:r w:rsidR="00FD41EB" w:rsidRPr="00FD41EB">
        <w:rPr>
          <w:rFonts w:ascii="Times New Roman" w:hAnsi="Times New Roman" w:cs="Times New Roman"/>
          <w:b/>
          <w:sz w:val="20"/>
          <w:szCs w:val="20"/>
        </w:rPr>
        <w:t>38 от 16</w:t>
      </w:r>
      <w:r w:rsidRPr="00FD41EB">
        <w:rPr>
          <w:rFonts w:ascii="Times New Roman" w:hAnsi="Times New Roman" w:cs="Times New Roman"/>
          <w:b/>
          <w:sz w:val="20"/>
          <w:szCs w:val="20"/>
        </w:rPr>
        <w:t>.0</w:t>
      </w:r>
      <w:r w:rsidR="00FD41EB" w:rsidRPr="00FD41EB">
        <w:rPr>
          <w:rFonts w:ascii="Times New Roman" w:hAnsi="Times New Roman" w:cs="Times New Roman"/>
          <w:b/>
          <w:sz w:val="20"/>
          <w:szCs w:val="20"/>
        </w:rPr>
        <w:t>4</w:t>
      </w:r>
      <w:r w:rsidRPr="00FD41EB">
        <w:rPr>
          <w:rFonts w:ascii="Times New Roman" w:hAnsi="Times New Roman" w:cs="Times New Roman"/>
          <w:b/>
          <w:sz w:val="20"/>
          <w:szCs w:val="20"/>
        </w:rPr>
        <w:t>.2020 «</w:t>
      </w:r>
      <w:r w:rsidR="00FD41EB" w:rsidRPr="00FD41EB">
        <w:rPr>
          <w:rFonts w:ascii="Times New Roman" w:hAnsi="Times New Roman"/>
          <w:b/>
          <w:sz w:val="20"/>
          <w:szCs w:val="20"/>
        </w:rPr>
        <w:t xml:space="preserve">Об утверждении Плана мероприятий по устранению неэффективных налоговых льгот  (пониженных ставок по налогам), представляемых органами местного самоуправления </w:t>
      </w:r>
      <w:proofErr w:type="spellStart"/>
      <w:r w:rsidR="00FD41EB" w:rsidRPr="00FD41EB">
        <w:rPr>
          <w:rFonts w:ascii="Times New Roman" w:hAnsi="Times New Roman"/>
          <w:b/>
          <w:sz w:val="20"/>
          <w:szCs w:val="20"/>
        </w:rPr>
        <w:t>Шоркистринского</w:t>
      </w:r>
      <w:proofErr w:type="spellEnd"/>
      <w:r w:rsidR="00FD41EB" w:rsidRPr="00FD41EB">
        <w:rPr>
          <w:rFonts w:ascii="Times New Roman" w:hAnsi="Times New Roman"/>
          <w:b/>
          <w:sz w:val="20"/>
          <w:szCs w:val="20"/>
        </w:rPr>
        <w:t xml:space="preserve"> сельского  поселения </w:t>
      </w:r>
      <w:proofErr w:type="spellStart"/>
      <w:r w:rsidR="00FD41EB" w:rsidRPr="00FD41EB">
        <w:rPr>
          <w:rFonts w:ascii="Times New Roman" w:hAnsi="Times New Roman"/>
          <w:b/>
          <w:sz w:val="20"/>
          <w:szCs w:val="20"/>
        </w:rPr>
        <w:t>Урмарского</w:t>
      </w:r>
      <w:proofErr w:type="spellEnd"/>
      <w:r w:rsidR="00FD41EB" w:rsidRPr="00FD41EB">
        <w:rPr>
          <w:rFonts w:ascii="Times New Roman" w:hAnsi="Times New Roman"/>
          <w:b/>
          <w:sz w:val="20"/>
          <w:szCs w:val="20"/>
        </w:rPr>
        <w:t xml:space="preserve"> района Чувашской Республики</w:t>
      </w:r>
      <w:r w:rsidRPr="00FD41E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="00FD41EB" w:rsidRPr="00FD41EB"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</w:p>
    <w:p w:rsidR="00FD41EB" w:rsidRPr="00FD41EB" w:rsidRDefault="00FD41EB" w:rsidP="00115F50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  <w:sectPr w:rsidR="00FD41EB" w:rsidRPr="00FD41EB" w:rsidSect="00811AF2">
          <w:headerReference w:type="default" r:id="rId7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FD41EB" w:rsidRPr="00FD41EB" w:rsidRDefault="00FD41EB" w:rsidP="00FD41EB">
      <w:pPr>
        <w:tabs>
          <w:tab w:val="left" w:pos="5103"/>
          <w:tab w:val="left" w:pos="5353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4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4.</w:t>
      </w:r>
      <w:r w:rsidRPr="00FD41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D41EB">
        <w:rPr>
          <w:rFonts w:ascii="Times New Roman" w:hAnsi="Times New Roman" w:cs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FD41EB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FD41E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№39 от 16.04.2020 «Об утверждении 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</w:t>
      </w:r>
      <w:r w:rsidRPr="00FD41E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самоуправления </w:t>
      </w:r>
      <w:proofErr w:type="spellStart"/>
      <w:r w:rsidRPr="00FD41EB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FD41E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FD41EB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Pr="00FD41EB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и (или) находящимися в их ведении казенными учреждениями </w:t>
      </w:r>
      <w:proofErr w:type="spellStart"/>
      <w:r w:rsidRPr="00FD41EB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FD41E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FD41EB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Pr="00FD41EB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</w:t>
      </w:r>
      <w:r w:rsidRPr="00FD41EB">
        <w:rPr>
          <w:rFonts w:ascii="Times New Roman" w:eastAsia="Times New Roman" w:hAnsi="Times New Roman" w:cs="Times New Roman"/>
          <w:b/>
          <w:bCs/>
          <w:sz w:val="20"/>
          <w:szCs w:val="20"/>
        </w:rPr>
        <w:t>».</w:t>
      </w:r>
      <w:proofErr w:type="gramEnd"/>
    </w:p>
    <w:p w:rsidR="009E5571" w:rsidRDefault="009E5571" w:rsidP="00115F50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4"/>
        </w:rPr>
        <w:sectPr w:rsidR="009E5571" w:rsidSect="00811AF2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FC5EF9" w:rsidRDefault="00FC5EF9" w:rsidP="002D1D5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C5EF9" w:rsidRDefault="00FC5EF9" w:rsidP="002D1D5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C5EF9" w:rsidRDefault="00FC5EF9" w:rsidP="002D1D5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95E77" w:rsidRDefault="00295E77" w:rsidP="002D1D57">
      <w:pPr>
        <w:pStyle w:val="a3"/>
        <w:jc w:val="center"/>
        <w:rPr>
          <w:rFonts w:ascii="Times New Roman" w:hAnsi="Times New Roman" w:cs="Times New Roman"/>
          <w:sz w:val="16"/>
          <w:szCs w:val="16"/>
        </w:rPr>
        <w:sectPr w:rsidR="00295E77" w:rsidSect="00811AF2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816E7C" w:rsidRPr="00FD41EB" w:rsidRDefault="0059123A" w:rsidP="002D1D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D41EB">
        <w:rPr>
          <w:rFonts w:ascii="Times New Roman" w:hAnsi="Times New Roman" w:cs="Times New Roman"/>
          <w:sz w:val="20"/>
          <w:szCs w:val="20"/>
        </w:rPr>
        <w:lastRenderedPageBreak/>
        <w:t>АДМ</w:t>
      </w:r>
      <w:r w:rsidR="00FD41EB" w:rsidRPr="00FD41EB">
        <w:rPr>
          <w:rFonts w:ascii="Times New Roman" w:hAnsi="Times New Roman" w:cs="Times New Roman"/>
          <w:sz w:val="20"/>
          <w:szCs w:val="20"/>
        </w:rPr>
        <w:t>И</w:t>
      </w:r>
      <w:r w:rsidRPr="00FD41EB">
        <w:rPr>
          <w:rFonts w:ascii="Times New Roman" w:hAnsi="Times New Roman" w:cs="Times New Roman"/>
          <w:sz w:val="20"/>
          <w:szCs w:val="20"/>
        </w:rPr>
        <w:t>НИСТРАЦИЯ</w:t>
      </w:r>
      <w:r w:rsidR="00816E7C" w:rsidRPr="00FD41EB">
        <w:rPr>
          <w:rFonts w:ascii="Times New Roman" w:hAnsi="Times New Roman" w:cs="Times New Roman"/>
          <w:sz w:val="20"/>
          <w:szCs w:val="20"/>
        </w:rPr>
        <w:t xml:space="preserve"> ШОРКИСТРИНСКОГО СЕЛЬСКОГО ПОСЕЛЕНИЯ УРМАРСКОГО РАЙОНА ЧУВАШСКОЙ РЕСПУБЛИКИ</w:t>
      </w:r>
    </w:p>
    <w:p w:rsidR="00816E7C" w:rsidRPr="00FD41EB" w:rsidRDefault="00816E7C" w:rsidP="002D1D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16E7C" w:rsidRPr="00FD41EB" w:rsidRDefault="0059123A" w:rsidP="002D1D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D41EB">
        <w:rPr>
          <w:rFonts w:ascii="Times New Roman" w:hAnsi="Times New Roman" w:cs="Times New Roman"/>
          <w:sz w:val="20"/>
          <w:szCs w:val="20"/>
        </w:rPr>
        <w:t>ПОСТАНОВЛЕНИЕ</w:t>
      </w:r>
      <w:r w:rsidR="002D1D57" w:rsidRPr="00FD41EB">
        <w:rPr>
          <w:rFonts w:ascii="Times New Roman" w:hAnsi="Times New Roman" w:cs="Times New Roman"/>
          <w:sz w:val="20"/>
          <w:szCs w:val="20"/>
        </w:rPr>
        <w:t xml:space="preserve"> №</w:t>
      </w:r>
      <w:r w:rsidR="00FD41EB" w:rsidRPr="00FD41EB">
        <w:rPr>
          <w:rFonts w:ascii="Times New Roman" w:hAnsi="Times New Roman" w:cs="Times New Roman"/>
          <w:sz w:val="20"/>
          <w:szCs w:val="20"/>
        </w:rPr>
        <w:t>36</w:t>
      </w:r>
    </w:p>
    <w:p w:rsidR="00816E7C" w:rsidRPr="00FD41EB" w:rsidRDefault="00816E7C" w:rsidP="002D1D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D41EB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FD41EB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FD41EB">
        <w:rPr>
          <w:rFonts w:ascii="Times New Roman" w:hAnsi="Times New Roman" w:cs="Times New Roman"/>
          <w:sz w:val="20"/>
          <w:szCs w:val="20"/>
        </w:rPr>
        <w:t>оркистры</w:t>
      </w:r>
      <w:proofErr w:type="spellEnd"/>
      <w:r w:rsidRPr="00FD41E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9123A" w:rsidRPr="00FD41E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D41EB" w:rsidRPr="00FD41EB">
        <w:rPr>
          <w:rFonts w:ascii="Times New Roman" w:hAnsi="Times New Roman" w:cs="Times New Roman"/>
          <w:sz w:val="20"/>
          <w:szCs w:val="20"/>
        </w:rPr>
        <w:t>16</w:t>
      </w:r>
      <w:r w:rsidRPr="00FD41EB">
        <w:rPr>
          <w:rFonts w:ascii="Times New Roman" w:hAnsi="Times New Roman" w:cs="Times New Roman"/>
          <w:sz w:val="20"/>
          <w:szCs w:val="20"/>
        </w:rPr>
        <w:t>.</w:t>
      </w:r>
      <w:r w:rsidR="0059123A" w:rsidRPr="00FD41EB">
        <w:rPr>
          <w:rFonts w:ascii="Times New Roman" w:hAnsi="Times New Roman" w:cs="Times New Roman"/>
          <w:sz w:val="20"/>
          <w:szCs w:val="20"/>
        </w:rPr>
        <w:t>0</w:t>
      </w:r>
      <w:r w:rsidR="00FD41EB" w:rsidRPr="00FD41EB">
        <w:rPr>
          <w:rFonts w:ascii="Times New Roman" w:hAnsi="Times New Roman" w:cs="Times New Roman"/>
          <w:sz w:val="20"/>
          <w:szCs w:val="20"/>
        </w:rPr>
        <w:t>4</w:t>
      </w:r>
      <w:r w:rsidRPr="00FD41EB">
        <w:rPr>
          <w:rFonts w:ascii="Times New Roman" w:hAnsi="Times New Roman" w:cs="Times New Roman"/>
          <w:sz w:val="20"/>
          <w:szCs w:val="20"/>
        </w:rPr>
        <w:t>.20</w:t>
      </w:r>
      <w:r w:rsidR="0059123A" w:rsidRPr="00FD41EB">
        <w:rPr>
          <w:rFonts w:ascii="Times New Roman" w:hAnsi="Times New Roman" w:cs="Times New Roman"/>
          <w:sz w:val="20"/>
          <w:szCs w:val="20"/>
        </w:rPr>
        <w:t>20</w:t>
      </w:r>
    </w:p>
    <w:p w:rsidR="00083A54" w:rsidRPr="00FD41EB" w:rsidRDefault="00083A54" w:rsidP="002D1D5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FD41EB" w:rsidRDefault="00FD41EB" w:rsidP="00FD41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41EB">
        <w:rPr>
          <w:rFonts w:ascii="Times New Roman" w:eastAsia="Times New Roman" w:hAnsi="Times New Roman"/>
          <w:bCs/>
          <w:sz w:val="20"/>
          <w:szCs w:val="20"/>
        </w:rPr>
        <w:t xml:space="preserve">Об утверждении муниципальной программы </w:t>
      </w:r>
      <w:proofErr w:type="spellStart"/>
      <w:r w:rsidRPr="00FD41EB">
        <w:rPr>
          <w:rFonts w:ascii="Times New Roman" w:eastAsia="Times New Roman" w:hAnsi="Times New Roman"/>
          <w:bCs/>
          <w:sz w:val="20"/>
          <w:szCs w:val="20"/>
        </w:rPr>
        <w:t>Шоркистринского</w:t>
      </w:r>
      <w:proofErr w:type="spellEnd"/>
      <w:r w:rsidRPr="00FD41EB">
        <w:rPr>
          <w:rFonts w:ascii="Times New Roman" w:eastAsia="Times New Roman" w:hAnsi="Times New Roman"/>
          <w:bCs/>
          <w:sz w:val="20"/>
          <w:szCs w:val="20"/>
        </w:rPr>
        <w:t xml:space="preserve"> сельского поселения </w:t>
      </w:r>
      <w:proofErr w:type="spellStart"/>
      <w:r w:rsidRPr="00FD41EB">
        <w:rPr>
          <w:rFonts w:ascii="Times New Roman" w:eastAsia="Times New Roman" w:hAnsi="Times New Roman"/>
          <w:bCs/>
          <w:sz w:val="20"/>
          <w:szCs w:val="20"/>
        </w:rPr>
        <w:t>Урмарского</w:t>
      </w:r>
      <w:proofErr w:type="spellEnd"/>
      <w:r w:rsidRPr="00FD41EB">
        <w:rPr>
          <w:rFonts w:ascii="Times New Roman" w:eastAsia="Times New Roman" w:hAnsi="Times New Roman"/>
          <w:bCs/>
          <w:sz w:val="20"/>
          <w:szCs w:val="20"/>
        </w:rPr>
        <w:t xml:space="preserve"> района Чувашской Республики «Развитие строительного комплекса и архитектуры»</w:t>
      </w:r>
      <w:r w:rsidRPr="00FD41EB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D41EB" w:rsidRPr="00FD41EB" w:rsidRDefault="00FD41EB" w:rsidP="00FD41E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D41EB">
        <w:rPr>
          <w:rFonts w:ascii="Times New Roman" w:eastAsia="Times New Roman" w:hAnsi="Times New Roman"/>
          <w:sz w:val="20"/>
          <w:szCs w:val="20"/>
        </w:rPr>
        <w:t> </w:t>
      </w:r>
    </w:p>
    <w:p w:rsidR="00FD41EB" w:rsidRPr="00FD41EB" w:rsidRDefault="00FD41EB" w:rsidP="00FD4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67663559"/>
      <w:r w:rsidRPr="00FD41EB">
        <w:rPr>
          <w:rFonts w:ascii="Times New Roman" w:hAnsi="Times New Roman"/>
          <w:sz w:val="20"/>
          <w:szCs w:val="20"/>
        </w:rPr>
        <w:t xml:space="preserve">          </w:t>
      </w:r>
      <w:bookmarkEnd w:id="0"/>
      <w:r w:rsidRPr="00FD41EB">
        <w:rPr>
          <w:rFonts w:ascii="Times New Roman" w:hAnsi="Times New Roman" w:cs="Times New Roman"/>
          <w:sz w:val="20"/>
          <w:szCs w:val="20"/>
        </w:rPr>
        <w:t xml:space="preserve">          В соответствии с Бюджетным кодексом Российской Федерации,</w:t>
      </w:r>
      <w:r w:rsidRPr="00FD41EB">
        <w:rPr>
          <w:rFonts w:ascii="Times New Roman" w:hAnsi="Times New Roman" w:cs="Times New Roman"/>
          <w:color w:val="000000"/>
          <w:sz w:val="20"/>
          <w:szCs w:val="20"/>
        </w:rPr>
        <w:t xml:space="preserve">  Трудовым Кодексом Российской Федерации,</w:t>
      </w:r>
      <w:r w:rsidRPr="00FD41EB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proofErr w:type="spellStart"/>
      <w:r w:rsidRPr="00FD41EB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FD41E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41EB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FD41EB">
        <w:rPr>
          <w:rFonts w:ascii="Times New Roman" w:hAnsi="Times New Roman" w:cs="Times New Roman"/>
          <w:sz w:val="20"/>
          <w:szCs w:val="20"/>
        </w:rPr>
        <w:t xml:space="preserve">  района Чувашской Республики от </w:t>
      </w:r>
      <w:r w:rsidRPr="00FD41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28.01.2020 №5</w:t>
      </w:r>
      <w:r w:rsidRPr="00FD41E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FD41EB">
        <w:rPr>
          <w:rFonts w:ascii="Times New Roman" w:hAnsi="Times New Roman" w:cs="Times New Roman"/>
          <w:sz w:val="20"/>
          <w:szCs w:val="20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FD41EB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FD41E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41EB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FD41EB">
        <w:rPr>
          <w:rFonts w:ascii="Times New Roman" w:hAnsi="Times New Roman" w:cs="Times New Roman"/>
          <w:sz w:val="20"/>
          <w:szCs w:val="20"/>
        </w:rPr>
        <w:t xml:space="preserve">  района Чувашской Республики», администрация </w:t>
      </w:r>
      <w:proofErr w:type="spellStart"/>
      <w:r w:rsidRPr="00FD41EB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FD41E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41EB">
        <w:rPr>
          <w:rFonts w:ascii="Times New Roman" w:hAnsi="Times New Roman" w:cs="Times New Roman"/>
          <w:sz w:val="20"/>
          <w:szCs w:val="20"/>
        </w:rPr>
        <w:lastRenderedPageBreak/>
        <w:t>Урмарского</w:t>
      </w:r>
      <w:proofErr w:type="spellEnd"/>
      <w:r w:rsidRPr="00FD41EB">
        <w:rPr>
          <w:rFonts w:ascii="Times New Roman" w:hAnsi="Times New Roman" w:cs="Times New Roman"/>
          <w:sz w:val="20"/>
          <w:szCs w:val="20"/>
        </w:rPr>
        <w:t xml:space="preserve">  района Чувашской Республики    </w:t>
      </w:r>
      <w:proofErr w:type="spellStart"/>
      <w:proofErr w:type="gramStart"/>
      <w:r w:rsidRPr="00FD41EB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FD41EB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FD41EB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FD41EB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FD41EB" w:rsidRPr="00FD41EB" w:rsidRDefault="00FD41EB" w:rsidP="00FD4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D41EB">
        <w:rPr>
          <w:rFonts w:ascii="Times New Roman" w:hAnsi="Times New Roman" w:cs="Times New Roman"/>
          <w:sz w:val="20"/>
          <w:szCs w:val="20"/>
        </w:rPr>
        <w:t xml:space="preserve">          1.Утвердить муниципальную программу </w:t>
      </w:r>
      <w:proofErr w:type="spellStart"/>
      <w:r w:rsidRPr="00FD41EB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FD41E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D41EB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FD41EB">
        <w:rPr>
          <w:rFonts w:ascii="Times New Roman" w:hAnsi="Times New Roman" w:cs="Times New Roman"/>
          <w:sz w:val="20"/>
          <w:szCs w:val="20"/>
        </w:rPr>
        <w:t>  района Чувашской Республики «</w:t>
      </w:r>
      <w:r w:rsidRPr="00FD41EB">
        <w:rPr>
          <w:rFonts w:ascii="Times New Roman" w:eastAsia="Times New Roman" w:hAnsi="Times New Roman"/>
          <w:bCs/>
          <w:sz w:val="20"/>
          <w:szCs w:val="20"/>
        </w:rPr>
        <w:t>Развитие строительного комплекса и архитектуры</w:t>
      </w:r>
      <w:r w:rsidRPr="00FD41EB">
        <w:rPr>
          <w:rFonts w:ascii="Times New Roman" w:hAnsi="Times New Roman" w:cs="Times New Roman"/>
          <w:sz w:val="20"/>
          <w:szCs w:val="20"/>
        </w:rPr>
        <w:t>».</w:t>
      </w:r>
    </w:p>
    <w:p w:rsidR="00FD41EB" w:rsidRPr="00FD41EB" w:rsidRDefault="00FD41EB" w:rsidP="00FD41EB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41EB">
        <w:rPr>
          <w:rFonts w:ascii="Times New Roman" w:hAnsi="Times New Roman" w:cs="Times New Roman"/>
          <w:color w:val="000000"/>
          <w:sz w:val="20"/>
          <w:szCs w:val="20"/>
        </w:rPr>
        <w:t xml:space="preserve">          3. Настоящее постановление опубликовать в периодическом печатном издании «</w:t>
      </w:r>
      <w:proofErr w:type="spellStart"/>
      <w:r w:rsidRPr="00FD41EB">
        <w:rPr>
          <w:rFonts w:ascii="Times New Roman" w:hAnsi="Times New Roman" w:cs="Times New Roman"/>
          <w:color w:val="000000"/>
          <w:sz w:val="20"/>
          <w:szCs w:val="20"/>
        </w:rPr>
        <w:t>Шоркистринский</w:t>
      </w:r>
      <w:proofErr w:type="spellEnd"/>
      <w:r w:rsidRPr="00FD41EB">
        <w:rPr>
          <w:rFonts w:ascii="Times New Roman" w:hAnsi="Times New Roman" w:cs="Times New Roman"/>
          <w:color w:val="000000"/>
          <w:sz w:val="20"/>
          <w:szCs w:val="20"/>
        </w:rPr>
        <w:t xml:space="preserve"> Вестник» и разместить в информационно-телекоммуникационной сети Интернет на официальном сайте администрации </w:t>
      </w:r>
      <w:proofErr w:type="spellStart"/>
      <w:r w:rsidRPr="00FD41EB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FD41E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FD41EB">
        <w:rPr>
          <w:rFonts w:ascii="Times New Roman" w:hAnsi="Times New Roman" w:cs="Times New Roman"/>
          <w:color w:val="000000"/>
          <w:sz w:val="20"/>
          <w:szCs w:val="20"/>
        </w:rPr>
        <w:t>Урмарского</w:t>
      </w:r>
      <w:proofErr w:type="spellEnd"/>
      <w:r w:rsidRPr="00FD41EB">
        <w:rPr>
          <w:rFonts w:ascii="Times New Roman" w:hAnsi="Times New Roman" w:cs="Times New Roman"/>
          <w:color w:val="000000"/>
          <w:sz w:val="20"/>
          <w:szCs w:val="20"/>
        </w:rPr>
        <w:t xml:space="preserve"> района Чувашской Республики.</w:t>
      </w:r>
    </w:p>
    <w:p w:rsidR="00FD41EB" w:rsidRPr="00FD41EB" w:rsidRDefault="00FD41EB" w:rsidP="00FD41EB">
      <w:pPr>
        <w:pStyle w:val="a3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FD41EB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4. Настоящее постановление вступает в силу с 1 января 2020 года.</w:t>
      </w:r>
    </w:p>
    <w:p w:rsidR="00FD41EB" w:rsidRPr="00FD41EB" w:rsidRDefault="00FD41EB" w:rsidP="00FD41EB">
      <w:pPr>
        <w:pStyle w:val="a3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FD41EB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 5. </w:t>
      </w:r>
      <w:proofErr w:type="gramStart"/>
      <w:r w:rsidRPr="00FD41EB">
        <w:rPr>
          <w:rFonts w:ascii="Times New Roman" w:hAnsi="Times New Roman" w:cs="Times New Roman"/>
          <w:snapToGrid w:val="0"/>
          <w:color w:val="000000"/>
          <w:sz w:val="20"/>
          <w:szCs w:val="20"/>
        </w:rPr>
        <w:t>Контроль за</w:t>
      </w:r>
      <w:proofErr w:type="gramEnd"/>
      <w:r w:rsidRPr="00FD41EB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выполнением настоящего постановления оставляю за собой.</w:t>
      </w:r>
    </w:p>
    <w:p w:rsidR="00FD41EB" w:rsidRPr="00FD41EB" w:rsidRDefault="00FD41EB" w:rsidP="00FD41EB">
      <w:pPr>
        <w:pStyle w:val="af7"/>
        <w:ind w:left="0" w:firstLine="709"/>
        <w:rPr>
          <w:bCs/>
          <w:sz w:val="20"/>
          <w:szCs w:val="20"/>
        </w:rPr>
      </w:pPr>
    </w:p>
    <w:p w:rsidR="00FD41EB" w:rsidRPr="00FD41EB" w:rsidRDefault="00FD41EB" w:rsidP="00FD41EB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FD41EB" w:rsidRPr="00FD41EB" w:rsidRDefault="00FD41EB" w:rsidP="00FD41EB">
      <w:pPr>
        <w:spacing w:after="0"/>
        <w:rPr>
          <w:rFonts w:ascii="Times New Roman" w:hAnsi="Times New Roman"/>
          <w:sz w:val="20"/>
          <w:szCs w:val="20"/>
        </w:rPr>
      </w:pPr>
      <w:r w:rsidRPr="00FD41EB">
        <w:rPr>
          <w:rFonts w:ascii="Times New Roman" w:hAnsi="Times New Roman"/>
          <w:bCs/>
          <w:sz w:val="20"/>
          <w:szCs w:val="20"/>
        </w:rPr>
        <w:t xml:space="preserve">Глава </w:t>
      </w:r>
      <w:proofErr w:type="spellStart"/>
      <w:r w:rsidRPr="00FD41EB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FD41EB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FD41EB" w:rsidRPr="00FD41EB" w:rsidRDefault="00FD41EB" w:rsidP="00FD41EB">
      <w:pPr>
        <w:spacing w:after="0"/>
        <w:rPr>
          <w:rFonts w:ascii="Times New Roman" w:hAnsi="Times New Roman"/>
          <w:bCs/>
          <w:sz w:val="20"/>
          <w:szCs w:val="20"/>
        </w:rPr>
      </w:pPr>
      <w:proofErr w:type="spellStart"/>
      <w:r w:rsidRPr="00FD41EB">
        <w:rPr>
          <w:rFonts w:ascii="Times New Roman" w:hAnsi="Times New Roman"/>
          <w:sz w:val="20"/>
          <w:szCs w:val="20"/>
        </w:rPr>
        <w:t>Урмарского</w:t>
      </w:r>
      <w:proofErr w:type="spellEnd"/>
      <w:r w:rsidRPr="00FD41EB">
        <w:rPr>
          <w:rFonts w:ascii="Times New Roman" w:hAnsi="Times New Roman"/>
          <w:sz w:val="20"/>
          <w:szCs w:val="20"/>
        </w:rPr>
        <w:t xml:space="preserve">  района   Чувашской  Республики                                                     </w:t>
      </w:r>
      <w:r w:rsidRPr="00FD41EB">
        <w:rPr>
          <w:rFonts w:ascii="Times New Roman" w:hAnsi="Times New Roman"/>
          <w:bCs/>
          <w:sz w:val="20"/>
          <w:szCs w:val="20"/>
        </w:rPr>
        <w:t>А.Ю.Петров</w:t>
      </w:r>
    </w:p>
    <w:p w:rsidR="00FD41EB" w:rsidRPr="00FD41EB" w:rsidRDefault="00FD41EB" w:rsidP="00FD41EB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811AF2" w:rsidRDefault="00811AF2" w:rsidP="00FD41E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811AF2" w:rsidSect="00811A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41EB" w:rsidRPr="00FD41EB" w:rsidRDefault="00FD41EB" w:rsidP="00FD41E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D41EB">
        <w:rPr>
          <w:rFonts w:ascii="Times New Roman" w:eastAsia="Times New Roman" w:hAnsi="Times New Roman"/>
          <w:sz w:val="20"/>
          <w:szCs w:val="20"/>
        </w:rPr>
        <w:lastRenderedPageBreak/>
        <w:t> </w:t>
      </w:r>
    </w:p>
    <w:p w:rsidR="00FD41EB" w:rsidRPr="008C2F88" w:rsidRDefault="00FD41EB" w:rsidP="00FD41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2F88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FD41EB" w:rsidRPr="008C2F88" w:rsidRDefault="00FD41EB" w:rsidP="00FD41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C2F88">
        <w:rPr>
          <w:rFonts w:ascii="Times New Roman" w:eastAsia="Times New Roman" w:hAnsi="Times New Roman"/>
          <w:sz w:val="24"/>
          <w:szCs w:val="24"/>
        </w:rPr>
        <w:t> </w:t>
      </w:r>
    </w:p>
    <w:p w:rsidR="00FD41EB" w:rsidRDefault="00FD41EB" w:rsidP="00FD41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FD41EB" w:rsidRPr="00811AF2" w:rsidRDefault="00FD41EB" w:rsidP="00FD41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0"/>
          <w:szCs w:val="20"/>
        </w:rPr>
      </w:pPr>
      <w:r w:rsidRPr="00811AF2">
        <w:rPr>
          <w:rFonts w:ascii="Times New Roman" w:hAnsi="Times New Roman" w:cs="Times New Roman"/>
          <w:caps/>
          <w:sz w:val="20"/>
          <w:szCs w:val="20"/>
        </w:rPr>
        <w:t>УтвержденА</w:t>
      </w:r>
    </w:p>
    <w:p w:rsidR="00FD41EB" w:rsidRPr="00811AF2" w:rsidRDefault="00FD41EB" w:rsidP="00FD41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FD41EB" w:rsidRPr="00811AF2" w:rsidRDefault="00FD41EB" w:rsidP="00FD41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D41EB" w:rsidRPr="00811AF2" w:rsidRDefault="00FD41EB" w:rsidP="00FD41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от 16.04.2020 №36 </w:t>
      </w:r>
    </w:p>
    <w:p w:rsidR="00FD41EB" w:rsidRPr="00811AF2" w:rsidRDefault="00FD41EB" w:rsidP="00FD41EB">
      <w:pPr>
        <w:pStyle w:val="ConsPlusTitl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FD41EB">
      <w:pPr>
        <w:pStyle w:val="ConsPlusTitl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FD41EB">
      <w:pPr>
        <w:pStyle w:val="ConsPlusTitl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FD41EB">
      <w:pPr>
        <w:pStyle w:val="ConsPlusTitl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FD41EB">
      <w:pPr>
        <w:pStyle w:val="ConsPlusTitl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FD41EB">
      <w:pPr>
        <w:pStyle w:val="ConsPlusTitl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FD41EB">
      <w:pPr>
        <w:pStyle w:val="ConsPlusTitl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МУНИЦИПАЛЬНАЯ ПРОГРАММА </w:t>
      </w:r>
    </w:p>
    <w:p w:rsidR="00FD41EB" w:rsidRPr="00811AF2" w:rsidRDefault="00FD41EB" w:rsidP="00FD41EB">
      <w:pPr>
        <w:pStyle w:val="ConsPlusTitl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hAnsi="Times New Roman" w:cs="Times New Roman"/>
          <w:color w:val="000000"/>
          <w:sz w:val="20"/>
          <w:szCs w:val="20"/>
        </w:rPr>
        <w:t>ШОРКИСТРИНСКОГО СЕЛЬСКОГО ПОСЕЛЕНИЯ УРМАРСКОГО РАЙОНА ЧУВАШСКОЙ РЕСПУБЛИКИ</w:t>
      </w:r>
    </w:p>
    <w:p w:rsidR="00FD41EB" w:rsidRPr="00811AF2" w:rsidRDefault="00FD41EB" w:rsidP="00FD41EB">
      <w:pPr>
        <w:pStyle w:val="ConsPlusTitl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hAnsi="Times New Roman" w:cs="Times New Roman"/>
          <w:color w:val="000000"/>
          <w:sz w:val="20"/>
          <w:szCs w:val="20"/>
        </w:rPr>
        <w:t>«РАЗВИТИЕ СТРОИТЕЛЬНОГО КОМПЛЕКСА И АРХИТЕКТУРЫ»</w:t>
      </w:r>
    </w:p>
    <w:p w:rsidR="00FD41EB" w:rsidRPr="00811AF2" w:rsidRDefault="00FD41EB" w:rsidP="00FD41E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D41EB" w:rsidRPr="00811AF2" w:rsidRDefault="00FD41EB" w:rsidP="00FD41E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D41EB" w:rsidRPr="00811AF2" w:rsidRDefault="00FD41EB" w:rsidP="00FD41E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D41EB" w:rsidRPr="00811AF2" w:rsidRDefault="00FD41EB" w:rsidP="00FD41E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D41EB" w:rsidRPr="00811AF2" w:rsidRDefault="00FD41EB" w:rsidP="00FD41E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D41EB" w:rsidRPr="00811AF2" w:rsidRDefault="00FD41EB" w:rsidP="00FD41EB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195"/>
        <w:gridCol w:w="5284"/>
      </w:tblGrid>
      <w:tr w:rsidR="00FD41EB" w:rsidRPr="00811AF2" w:rsidTr="00FD41EB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FD41EB" w:rsidRPr="00811AF2" w:rsidRDefault="00FD41EB" w:rsidP="00FD4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1AF2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FD41EB" w:rsidRPr="00811AF2" w:rsidRDefault="00FD41EB" w:rsidP="00FD41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AF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11AF2">
              <w:rPr>
                <w:rFonts w:ascii="Times New Roman" w:hAnsi="Times New Roman" w:cs="Times New Roman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FD41EB" w:rsidRPr="00811AF2" w:rsidRDefault="00FD41EB" w:rsidP="00FD4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41EB" w:rsidRPr="00811AF2" w:rsidTr="00FD41EB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FD41EB" w:rsidRPr="00811AF2" w:rsidRDefault="00FD41EB" w:rsidP="00FD4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FD41EB" w:rsidRPr="00811AF2" w:rsidRDefault="00FD41EB" w:rsidP="00FD4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41EB" w:rsidRPr="00811AF2" w:rsidTr="00FD41EB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FD41EB" w:rsidRPr="00811AF2" w:rsidRDefault="00FD41EB" w:rsidP="00FD4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1AF2">
              <w:rPr>
                <w:rFonts w:ascii="Times New Roman" w:hAnsi="Times New Roman" w:cs="Times New Roman"/>
                <w:color w:val="000000"/>
              </w:rPr>
              <w:t>Непосредственный исполнитель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FD41EB" w:rsidRPr="00811AF2" w:rsidRDefault="00FD41EB" w:rsidP="00FD41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AF2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                 Петров А.Ю.</w:t>
            </w:r>
          </w:p>
          <w:p w:rsidR="00FD41EB" w:rsidRPr="00811AF2" w:rsidRDefault="00FD41EB" w:rsidP="00FD4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1AF2">
              <w:rPr>
                <w:rFonts w:ascii="Times New Roman" w:hAnsi="Times New Roman" w:cs="Times New Roman"/>
                <w:color w:val="000000"/>
              </w:rPr>
              <w:t>тел</w:t>
            </w:r>
            <w:r w:rsidRPr="00811AF2">
              <w:rPr>
                <w:rFonts w:ascii="Times New Roman" w:hAnsi="Times New Roman" w:cs="Times New Roman"/>
                <w:color w:val="000000"/>
                <w:lang w:val="en-US"/>
              </w:rPr>
              <w:t xml:space="preserve">. 88354444231, </w:t>
            </w:r>
          </w:p>
          <w:p w:rsidR="00FD41EB" w:rsidRPr="00811AF2" w:rsidRDefault="00FD41EB" w:rsidP="00FD4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1AF2">
              <w:rPr>
                <w:rFonts w:ascii="Times New Roman" w:hAnsi="Times New Roman" w:cs="Times New Roman"/>
                <w:color w:val="000000"/>
                <w:lang w:val="en-US"/>
              </w:rPr>
              <w:t>e-mail:</w:t>
            </w:r>
            <w:r w:rsidRPr="00811A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1AF2">
              <w:rPr>
                <w:rFonts w:ascii="Times New Roman" w:hAnsi="Times New Roman" w:cs="Times New Roman"/>
                <w:color w:val="000000"/>
                <w:lang w:val="en-US"/>
              </w:rPr>
              <w:t xml:space="preserve">  urmary_shorkistr@cap.ru</w:t>
            </w:r>
          </w:p>
          <w:p w:rsidR="00FD41EB" w:rsidRPr="00811AF2" w:rsidRDefault="00FD41EB" w:rsidP="00FD4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D41EB" w:rsidRPr="00811AF2" w:rsidRDefault="00FD41EB" w:rsidP="00FD4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11AF2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11AF2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11AF2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11AF2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11AF2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11AF2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  </w:t>
      </w:r>
      <w:r w:rsidRPr="00811AF2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аспорт</w:t>
      </w:r>
    </w:p>
    <w:p w:rsidR="00FD41EB" w:rsidRPr="00811AF2" w:rsidRDefault="00FD41EB" w:rsidP="00FD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FD41EB" w:rsidRPr="00811AF2" w:rsidRDefault="00FD41EB" w:rsidP="00FD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«Развитие строительного комплекса и архитектуры»</w:t>
      </w:r>
    </w:p>
    <w:p w:rsidR="00FD41EB" w:rsidRPr="00811AF2" w:rsidRDefault="00FD41EB" w:rsidP="00FD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08"/>
        <w:gridCol w:w="193"/>
        <w:gridCol w:w="7244"/>
      </w:tblGrid>
      <w:tr w:rsidR="00FD41EB" w:rsidRPr="00811AF2" w:rsidTr="00FD41EB">
        <w:trPr>
          <w:tblCellSpacing w:w="0" w:type="dxa"/>
        </w:trPr>
        <w:tc>
          <w:tcPr>
            <w:tcW w:w="214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90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3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D41EB" w:rsidRPr="00811AF2" w:rsidTr="00FD41EB">
        <w:trPr>
          <w:tblCellSpacing w:w="0" w:type="dxa"/>
        </w:trPr>
        <w:tc>
          <w:tcPr>
            <w:tcW w:w="214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90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3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D41EB" w:rsidRPr="00811AF2" w:rsidTr="00FD41EB">
        <w:trPr>
          <w:trHeight w:val="1146"/>
          <w:tblCellSpacing w:w="0" w:type="dxa"/>
        </w:trPr>
        <w:tc>
          <w:tcPr>
            <w:tcW w:w="214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Подпрограммы Муниципальной программы </w:t>
            </w:r>
          </w:p>
        </w:tc>
        <w:tc>
          <w:tcPr>
            <w:tcW w:w="90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3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«Градостроительная деятельность»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41EB" w:rsidRPr="00811AF2" w:rsidTr="00FD41EB">
        <w:trPr>
          <w:cantSplit/>
          <w:tblCellSpacing w:w="0" w:type="dxa"/>
        </w:trPr>
        <w:tc>
          <w:tcPr>
            <w:tcW w:w="214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 Муниципальной программы</w:t>
            </w:r>
          </w:p>
        </w:tc>
        <w:tc>
          <w:tcPr>
            <w:tcW w:w="90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35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и обеспечение устойчивого развития территории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поселения;</w:t>
            </w:r>
          </w:p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условий по сокращению административных барьеров и сроков оформления разрешительной документации в сфере строительства</w:t>
            </w: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в Единый государственный реестр недвижимости сведений о границах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41EB" w:rsidRPr="00811AF2" w:rsidTr="00FD41EB">
        <w:trPr>
          <w:tblCellSpacing w:w="0" w:type="dxa"/>
        </w:trPr>
        <w:tc>
          <w:tcPr>
            <w:tcW w:w="214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0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35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мониторинг документов территориального планирования и </w:t>
            </w:r>
            <w:proofErr w:type="gramStart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реализацией схемы территориального планирования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41EB" w:rsidRPr="00811AF2" w:rsidTr="00FD41EB">
        <w:trPr>
          <w:cantSplit/>
          <w:trHeight w:val="2070"/>
          <w:tblCellSpacing w:w="0" w:type="dxa"/>
        </w:trPr>
        <w:tc>
          <w:tcPr>
            <w:tcW w:w="214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90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35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к 2035 году следующих целевых индикаторов и показателей:</w:t>
            </w:r>
          </w:p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территории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документами территориального планирования – 100 процентов;</w:t>
            </w:r>
          </w:p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- 70 процентов;</w:t>
            </w: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41EB" w:rsidRPr="00811AF2" w:rsidTr="00FD41EB">
        <w:trPr>
          <w:tblCellSpacing w:w="0" w:type="dxa"/>
        </w:trPr>
        <w:tc>
          <w:tcPr>
            <w:tcW w:w="214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реализации 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0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3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2020-2035 годы</w:t>
            </w:r>
          </w:p>
        </w:tc>
      </w:tr>
      <w:tr w:rsidR="00FD41EB" w:rsidRPr="00811AF2" w:rsidTr="00FD41EB">
        <w:trPr>
          <w:tblCellSpacing w:w="0" w:type="dxa"/>
        </w:trPr>
        <w:tc>
          <w:tcPr>
            <w:tcW w:w="214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90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3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прогнозируемый объем финансирования мероприятий муниципальной программы 2020-2035 </w:t>
            </w:r>
            <w:proofErr w:type="gramStart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годах</w:t>
            </w:r>
            <w:proofErr w:type="gramEnd"/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составляет 750,0 тыс. рублей, в том числе: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2020 году –0,0 тыс. рублей;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2021 году – 50,0 тыс. рублей;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2022 году – 50,0 тыс. рублей;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2023 году – 50,0 тыс. рублей;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2024 году  - 50,0 тыс. рублей;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2025 году  - 50,0 тыс. рублей;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2026-2030 годах -250,0 тыс. рублей;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2031-2035 годах – 250,0 тыс. рублей;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возможностей бюджета сельского поселения.</w:t>
            </w:r>
          </w:p>
        </w:tc>
      </w:tr>
      <w:tr w:rsidR="00FD41EB" w:rsidRPr="00811AF2" w:rsidTr="00FD41EB">
        <w:trPr>
          <w:cantSplit/>
          <w:tblCellSpacing w:w="0" w:type="dxa"/>
        </w:trPr>
        <w:tc>
          <w:tcPr>
            <w:tcW w:w="2145" w:type="dxa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90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35" w:type="dxa"/>
            <w:hideMark/>
          </w:tcPr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Муниципальной программы позволит обеспечить:</w:t>
            </w:r>
          </w:p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приведение Схемы, документов территориального планирования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в соответствие с изменениями, внесенными в законодательство Российской Федерации, а также по результатам мониторинга реализации указанных документов;</w:t>
            </w:r>
          </w:p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обеспечение объектов местного значения документацией по планировке территории;</w:t>
            </w:r>
          </w:p>
          <w:p w:rsidR="00FD41EB" w:rsidRPr="00811AF2" w:rsidRDefault="00FD41EB" w:rsidP="00FD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и качество предоставляемых муниципальных услуг, в том числе в электронном виде;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11AF2" w:rsidRDefault="00811AF2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11AF2" w:rsidSect="00FD41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  <w:r w:rsidRPr="00811A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Раздел </w:t>
      </w:r>
      <w:r w:rsidRPr="00811AF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Pr="00811AF2">
        <w:rPr>
          <w:rFonts w:ascii="Times New Roman" w:eastAsia="Times New Roman" w:hAnsi="Times New Roman" w:cs="Times New Roman"/>
          <w:b/>
          <w:bCs/>
          <w:sz w:val="20"/>
          <w:szCs w:val="20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</w:t>
      </w:r>
      <w:proofErr w:type="gramStart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Приоритеты Муниципальной политики в области развития строительного комплекса и архитектуры Чувашской Республики определены Законом Чувашской Республики «О Стратегии социально-экономического развития Чувашской Республики до 2020 года», </w:t>
      </w:r>
      <w:hyperlink r:id="rId8" w:history="1">
        <w:r w:rsidRPr="00811AF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Законом</w:t>
        </w:r>
      </w:hyperlink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Чувашской Республики «О регулировании градостроительной 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деятельности в Чувашской Республике», ежегодными посланиями Главы Чувашской Республики Государственному Совету Чувашской Республики, постановлением Кабинета Министров Чувашской Республики от 28 июня 2018 г. № 254 «Об утверждении Стратегии социально-экономического развития</w:t>
      </w:r>
      <w:proofErr w:type="gramEnd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Чувашской Республики до 2035 года».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Основным стратегическим приоритетом Муниципальной политики в области развития строительного комплекса и архитектуры являются: обеспечение устойчивого развития территорий сельского поселения, улучшение инвестиционной привлекательности сельского поселения п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утем сокращения административных барьеров и сроков оформления разрешительной документации в сфере строительства, 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создание и расширение скоординированного производства номенклатуры современных высококачественных, конкурентоспособных </w:t>
      </w:r>
      <w:proofErr w:type="spellStart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ресурсо</w:t>
      </w:r>
      <w:proofErr w:type="spellEnd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- и энергосберегающих видов строительных материалов, изделий и конструкций.</w:t>
      </w:r>
      <w:proofErr w:type="gramEnd"/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Муниципальная программа «Развитие строительного комплекса и архитектуры» (далее - 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Муниципальная программа) направлена на достижение следующих целей: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формирование и обеспечение устойчивого развития территории сельского поселения;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создание условий по сокращению административных барьеров и сроков оформления разрешительной документации в сфере строительства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внесение в Единый государственный реестр недвижимости сведений о границах сельского поселения;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Срок реализации Муниципальной программы – 2020-2035 годы. Поэтапная реализация Муниципальной программы не предусмотрена. 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программы.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Такой подход использован также при определении состава целевых индикаторов и показателей подпрограмм, включенных в состав Муниципальной программы </w:t>
      </w:r>
      <w:hyperlink r:id="rId9" w:anchor="P311" w:history="1">
        <w:r w:rsidRPr="00811AF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(табл. 1)</w:t>
        </w:r>
      </w:hyperlink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11AF2" w:rsidRDefault="00811AF2" w:rsidP="00FD41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AF2" w:rsidSect="00811A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1" w:name="P311"/>
      <w:bookmarkEnd w:id="1"/>
    </w:p>
    <w:p w:rsidR="00FD41EB" w:rsidRPr="00811AF2" w:rsidRDefault="00FD41EB" w:rsidP="00FD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Таблица 1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05"/>
        <w:gridCol w:w="2047"/>
        <w:gridCol w:w="1880"/>
        <w:gridCol w:w="3658"/>
      </w:tblGrid>
      <w:tr w:rsidR="00FD41EB" w:rsidRPr="00811AF2" w:rsidTr="00FD41E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</w:tr>
      <w:tr w:rsidR="00FD41EB" w:rsidRPr="00811AF2" w:rsidTr="00FD41E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D41EB" w:rsidRPr="00811AF2" w:rsidTr="00FD41EB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и обеспечение устойчивого развития территории сельского поселения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системы документов территориального планирования, градостроительного зонирования;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территории сельского поселения документами территориального планирования – 100 процентов;</w:t>
            </w: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41EB" w:rsidRPr="00811AF2" w:rsidTr="00FD4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документов территориального планирования и </w:t>
            </w:r>
            <w:proofErr w:type="gramStart"/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реализацией схемы территориального планирования и нормативов градостроительного проектирования;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41EB" w:rsidRPr="00811AF2" w:rsidTr="00FD41E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условий по сокращению административных барьеров и сроков оформления разрешительной документации в сфере строительства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административной нагрузки на застройщиков, совершенствование нормативно - правовой базы и порядка регулирования в сфере жилищного строительства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- 70 процентов;</w:t>
            </w: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1AF2" w:rsidRDefault="00811AF2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AF2" w:rsidSect="00FD41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r:id="rId10" w:anchor="P885" w:history="1">
        <w:r w:rsidRPr="00811AF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приложении № 1</w:t>
        </w:r>
      </w:hyperlink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настоящей Муниципальной программе.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Муниципальной политики в области развития строительного комплекса и архитектуры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41EB" w:rsidRPr="00811AF2" w:rsidRDefault="00FD41EB" w:rsidP="00FD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Раздел </w:t>
      </w:r>
      <w:r w:rsidRPr="00811AF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II</w:t>
      </w:r>
      <w:r w:rsidRPr="00811AF2">
        <w:rPr>
          <w:rFonts w:ascii="Times New Roman" w:eastAsia="Times New Roman" w:hAnsi="Times New Roman" w:cs="Times New Roman"/>
          <w:b/>
          <w:bCs/>
          <w:sz w:val="20"/>
          <w:szCs w:val="20"/>
        </w:rPr>
        <w:t>. Обобщенная характеристика основных мероприятий</w:t>
      </w:r>
    </w:p>
    <w:p w:rsidR="00FD41EB" w:rsidRPr="00811AF2" w:rsidRDefault="00FD41EB" w:rsidP="00FD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подпрограмм муниципальной программы 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Система основных мероприятий является совокупностью взаимосвязанных мер, направленных на достижение поставленных целей и решение задач      Муниципальной программы.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Мероприятия Муниципальной программы сформированы с использованием следующих принципов: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нацеленность мероприятий на повышение качества предоставления государственных и муниципальных услуг в строительстве;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  <w:hyperlink r:id="rId11" w:anchor="P4047" w:history="1">
        <w:r w:rsidRPr="00811AF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подпрограмма</w:t>
        </w:r>
      </w:hyperlink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«Градостроительная деятельность в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proofErr w:type="spellEnd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сельском поселении» предусматривает выполнение трех основных мероприятий.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Основное мероприятие 1. Развитие территорий Чувашской Республики, в том числе городских 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округов, сельских и городских поселений в виде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Реализация указанного мероприятия обеспечит решение территориально-планировочных проблем, позволит рационально использовать территориальные ресурсы, обеспечить базу для формирования информационной системы градостроительной деятельности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, обеспечит формирование современного облика комплексной застройки городов, поселков и иных населенных пунктов, природной и ландшафтной среды.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Раздел </w:t>
      </w:r>
      <w:r w:rsidRPr="00811AF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III</w:t>
      </w:r>
      <w:r w:rsidRPr="00811A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Обоснование объема финансовых ресурсов, необходимых для реализации муниципальной программы 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Расходы на реализацию Муниципальной программы предусматриваются за счет средств республиканского бюджета Чувашской Республики, внебюджетных источников.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Прогнозируемый объем финансирования мероприятий Муниципальной программы в 2020-2035 годах составляет 750,0 тыс. рублей, в том числе: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в 2020 году – 0,0 тыс. рублей;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в 2021 году – 50,0 тыс. рублей;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в 2022 году – 50,0 тыс. рублей;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в 2023 году -  50,0 тыс. рублей;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в 2024 году  - 50,0 тыс. рублей;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в 2025 году  - 50,0 тыс. рублей;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в 2026-2030 годах - 250,0тыс. рублей;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в 2031-2035 годах – 250,0 тыс. рублей;</w:t>
      </w:r>
    </w:p>
    <w:p w:rsidR="00FD41EB" w:rsidRPr="008C2F88" w:rsidRDefault="00FD41EB" w:rsidP="00FD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2F88">
        <w:rPr>
          <w:rFonts w:ascii="Times New Roman" w:eastAsia="Times New Roman" w:hAnsi="Times New Roman"/>
          <w:sz w:val="24"/>
          <w:szCs w:val="24"/>
        </w:rPr>
        <w:t> 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color w:val="000000"/>
          <w:sz w:val="20"/>
          <w:szCs w:val="20"/>
        </w:rPr>
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Республики.</w:t>
      </w:r>
    </w:p>
    <w:p w:rsid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811AF2" w:rsidSect="00811A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11AF2">
        <w:rPr>
          <w:rFonts w:ascii="Times New Roman" w:eastAsia="Times New Roman" w:hAnsi="Times New Roman"/>
          <w:color w:val="000000"/>
          <w:sz w:val="20"/>
          <w:szCs w:val="20"/>
        </w:rPr>
        <w:t xml:space="preserve">Ресурсное </w:t>
      </w:r>
      <w:hyperlink r:id="rId12" w:anchor="P1714" w:history="1">
        <w:r w:rsidRPr="00811AF2">
          <w:rPr>
            <w:rFonts w:ascii="Times New Roman" w:eastAsia="Times New Roman" w:hAnsi="Times New Roman"/>
            <w:color w:val="000000"/>
            <w:sz w:val="20"/>
            <w:szCs w:val="20"/>
            <w:u w:val="single"/>
          </w:rPr>
          <w:t>обеспечение</w:t>
        </w:r>
      </w:hyperlink>
      <w:r w:rsidRPr="00811AF2">
        <w:rPr>
          <w:rFonts w:ascii="Times New Roman" w:eastAsia="Times New Roman" w:hAnsi="Times New Roman"/>
          <w:color w:val="000000"/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</w:t>
      </w:r>
    </w:p>
    <w:p w:rsidR="00FD41EB" w:rsidRPr="00811AF2" w:rsidRDefault="00FD41EB" w:rsidP="00FD41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  <w:sectPr w:rsidR="00FD41EB" w:rsidRPr="00811AF2" w:rsidSect="00FD41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1AF2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.</w:t>
      </w:r>
    </w:p>
    <w:p w:rsidR="00FD41EB" w:rsidRPr="00811AF2" w:rsidRDefault="00FD41EB" w:rsidP="00FD41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lastRenderedPageBreak/>
        <w:t>Приложение № 1</w:t>
      </w:r>
    </w:p>
    <w:p w:rsidR="00FD41EB" w:rsidRPr="00811AF2" w:rsidRDefault="00FD41EB" w:rsidP="00FD41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 xml:space="preserve">к Муниципальной программе </w:t>
      </w:r>
      <w:proofErr w:type="spellStart"/>
      <w:r w:rsidRPr="00811AF2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eastAsia="Times New Roman" w:hAnsi="Times New Roman"/>
          <w:sz w:val="20"/>
          <w:szCs w:val="20"/>
        </w:rPr>
        <w:t xml:space="preserve"> сельского поселения </w:t>
      </w:r>
    </w:p>
    <w:p w:rsidR="00FD41EB" w:rsidRPr="00811AF2" w:rsidRDefault="00FD41EB" w:rsidP="00FD41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>«Развитие строительного комплекса и архитектуры»</w:t>
      </w:r>
    </w:p>
    <w:p w:rsidR="00FD41EB" w:rsidRPr="00811AF2" w:rsidRDefault="00FD41EB" w:rsidP="00FD41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> </w:t>
      </w:r>
    </w:p>
    <w:p w:rsidR="00FD41EB" w:rsidRPr="00811AF2" w:rsidRDefault="00FD41EB" w:rsidP="00FD41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>СВЕДЕНИЯ</w:t>
      </w:r>
    </w:p>
    <w:p w:rsidR="00FD41EB" w:rsidRPr="00811AF2" w:rsidRDefault="00FD41EB" w:rsidP="00FD41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>О ЦЕЛЕВЫХ ИНДИКАТОРАХ И ПОКАЗАТЕЛЯХ МУНИЦИПАЛЬНОЙ ПРОГРАММЫ СЕЛЬСКОГО ПОСЕЛЕНИЯ</w:t>
      </w:r>
    </w:p>
    <w:p w:rsidR="00FD41EB" w:rsidRPr="00811AF2" w:rsidRDefault="00FD41EB" w:rsidP="00FD41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 xml:space="preserve">«РАЗВИТИЕ СТРОИТЕЛЬНОГО КОМПЛЕКСА И АРХИТЕКТУРЫ», ПОДПРОГРАММ МУНИЦИПАЛЬНОЙ ПРОГРАММЫ </w:t>
      </w:r>
    </w:p>
    <w:p w:rsidR="00FD41EB" w:rsidRPr="00811AF2" w:rsidRDefault="00FD41EB" w:rsidP="00FD41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 xml:space="preserve">СЕЛЬСКОГО ПОСЕЛЕНИЯ И ИХ </w:t>
      </w:r>
      <w:proofErr w:type="gramStart"/>
      <w:r w:rsidRPr="00811AF2">
        <w:rPr>
          <w:rFonts w:ascii="Times New Roman" w:eastAsia="Times New Roman" w:hAnsi="Times New Roman"/>
          <w:sz w:val="20"/>
          <w:szCs w:val="20"/>
        </w:rPr>
        <w:t>ЗНАЧЕНИЯХ</w:t>
      </w:r>
      <w:proofErr w:type="gramEnd"/>
    </w:p>
    <w:tbl>
      <w:tblPr>
        <w:tblW w:w="152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9"/>
        <w:gridCol w:w="4851"/>
        <w:gridCol w:w="1306"/>
        <w:gridCol w:w="850"/>
        <w:gridCol w:w="851"/>
        <w:gridCol w:w="930"/>
        <w:gridCol w:w="868"/>
        <w:gridCol w:w="948"/>
        <w:gridCol w:w="885"/>
        <w:gridCol w:w="965"/>
        <w:gridCol w:w="1343"/>
        <w:gridCol w:w="1007"/>
      </w:tblGrid>
      <w:tr w:rsidR="00FD41EB" w:rsidRPr="00811AF2" w:rsidTr="00FD41EB">
        <w:trPr>
          <w:tblCellSpacing w:w="0" w:type="dxa"/>
        </w:trPr>
        <w:tc>
          <w:tcPr>
            <w:tcW w:w="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 xml:space="preserve"> № </w:t>
            </w: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64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FD41EB" w:rsidRPr="00811AF2" w:rsidTr="00FD41EB">
        <w:trPr>
          <w:tblCellSpacing w:w="0" w:type="dxa"/>
        </w:trPr>
        <w:tc>
          <w:tcPr>
            <w:tcW w:w="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2026-2030г.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2031-2035 г.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20"/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FD41EB" w:rsidRPr="00811AF2" w:rsidTr="00FD41EB">
        <w:trPr>
          <w:trHeight w:val="120"/>
          <w:tblCellSpacing w:w="0" w:type="dxa"/>
        </w:trPr>
        <w:tc>
          <w:tcPr>
            <w:tcW w:w="1524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Муниципальная программа «Развитие строительного комплекса и архитектуры»</w:t>
            </w:r>
          </w:p>
        </w:tc>
      </w:tr>
      <w:tr w:rsidR="00FD41EB" w:rsidRPr="00811AF2" w:rsidTr="00FD41EB">
        <w:trPr>
          <w:trHeight w:val="120"/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Доля муниципальных образований Чувашской Республики, обеспеченных документами территориального планирования, градостроительного зонирования, нормативами градостроительного проектирования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20"/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 xml:space="preserve">Сокращение </w:t>
            </w:r>
            <w:proofErr w:type="gram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сроков проведения Муниципальной экспертизы проектной документации объектов капитального строительства</w:t>
            </w:r>
            <w:proofErr w:type="gramEnd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 xml:space="preserve"> и результатов инженерных изысканий для жилых объектов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дни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1524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Подпрограмма «Градостроительная деятельность в </w:t>
            </w:r>
            <w:proofErr w:type="spellStart"/>
            <w:r w:rsidRPr="00811AF2">
              <w:rPr>
                <w:rFonts w:ascii="Times New Roman" w:hAnsi="Times New Roman"/>
                <w:sz w:val="20"/>
                <w:szCs w:val="20"/>
              </w:rPr>
              <w:t>Шоркистринско</w:t>
            </w: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spellEnd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</w:tr>
      <w:tr w:rsidR="00FD41EB" w:rsidRPr="00811AF2" w:rsidTr="00FD41EB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Обеспечение территории сельского поселения документами территориального планирования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D41EB" w:rsidRPr="00811AF2" w:rsidRDefault="00FD41EB" w:rsidP="00FD41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> </w:t>
      </w:r>
    </w:p>
    <w:p w:rsidR="00FD41EB" w:rsidRPr="00811AF2" w:rsidRDefault="00FD41EB" w:rsidP="00FD41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>Приложение № 2</w:t>
      </w:r>
    </w:p>
    <w:p w:rsidR="00FD41EB" w:rsidRPr="00811AF2" w:rsidRDefault="00FD41EB" w:rsidP="00FD41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 xml:space="preserve">к Муниципальной программе </w:t>
      </w:r>
      <w:proofErr w:type="spellStart"/>
      <w:r w:rsidRPr="00811AF2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eastAsia="Times New Roman" w:hAnsi="Times New Roman"/>
          <w:sz w:val="20"/>
          <w:szCs w:val="20"/>
        </w:rPr>
        <w:t xml:space="preserve"> сельского поселения </w:t>
      </w:r>
    </w:p>
    <w:p w:rsidR="00FD41EB" w:rsidRPr="00811AF2" w:rsidRDefault="00FD41EB" w:rsidP="00FD41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>«Развитие строительного комплекса и архитектуры»</w:t>
      </w:r>
    </w:p>
    <w:p w:rsidR="00FD41EB" w:rsidRPr="00811AF2" w:rsidRDefault="00FD41EB" w:rsidP="00FD41E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> </w:t>
      </w:r>
    </w:p>
    <w:p w:rsidR="00FD41EB" w:rsidRPr="00811AF2" w:rsidRDefault="00FD41EB" w:rsidP="00FD41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>Ресурсное обеспечение</w:t>
      </w:r>
    </w:p>
    <w:p w:rsidR="00FD41EB" w:rsidRPr="00811AF2" w:rsidRDefault="00FD41EB" w:rsidP="00FD41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lastRenderedPageBreak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Pr="00811AF2">
        <w:rPr>
          <w:rFonts w:ascii="Times New Roman" w:hAnsi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eastAsia="Times New Roman" w:hAnsi="Times New Roman"/>
          <w:sz w:val="20"/>
          <w:szCs w:val="20"/>
        </w:rPr>
        <w:t xml:space="preserve"> сельского поселения «Развитие строительного комплекса и архитектуры»</w:t>
      </w:r>
    </w:p>
    <w:p w:rsidR="00FD41EB" w:rsidRPr="00811AF2" w:rsidRDefault="00FD41EB" w:rsidP="00FD41E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11AF2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15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08"/>
        <w:gridCol w:w="2244"/>
        <w:gridCol w:w="1654"/>
        <w:gridCol w:w="1079"/>
        <w:gridCol w:w="1934"/>
        <w:gridCol w:w="840"/>
        <w:gridCol w:w="737"/>
        <w:gridCol w:w="715"/>
        <w:gridCol w:w="685"/>
        <w:gridCol w:w="665"/>
        <w:gridCol w:w="685"/>
        <w:gridCol w:w="710"/>
        <w:gridCol w:w="710"/>
        <w:gridCol w:w="834"/>
      </w:tblGrid>
      <w:tr w:rsidR="00FD41EB" w:rsidRPr="00811AF2" w:rsidTr="00FD41EB">
        <w:trPr>
          <w:tblCellSpacing w:w="0" w:type="dxa"/>
        </w:trPr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 (программы ведомственной целевой программы, основного мероприятия)</w:t>
            </w:r>
          </w:p>
        </w:tc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8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FD41EB" w:rsidRPr="00811AF2" w:rsidTr="00FD4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2031-2035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FD41EB" w:rsidRPr="00811AF2" w:rsidTr="00FD41EB">
        <w:trPr>
          <w:tblCellSpacing w:w="0" w:type="dxa"/>
        </w:trPr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Чувашской Республики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«Развитие строительного комплекса и архитектуры»</w:t>
            </w:r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" w:anchor="P31811" w:history="1">
              <w:r w:rsidRPr="00811AF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 xml:space="preserve">Подпрограмма </w:t>
              </w:r>
            </w:hyperlink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 xml:space="preserve">«Градостроительная деятельность в </w:t>
            </w: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Шоркистринском</w:t>
            </w:r>
            <w:proofErr w:type="spellEnd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развитие территорий Чувашской Республики, в том числе городских округов, сельских и городских поселений в </w:t>
            </w: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виде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республиканский бюджет Чувашской </w:t>
            </w: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1AF2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1EB" w:rsidRPr="00811AF2" w:rsidRDefault="00FD41EB" w:rsidP="00FD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11AF2" w:rsidRDefault="00811AF2" w:rsidP="00FD41EB">
      <w:pPr>
        <w:spacing w:after="0"/>
        <w:sectPr w:rsidR="00811AF2" w:rsidSect="00811AF2">
          <w:pgSz w:w="16838" w:h="11906" w:orient="landscape"/>
          <w:pgMar w:top="1701" w:right="567" w:bottom="851" w:left="1134" w:header="720" w:footer="720" w:gutter="0"/>
          <w:pgNumType w:start="3"/>
          <w:cols w:space="720"/>
          <w:docGrid w:linePitch="360"/>
        </w:sectPr>
      </w:pPr>
    </w:p>
    <w:p w:rsidR="00FD41EB" w:rsidRDefault="00FD41EB" w:rsidP="00FD41EB">
      <w:pPr>
        <w:spacing w:after="0"/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  <w:sectPr w:rsidR="00811AF2" w:rsidSect="00811AF2">
          <w:pgSz w:w="11906" w:h="16838"/>
          <w:pgMar w:top="568" w:right="850" w:bottom="1134" w:left="1701" w:header="720" w:footer="720" w:gutter="0"/>
          <w:pgNumType w:start="3"/>
          <w:cols w:space="720"/>
          <w:docGrid w:linePitch="360"/>
        </w:sectPr>
      </w:pPr>
    </w:p>
    <w:p w:rsidR="00115F50" w:rsidRPr="00811AF2" w:rsidRDefault="00115F50" w:rsidP="00811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>АДМ</w:t>
      </w:r>
      <w:r w:rsidR="00811AF2" w:rsidRPr="00811AF2">
        <w:rPr>
          <w:rFonts w:ascii="Times New Roman" w:hAnsi="Times New Roman" w:cs="Times New Roman"/>
          <w:sz w:val="20"/>
          <w:szCs w:val="20"/>
        </w:rPr>
        <w:t>И</w:t>
      </w:r>
      <w:r w:rsidRPr="00811AF2">
        <w:rPr>
          <w:rFonts w:ascii="Times New Roman" w:hAnsi="Times New Roman" w:cs="Times New Roman"/>
          <w:sz w:val="20"/>
          <w:szCs w:val="20"/>
        </w:rPr>
        <w:t>НИСТРАЦИЯ ШОРКИСТРИНСКОГО СЕЛЬСКОГО ПОСЕЛЕНИЯ УРМАРСКОГО РАЙОНА ЧУВАШСКОЙ РЕСПУБЛИКИ</w:t>
      </w:r>
    </w:p>
    <w:p w:rsidR="00115F50" w:rsidRPr="00811AF2" w:rsidRDefault="00115F50" w:rsidP="00811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15F50" w:rsidRPr="00811AF2" w:rsidRDefault="00115F50" w:rsidP="00811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ПОСТАНОВЛЕНИЕ №3</w:t>
      </w:r>
      <w:r w:rsidR="00FD41EB" w:rsidRPr="00811AF2">
        <w:rPr>
          <w:rFonts w:ascii="Times New Roman" w:hAnsi="Times New Roman" w:cs="Times New Roman"/>
          <w:sz w:val="20"/>
          <w:szCs w:val="20"/>
        </w:rPr>
        <w:t>7</w:t>
      </w:r>
    </w:p>
    <w:p w:rsidR="00115F50" w:rsidRPr="00811AF2" w:rsidRDefault="00115F50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811AF2">
        <w:rPr>
          <w:rFonts w:ascii="Times New Roman" w:hAnsi="Times New Roman" w:cs="Times New Roman"/>
          <w:sz w:val="20"/>
          <w:szCs w:val="20"/>
        </w:rPr>
        <w:t>оркистры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D41EB" w:rsidRPr="00811AF2">
        <w:rPr>
          <w:rFonts w:ascii="Times New Roman" w:hAnsi="Times New Roman" w:cs="Times New Roman"/>
          <w:sz w:val="20"/>
          <w:szCs w:val="20"/>
        </w:rPr>
        <w:t xml:space="preserve">                               16</w:t>
      </w:r>
      <w:r w:rsidRPr="00811AF2">
        <w:rPr>
          <w:rFonts w:ascii="Times New Roman" w:hAnsi="Times New Roman" w:cs="Times New Roman"/>
          <w:sz w:val="20"/>
          <w:szCs w:val="20"/>
        </w:rPr>
        <w:t>.0</w:t>
      </w:r>
      <w:r w:rsidR="00FD41EB" w:rsidRPr="00811AF2">
        <w:rPr>
          <w:rFonts w:ascii="Times New Roman" w:hAnsi="Times New Roman" w:cs="Times New Roman"/>
          <w:sz w:val="20"/>
          <w:szCs w:val="20"/>
        </w:rPr>
        <w:t>4</w:t>
      </w:r>
      <w:r w:rsidRPr="00811AF2">
        <w:rPr>
          <w:rFonts w:ascii="Times New Roman" w:hAnsi="Times New Roman" w:cs="Times New Roman"/>
          <w:sz w:val="20"/>
          <w:szCs w:val="20"/>
        </w:rPr>
        <w:t>.2020</w:t>
      </w:r>
    </w:p>
    <w:p w:rsidR="0059123A" w:rsidRPr="00811AF2" w:rsidRDefault="0059123A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Об утверждении муниципальной  программы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29.12.2006 № 264-ФЗ «О развитии сельского хозяйства», Бюджетным кодексом Российской Федерации, Законом Чувашской Республики от 18.10.2004 № 19 «Об организации местного самоуправления в Чувашской Республике», постановлением администрации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от  28.01.2020 №5 «Об утверждении Порядка разработки, реализации и оценки</w:t>
      </w:r>
      <w:proofErr w:type="gramEnd"/>
      <w:r w:rsidRPr="00811AF2">
        <w:rPr>
          <w:rFonts w:ascii="Times New Roman" w:hAnsi="Times New Roman" w:cs="Times New Roman"/>
          <w:sz w:val="20"/>
          <w:szCs w:val="20"/>
        </w:rPr>
        <w:t xml:space="preserve"> эффективности муниципальных программ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  района Чувашской Республики», администрация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  района Чувашской Республики   </w:t>
      </w:r>
      <w:proofErr w:type="spellStart"/>
      <w:proofErr w:type="gramStart"/>
      <w:r w:rsidRPr="00811AF2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811AF2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 xml:space="preserve">          1.Утвердить муниципальную программу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  района Чувашской Республики «Развитие сельского хозяйства и регулирование рынка сельскохозяйственной продукции, сырья и продовольствия 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2.Признать утратившими силу:         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2.1. п.6 постановления администрации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28.11.2014 №70 «Об утверждении муниципальных программ 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2014-2020 годы».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 2.2.постановление администрации от 28.03.2017 №23 «О внесении изменений в постановление  администрации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 сельского поселения 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от 28.11.2014 № 70».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3. Настоящее постановление опубликовать в периодическом печатном издании «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Шоркистринский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Вестник» и разместить в информационно-телекоммуникационной сети Интернет на официальном сайте администрации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4. Настоящее постановление вступает в силу с 1 января 2020 года.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 5. 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11AF2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>  района   Чувашской  Республики                                                     А.Ю.Петров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FD41EB">
      <w:pPr>
        <w:sectPr w:rsidR="00811AF2" w:rsidSect="00811AF2">
          <w:type w:val="continuous"/>
          <w:pgSz w:w="11906" w:h="16838"/>
          <w:pgMar w:top="568" w:right="850" w:bottom="1134" w:left="1701" w:header="720" w:footer="720" w:gutter="0"/>
          <w:pgNumType w:start="3"/>
          <w:cols w:num="2" w:space="720"/>
          <w:docGrid w:linePitch="360"/>
        </w:sectPr>
      </w:pPr>
    </w:p>
    <w:p w:rsidR="00FD41EB" w:rsidRPr="00FD41EB" w:rsidRDefault="00FD41EB" w:rsidP="00FD41EB"/>
    <w:p w:rsidR="00FD41EB" w:rsidRPr="00811AF2" w:rsidRDefault="00FD41EB" w:rsidP="00811A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УТВЕРЖДЕНА</w:t>
      </w:r>
    </w:p>
    <w:p w:rsidR="00FD41EB" w:rsidRPr="00811AF2" w:rsidRDefault="00FD41EB" w:rsidP="00811A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</w:p>
    <w:p w:rsidR="00FD41EB" w:rsidRPr="00811AF2" w:rsidRDefault="00FD41EB" w:rsidP="00811A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 Чувашской Республики</w:t>
      </w:r>
    </w:p>
    <w:p w:rsidR="00FD41EB" w:rsidRPr="00811AF2" w:rsidRDefault="00FD41EB" w:rsidP="00811A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от  16.04.2020 №37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34"/>
      <w:bookmarkEnd w:id="2"/>
      <w:r w:rsidRPr="00811AF2">
        <w:rPr>
          <w:rFonts w:ascii="Times New Roman" w:hAnsi="Times New Roman" w:cs="Times New Roman"/>
          <w:sz w:val="20"/>
          <w:szCs w:val="20"/>
        </w:rPr>
        <w:t>МУНИЦИПАЛЬНАЯ ПРОГРАММА</w:t>
      </w:r>
    </w:p>
    <w:p w:rsidR="00FD41EB" w:rsidRPr="00811AF2" w:rsidRDefault="00FD41EB" w:rsidP="00811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ШОРКИСТРИНСКОГО СЕЛЬСКОГО ПОСЕЛЕНИЯ УРМАРСКОГО  РАЙОНА ЧУВАШСКОЙ РЕСПУБЛИКИ "РАЗВИТИЕ СЕЛЬСКОГО ХОЗЯЙСТВА И РЕГУЛИРОВАНИЕ РЫНКА СЕЛЬСКОХОЗЯЙСТВЕННОЙ ПРОДУКЦИИ, СЫРЬЯ И ПРОДОВОЛЬСТВИЯ ШОРКИСТРИНСКОГО СЕЛЬСКОГО ПОСЕЛЕНИЯ УРМАРСКОГО РАЙОНА ЧУВАШСКОЙ РЕСПУБЛИКИ"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895"/>
      </w:tblGrid>
      <w:tr w:rsidR="00FD41EB" w:rsidRPr="00811AF2" w:rsidTr="00FD41EB">
        <w:trPr>
          <w:trHeight w:val="1083"/>
        </w:trPr>
        <w:tc>
          <w:tcPr>
            <w:tcW w:w="4536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4895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485"/>
        </w:trPr>
        <w:tc>
          <w:tcPr>
            <w:tcW w:w="4536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2227"/>
        </w:trPr>
        <w:tc>
          <w:tcPr>
            <w:tcW w:w="4536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Непосредственный исполнитель Муниципальной программы:</w:t>
            </w:r>
          </w:p>
        </w:tc>
        <w:tc>
          <w:tcPr>
            <w:tcW w:w="4895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                 Петров А.Ю.</w:t>
            </w: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11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88354444231, </w:t>
            </w: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  urmary_shorkistr@cap.ru</w:t>
            </w: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D41EB" w:rsidRPr="00811AF2" w:rsidRDefault="00FD41EB" w:rsidP="00811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Паспорт</w:t>
      </w:r>
      <w:r w:rsidRPr="00811AF2">
        <w:rPr>
          <w:rFonts w:ascii="Times New Roman" w:hAnsi="Times New Roman" w:cs="Times New Roman"/>
          <w:sz w:val="20"/>
          <w:szCs w:val="20"/>
        </w:rPr>
        <w:br/>
        <w:t xml:space="preserve">муниципальной программы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"Развитие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Республики"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44"/>
        <w:gridCol w:w="589"/>
        <w:gridCol w:w="5631"/>
      </w:tblGrid>
      <w:tr w:rsidR="00FD41EB" w:rsidRPr="00811AF2" w:rsidTr="00FD41EB">
        <w:trPr>
          <w:trHeight w:val="96"/>
        </w:trPr>
        <w:tc>
          <w:tcPr>
            <w:tcW w:w="3244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FD41EB" w:rsidRPr="00811AF2" w:rsidTr="00FD41EB">
        <w:trPr>
          <w:trHeight w:val="96"/>
        </w:trPr>
        <w:tc>
          <w:tcPr>
            <w:tcW w:w="3244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96"/>
        </w:trPr>
        <w:tc>
          <w:tcPr>
            <w:tcW w:w="3244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2081"/>
        </w:trPr>
        <w:tc>
          <w:tcPr>
            <w:tcW w:w="3244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 программы</w:t>
            </w:r>
          </w:p>
        </w:tc>
        <w:tc>
          <w:tcPr>
            <w:tcW w:w="589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«Техническая и технологическая модернизация, инновационное развитие»;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«Развитие ветеринарии»;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«Устойчивое развитие сельских территорий»;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отраслей агропромышленного комплекса»;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«Развитие мелиорации земель сельскохозяйственного назначения»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41EB" w:rsidRPr="00811AF2" w:rsidTr="00FD41EB">
        <w:trPr>
          <w:trHeight w:val="96"/>
        </w:trPr>
        <w:tc>
          <w:tcPr>
            <w:tcW w:w="3244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агропромышленного комплекса;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продовольственной безопасности населения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 по основным продуктам питания;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повышение конкурентоспособности производимой сельскохозяйственной продукции, создание благоприятной среды для развития и эффективного взаимодействия субъектов предпринимательства, повышения инвестиционной привлекательности агропромышленного комплекса;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устойчивости сельскохозяйственных товаропроизводителей;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воспроизводство и повышение эффективности использования в сельском хозяйстве земельных и других природных ресурсов, а также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экологизация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устойчивое развитие сельских территорий 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96"/>
        </w:trPr>
        <w:tc>
          <w:tcPr>
            <w:tcW w:w="3244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и распространения заразных болезней животных;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развития инфраструктуры агропродовольственного рынка;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поддержка малых форм хозяйствования;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повышение уровня рентабельности в сельском хозяйстве для обеспечения его устойчивого развития;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стимулирование инновационной деятельности и инновационного развития агропромышленного комплекса;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развитие мелиорации земель сельскохозяйственного назначения;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96"/>
        </w:trPr>
        <w:tc>
          <w:tcPr>
            <w:tcW w:w="3244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 2036 году предусматривается достижение следующих целевых индикаторов и показателей (по сравнению с 2017 годом):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 количество реализованных инновационных проектов – 3 единиц;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 выполнение планов ветеринарно-профилактических и противоэпизоотических мероприятий – 100 процентов;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 количество отловленных безнадзорных животных организацией, оказывающей услуги по отлову и дальнейшему использованию безнадзорных животных  – 10 голов;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ввод (приобретение) 300 кв. метров жилья для граждан, проживающих в сельской местности, в том числе 200 кв. метров для молодых семей и молодых специалистов;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ввод в действие -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spellEnd"/>
            <w:proofErr w:type="gram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распределительных газовых сетей;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подпрограммы, ___50 %;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газификация домов (квартир) в сельской местности –  __  единиц;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валовой сбор зерновых и зернобобовых культур в хозяйствах всех категорий –  800 тыс. тонн;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предпринимателей, – 300 тыс. тонн;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– 10 тыс. тонн;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производство скота и птицы на убой в хозяйствах всех категорий (в живом весе) – 20 тыс. тонн;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производство молока в хозяйствах всех категорий – 200 тыс. тонн;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размер посевных площадей, занятых зерновыми, зернобобовыми и кормовыми сельскохозяйственными культурами, – 1,5 тыс. га;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ввод в оборот необрабатываемых земель сельскохозяйственного назначения 0,05 тыс. га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96"/>
        </w:trPr>
        <w:tc>
          <w:tcPr>
            <w:tcW w:w="3244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2020-2035 годы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 этап – 2020-2025 годы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 этап – 2026-2030 годы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 этап – 2031-2035 годы</w:t>
            </w:r>
          </w:p>
        </w:tc>
      </w:tr>
      <w:tr w:rsidR="00FD41EB" w:rsidRPr="00811AF2" w:rsidTr="00FD41EB">
        <w:trPr>
          <w:trHeight w:val="96"/>
        </w:trPr>
        <w:tc>
          <w:tcPr>
            <w:tcW w:w="3244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89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Прогнозируемые объемы бюджетных ассигнований на реализацию мероприятий подпрограммы в 2020-2035 годах составляют 787,5 тыс. рублей, в том числе: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2020 году – 410,0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2021 году – 231,1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2022 году – 146,4 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2023 году      – 0,0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2024 году      – 0,0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2025 году       –0,0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2026 - 2030 годы – 0,0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2031 – 2035 годы – 0,0 тыс. рублей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0,0 тыс. рублей, в том числе: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2020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2021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2022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2023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2024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2025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2026 - 2030 годы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2031 – 2035 годы – _______ тыс. рублей республиканского бюджета Чувашской Республики – 787,5 тыс. рублей, в том числе: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2020 году – 410,0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2021 году – 231,1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2022 году – 146,4 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2023 году     –  0,0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2024 году      – 0,0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2025 году        –0,0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2026 - 2030 годы – 0,0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2031 – 2035 годы – 0,0 тыс. рублей</w:t>
            </w:r>
            <w:proofErr w:type="gram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местных бюджетов – 0,0 тыс. рублей, в том числе: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2020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2021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2022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2023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2024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2025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2026 - 2030 годы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2031 – 2035 годы – _______ тыс. рублей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– 0,0 тыс. рублей, в том числе: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2020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2021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2022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2023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2024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2025 году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2026 - 2030 годы – _______ тыс. рублей;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2031 – 2035 годы – _______ тыс. рублей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289"/>
        </w:trPr>
        <w:tc>
          <w:tcPr>
            <w:tcW w:w="3244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589" w:type="dxa"/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1" w:type="dxa"/>
            <w:shd w:val="clear" w:color="auto" w:fill="auto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к 2036 году увеличится количество реализованных инновационных проектов – 2  единиц;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обеспечение эпизоотического и ветеринарно-санитарного благополучия;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жилищной проблемы 80 процента для семей, проживающих в сельской местности, нуждающихся в улучшении жилищных условий, в том числе для 50 процента </w:t>
            </w: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молодых семей и молодых специалистов;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потребности организаций агропромышленного комплекса и социальной сферы села в квалифицированных трудовых кадрах;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увеличение производства зерна – до 800тыс. тонн;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увеличение производства скота и птицы на убой до 20 тыс. тонн в живом весе;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увеличение в сельскохозяйственных организациях, крестьянских (фермерских) хозяйствах, включая индивидуальных предпринимателей, производства молока до 200 тыс. тонн.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1AF2" w:rsidRDefault="00811AF2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811AF2" w:rsidSect="00811AF2">
          <w:type w:val="continuous"/>
          <w:pgSz w:w="11906" w:h="16838"/>
          <w:pgMar w:top="568" w:right="850" w:bottom="1134" w:left="1701" w:header="720" w:footer="720" w:gutter="0"/>
          <w:pgNumType w:start="3"/>
          <w:cols w:space="720"/>
          <w:docGrid w:linePitch="360"/>
        </w:sect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>Раздел I. Приоритеты муниципальной политики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в сфере реализации муниципальной программы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Республики», цели, задачи, описание сроков и этапов реализации </w:t>
      </w:r>
      <w:r w:rsidRPr="00811AF2">
        <w:rPr>
          <w:rFonts w:ascii="Times New Roman" w:hAnsi="Times New Roman" w:cs="Times New Roman"/>
          <w:sz w:val="20"/>
          <w:szCs w:val="20"/>
        </w:rPr>
        <w:br/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 xml:space="preserve">Приоритеты муниципальной программы в сфере агропромышленного комплекса определены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29.12.2006 № 264-ФЗ «О развитии сельского хозяйства», Бюджетным кодексом Российской Федерации, Законом Чувашской Республики от 18.10.2004 № 19 «Об организации местного самоуправления в Чувашской Республике», постановлением администрации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от 26.03.2019 № 207 «Об утверждении</w:t>
      </w:r>
      <w:proofErr w:type="gramEnd"/>
      <w:r w:rsidRPr="00811AF2">
        <w:rPr>
          <w:rFonts w:ascii="Times New Roman" w:hAnsi="Times New Roman" w:cs="Times New Roman"/>
          <w:sz w:val="20"/>
          <w:szCs w:val="20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Муниципальная программа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 (далее – Муниципальная программа) предусматривает комплексное развитие всех сфер деятельности агропромышленного комплекса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района, одновременно выделяются 2 уровня приоритетов.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К первому уровню приоритетов относятся: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>экологическая безопасность сельскохозяйственной продукции и продовольствия;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в сфере производства - скотоводство (производство молока и мяса) как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системообразующее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направление деятельности, использующее конкурентные преимущества района, в первую очередь наличие значительных площадей сельскохозяйственных угодий, растениеводство (валовой сбор зерновых и зернобобовых культур, овощей, кормовых культур) как основа развития животноводства;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экономической сфере - повышение доходов сельскохозяйственных товаропроизводителей;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социальной сфере - устойчивое развитие сельских территорий в качестве непременного условия сохранения трудовых ресурсов, создание условий для обеспечения экономической и физической доступности питания на основе рациональных норм потребления пищевых продуктов;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Ко второму уровню приоритетов относятся следующие направления: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развитие импортозамещающих направлений сельского хозяйства, включая овощеводство и плодоводство;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минимизация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логистических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Муниципальной программой предусматривается реализация принципов проектного финансирования. Муниципальная поддержка развития сельскохозяйственного производства и сельской инфраструктуры будет опираться на </w:t>
      </w:r>
      <w:r w:rsidRPr="00811AF2">
        <w:rPr>
          <w:rFonts w:ascii="Times New Roman" w:hAnsi="Times New Roman" w:cs="Times New Roman"/>
          <w:sz w:val="20"/>
          <w:szCs w:val="20"/>
        </w:rPr>
        <w:lastRenderedPageBreak/>
        <w:t>комплексное планирование развития территорий, в том числе установление функциональных зон.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Муниципальная программа направлена на достижение следующих целей: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 повышение эффективности агропромышленного комплекса;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 обеспечение продовольственной безопасности населения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по основным продуктам питания;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повышение конкурентоспособности производимой сельскохозяйственной продукции, создание благоприятной среды для развития и эффективного взаимодействия субъектов предпринимательства, повышения инвестиционной привлекательности агропромышленного комплекса;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повышение финансовой устойчивости сельскохозяйственных товаропроизводителей;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воспроизводство и повышение эффективности использования в сельском хозяйстве земельных и других природных ресурсов, а также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экологизация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производства;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устойчивое развитие сельских территорий.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Для достижения поставленных целей необходимо решение следующих задач: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 стимулирование роста производства основных видов сельскохозяйственной             продукции и производства пищевых продуктов;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предупреждение возникновения и распространения заразных болезней животных;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 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поддержка развития инфраструктуры агропродовольственного рынка;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повышение эффективности регулирования рынков сельскохозяйственной продукции, сырья и продовольствия;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поддержка малых форм хозяйствования;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повышение уровня рентабельности в сельском хозяйстве для обеспечения его устойчивого развития;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повышение качества жизни населения района;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стимулирование инновационной деятельности и инновационного развития агропромышленного комплекса;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создание условий для эффективного использования земель сельскохозяйственного назначения;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 xml:space="preserve">        развитие мелиорации земель сельскохозяйственного назначения;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45pt;margin-top:9.7pt;width:26.95pt;height:13.7pt;z-index:251660288;mso-wrap-distance-left:9.05pt;mso-wrap-distance-right:9.05pt;mso-position-horizontal-relative:margin" stroked="f">
            <v:fill color2="black"/>
            <v:textbox inset=".05pt,.05pt,.05pt,.05pt">
              <w:txbxContent>
                <w:p w:rsidR="00811AF2" w:rsidRPr="00FD41EB" w:rsidRDefault="00811AF2" w:rsidP="00FD41EB">
                  <w:r w:rsidRPr="00FD41EB">
                    <w:t xml:space="preserve">         </w:t>
                  </w:r>
                </w:p>
              </w:txbxContent>
            </v:textbox>
            <w10:wrap type="square" side="largest" anchorx="margin"/>
          </v:shape>
        </w:pic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Муниципальная программа будет реализовываться в 2020 - 2035 годах в три этапа:1 этап - 2020 – 2025 годы.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2 этап - 2026 – 2030 годы.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3 этап - 2031 – 2035 годы.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Раздел II. Обобщенная характеристика основных мероприятий муниципальной программы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Задачи муниципальной программы будут решаться в рамках пяти основных мероприятий.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Основное мероприятие 1 «Техническая и технологическая модернизация, инновационное развитие»: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Мероприятие 1. Обновление парка сельскохозяйственной техники.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Основное мероприятие  2 «Развитие ветеринарии»: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Мероприятие 1. Предупреждение и ликвидация болезней животных;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Мероприятие 2. Организация и осуществление мероприятий по регулированию численности безнадзорных животных.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Основное мероприятие 3 «</w:t>
      </w:r>
      <w:hyperlink r:id="rId14" w:history="1">
        <w:r w:rsidRPr="00811AF2">
          <w:rPr>
            <w:rFonts w:ascii="Times New Roman" w:hAnsi="Times New Roman" w:cs="Times New Roman"/>
            <w:sz w:val="20"/>
            <w:szCs w:val="20"/>
          </w:rPr>
          <w:t>Устойчивое развитие сельских территорий</w:t>
        </w:r>
      </w:hyperlink>
      <w:r w:rsidRPr="00811AF2">
        <w:rPr>
          <w:rFonts w:ascii="Times New Roman" w:hAnsi="Times New Roman" w:cs="Times New Roman"/>
          <w:sz w:val="20"/>
          <w:szCs w:val="20"/>
        </w:rPr>
        <w:t>»: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Мероприятие 1. Улучшение жилищных условий граждан на селе;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Мероприятие 2.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>Основное мероприятие 4 «Развитие отраслей агропромышленного комплекса»: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Мероприятие 1. Организация научного и информационного обслуживания агропромышленного комплекса;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Основное мероприятие 5 «Развитие мелиорации земель сельскохозяйственного назначения» включает  2 основных мероприятия: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Мероприятие 1. Ввод в оборот необрабатываемых земель сельскохозяйственного назначения.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sub_1004"/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Раздел III. 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 xml:space="preserve">Обоснование объема финансовых ресурсов, необходимых для реализации муниципальной программы </w:t>
      </w:r>
      <w:r w:rsidRPr="00811AF2">
        <w:rPr>
          <w:rFonts w:ascii="Times New Roman" w:hAnsi="Times New Roman" w:cs="Times New Roman"/>
          <w:sz w:val="20"/>
          <w:szCs w:val="20"/>
        </w:rPr>
        <w:br/>
        <w:t xml:space="preserve">(с расшифровкой по источникам финансирования, по этапам и годам </w:t>
      </w:r>
      <w:proofErr w:type="gramEnd"/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>реализации муниципальной программы)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0;margin-top:51.1pt;width:415.35pt;height:182.95pt;z-index:251661312;mso-wrap-distance-left:9.05pt;mso-wrap-distance-right:9.05pt;mso-position-horizontal:center;mso-position-horizontal-relative:margin" stroked="f">
            <v:fill color2="black"/>
            <v:textbox inset=".05pt,.05pt,.05pt,.05pt">
              <w:txbxContent>
                <w:p w:rsidR="00811AF2" w:rsidRPr="00811AF2" w:rsidRDefault="00811AF2" w:rsidP="00811AF2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A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Прогнозируемые объемы бюджетных ассигнований на реализацию мероприятий подпрограммы в 2020-2035 годах составляют 787,5 тыс. рублей, в том числе:</w:t>
                  </w:r>
                </w:p>
                <w:p w:rsidR="00811AF2" w:rsidRPr="00811AF2" w:rsidRDefault="00811AF2" w:rsidP="00811AF2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A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2020 году – 410,0 тыс. рублей;</w:t>
                  </w:r>
                </w:p>
                <w:p w:rsidR="00811AF2" w:rsidRPr="00811AF2" w:rsidRDefault="00811AF2" w:rsidP="00811AF2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A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2021 году – 231,1 тыс. рублей;</w:t>
                  </w:r>
                </w:p>
                <w:p w:rsidR="00811AF2" w:rsidRPr="00811AF2" w:rsidRDefault="00811AF2" w:rsidP="00811AF2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A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2022 году – 146,4  тыс. рублей;</w:t>
                  </w:r>
                </w:p>
                <w:p w:rsidR="00811AF2" w:rsidRPr="00811AF2" w:rsidRDefault="00811AF2" w:rsidP="00811AF2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A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2023 году      – 0,0 тыс. рублей;</w:t>
                  </w:r>
                </w:p>
                <w:p w:rsidR="00811AF2" w:rsidRPr="00811AF2" w:rsidRDefault="00811AF2" w:rsidP="00811AF2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A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2024 году      – 0,0 тыс. рублей;</w:t>
                  </w:r>
                </w:p>
                <w:p w:rsidR="00811AF2" w:rsidRPr="00811AF2" w:rsidRDefault="00811AF2" w:rsidP="00811AF2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A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2025 году      – 0,0 тыс. рублей;</w:t>
                  </w:r>
                </w:p>
                <w:p w:rsidR="00811AF2" w:rsidRPr="00811AF2" w:rsidRDefault="00811AF2" w:rsidP="00811AF2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A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2026 - 2030 годы  –0,0 тыс. рублей;</w:t>
                  </w:r>
                </w:p>
                <w:p w:rsidR="00811AF2" w:rsidRPr="00811AF2" w:rsidRDefault="00811AF2" w:rsidP="00811AF2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A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2031 – 2035 годы – 0,0 тыс. рублей</w:t>
                  </w:r>
                </w:p>
                <w:p w:rsidR="00811AF2" w:rsidRPr="00811AF2" w:rsidRDefault="00811AF2" w:rsidP="00811AF2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1A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них средства:</w:t>
                  </w:r>
                </w:p>
              </w:txbxContent>
            </v:textbox>
            <w10:wrap type="square" side="largest" anchorx="margin"/>
          </v:shape>
        </w:pict>
      </w:r>
      <w:r w:rsidRPr="00811AF2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софинансировании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мероприятий муниципальной программы из внебюджетных источников могут 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>использоваться</w:t>
      </w:r>
      <w:proofErr w:type="gramEnd"/>
      <w:r w:rsidRPr="00811AF2">
        <w:rPr>
          <w:rFonts w:ascii="Times New Roman" w:hAnsi="Times New Roman" w:cs="Times New Roman"/>
          <w:sz w:val="20"/>
          <w:szCs w:val="20"/>
        </w:rPr>
        <w:t xml:space="preserve"> в том числе различные инструменты государственно-частного партнерства.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федерального бюджета _______ тыс. рублей, в том числе: </w:t>
      </w: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  <w:sectPr w:rsidR="00811AF2" w:rsidSect="00811AF2">
          <w:type w:val="continuous"/>
          <w:pgSz w:w="11906" w:h="16838"/>
          <w:pgMar w:top="568" w:right="850" w:bottom="1134" w:left="1701" w:header="720" w:footer="720" w:gutter="0"/>
          <w:pgNumType w:start="3"/>
          <w:cols w:num="2" w:space="720"/>
          <w:docGrid w:linePitch="360"/>
        </w:sect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>в 2020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2021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2022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2023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2024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2025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2026 - 2030 годы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2031 – 2035 годы – _______ тыс. рублей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республиканского бюджета Чувашской Республики 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>–т</w:t>
      </w:r>
      <w:proofErr w:type="gramEnd"/>
      <w:r w:rsidRPr="00811AF2">
        <w:rPr>
          <w:rFonts w:ascii="Times New Roman" w:hAnsi="Times New Roman" w:cs="Times New Roman"/>
          <w:sz w:val="20"/>
          <w:szCs w:val="20"/>
        </w:rPr>
        <w:t>ыс. рублей, в том числе: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2020 году –  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2021 году –  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в 2022 году –    тыс. рублей; 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2023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2024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2025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2026 - 2030 годы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2031 – 2035 годы - _______ тыс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11AF2">
        <w:rPr>
          <w:rFonts w:ascii="Times New Roman" w:hAnsi="Times New Roman" w:cs="Times New Roman"/>
          <w:sz w:val="20"/>
          <w:szCs w:val="20"/>
        </w:rPr>
        <w:t>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местных бюджетов – 787,5 тыс. рублей, в том числе: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2020 году – 410,0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2021 году – 231,1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2022 году – 146,4 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2023 году      – 0,0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2024 году      – 0,0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2025 году      – 0,0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2026 - 2030 годы  –0,0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2031 – 2035 годы – 0,0 тыс. рублей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внебюджетных источников – _______ тыс. рублей, в том числе: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2020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2021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2022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>в 2023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2024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2025 году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2026 - 2030 годы – _______ тыс. рублей;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2031 – 2035 годы – _______ тыс. рублей.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  <w:sectPr w:rsidR="00FD41EB" w:rsidRPr="00811AF2" w:rsidSect="00811AF2">
          <w:type w:val="continuous"/>
          <w:pgSz w:w="11906" w:h="16838"/>
          <w:pgMar w:top="568" w:right="850" w:bottom="1134" w:left="1701" w:header="720" w:footer="720" w:gutter="0"/>
          <w:pgNumType w:start="3"/>
          <w:cols w:space="720"/>
          <w:docGrid w:linePitch="360"/>
        </w:sect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Финансирование муниципальной программы во временном разрезе отражено в табл.1.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 xml:space="preserve"> Таблица 1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Финансирование муниципальной программы в 2020–2035 годах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(тыс. рублей)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" w:type="dxa"/>
        <w:tblLayout w:type="fixed"/>
        <w:tblLook w:val="0000"/>
      </w:tblPr>
      <w:tblGrid>
        <w:gridCol w:w="1096"/>
        <w:gridCol w:w="799"/>
        <w:gridCol w:w="746"/>
        <w:gridCol w:w="747"/>
        <w:gridCol w:w="746"/>
        <w:gridCol w:w="747"/>
        <w:gridCol w:w="746"/>
        <w:gridCol w:w="747"/>
        <w:gridCol w:w="746"/>
        <w:gridCol w:w="840"/>
        <w:gridCol w:w="801"/>
        <w:gridCol w:w="810"/>
      </w:tblGrid>
      <w:tr w:rsidR="00FD41EB" w:rsidRPr="00811AF2" w:rsidTr="00FD41EB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D41EB" w:rsidRPr="00811AF2" w:rsidTr="00FD41EB">
        <w:trPr>
          <w:trHeight w:val="51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  <w:r w:rsidRPr="00811A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2035 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300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510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300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765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300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787,5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510"/>
        </w:trPr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/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FD41EB"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811AF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  продовольствия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11AF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11AF2">
        <w:rPr>
          <w:rFonts w:ascii="Times New Roman" w:hAnsi="Times New Roman" w:cs="Times New Roman"/>
          <w:sz w:val="20"/>
          <w:szCs w:val="20"/>
        </w:rPr>
        <w:t xml:space="preserve"> В Е Д Е Н И Я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11AF2">
        <w:rPr>
          <w:rFonts w:ascii="Times New Roman" w:hAnsi="Times New Roman" w:cs="Times New Roman"/>
          <w:sz w:val="20"/>
          <w:szCs w:val="20"/>
        </w:rPr>
        <w:t xml:space="preserve">о целевых индикаторах и показателях муниципальной программы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Республики», подпрограмм муниципальной программы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  <w:proofErr w:type="gramEnd"/>
      <w:r w:rsidRPr="00811AF2">
        <w:rPr>
          <w:rFonts w:ascii="Times New Roman" w:hAnsi="Times New Roman" w:cs="Times New Roman"/>
          <w:sz w:val="20"/>
          <w:szCs w:val="20"/>
        </w:rPr>
        <w:t xml:space="preserve">» и их 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>значениях</w:t>
      </w:r>
      <w:proofErr w:type="gramEnd"/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5200" w:type="pct"/>
        <w:tblInd w:w="-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2500"/>
        <w:gridCol w:w="8"/>
        <w:gridCol w:w="881"/>
        <w:gridCol w:w="25"/>
        <w:gridCol w:w="22"/>
        <w:gridCol w:w="606"/>
        <w:gridCol w:w="24"/>
        <w:gridCol w:w="38"/>
        <w:gridCol w:w="6"/>
        <w:gridCol w:w="691"/>
        <w:gridCol w:w="650"/>
        <w:gridCol w:w="55"/>
        <w:gridCol w:w="596"/>
        <w:gridCol w:w="65"/>
        <w:gridCol w:w="39"/>
        <w:gridCol w:w="546"/>
        <w:gridCol w:w="41"/>
        <w:gridCol w:w="13"/>
        <w:gridCol w:w="18"/>
        <w:gridCol w:w="20"/>
        <w:gridCol w:w="476"/>
        <w:gridCol w:w="59"/>
        <w:gridCol w:w="13"/>
        <w:gridCol w:w="39"/>
        <w:gridCol w:w="587"/>
        <w:gridCol w:w="38"/>
        <w:gridCol w:w="22"/>
        <w:gridCol w:w="650"/>
        <w:gridCol w:w="23"/>
        <w:gridCol w:w="709"/>
      </w:tblGrid>
      <w:tr w:rsidR="00FD41EB" w:rsidRPr="00811AF2" w:rsidTr="00FD41EB">
        <w:trPr>
          <w:trHeight w:val="161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604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</w:tc>
        <w:tc>
          <w:tcPr>
            <w:tcW w:w="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2026-2030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2031-2035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9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 «Развитие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Республики»</w:t>
            </w: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449"/>
        </w:trPr>
        <w:tc>
          <w:tcPr>
            <w:tcW w:w="9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Подпрограмма «Техническая и технологическая модернизация, инновационное развитие»</w:t>
            </w:r>
          </w:p>
        </w:tc>
      </w:tr>
      <w:tr w:rsidR="00FD41EB" w:rsidRPr="00811AF2" w:rsidTr="00FD41E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инновационных проектов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ветеринарии»</w:t>
            </w: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Выполнение планов ветеринарно-профилактических и противоэпизоотических мероприятий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Количество отловленных безнадзорных животных организацией, оказывающей услуги по отлову и дальнейшему использованию безнадзорных животных, голов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9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23130" w:history="1">
              <w:r w:rsidRPr="00811AF2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«Устойчивое развитие сельских территорий»</w:t>
            </w: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Ввод (приобретение) жилья для граждан, </w:t>
            </w: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проживающих в сельской местности, всего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метров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том числе для молодых семей и молодых специалистов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Ввод в действие общеобразовательных организаций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Ввод в действие учреждений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Ввод в действие локальных водопроводов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километров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Ввод в действие распределительных газовых сетей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километров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местных инициатив граждан, проживающих в сельской местности, получивших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тыс. километров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Доля семей, улучшивших жилищные условия, в общем числе семей, состоявших на учете в </w:t>
            </w: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 нуждающихся в жилых помещениях и имеющих право на государственную поддержку в форме социальных выплат в рамках подпрограммы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Удельный вес зданий общеобразовательных организаций, требующих капитального ремонта и реконструкции, в общем числе зданий общеобразовательных организаций в сельской местности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Обеспеченность сельского населения фельдшерско-акушерскими пунктами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единиц на 10 тыс. человек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Обеспеченность сельского населения офисами врачей общей практики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единиц на 10 тыс. человек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сельского населения учреждениями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единиц на 1 тыс. человек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Увеличение доли зданий учреждений социально-культурной сферы, находящихся в удовлетворительном состоянии, в общем количестве зданий учреждений социально-культурной сферы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Газификация домов (квартир) в сельской местности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Уровень газификации домов (квартир)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сельского населения питьевой водой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на селе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9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54588" w:history="1">
              <w:r w:rsidRPr="00811AF2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отраслей агропромышленного комплекса»</w:t>
            </w: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посевных площадей, занятых зерновыми, зернобобовыми и кормовыми сельскохозяйственными культурами 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тыс. гектаров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1"/>
        </w:trPr>
        <w:tc>
          <w:tcPr>
            <w:tcW w:w="985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49155" w:history="1">
              <w:r w:rsidRPr="00811AF2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мелиорации земель сельскохозяйственного назначения»</w:t>
            </w:r>
          </w:p>
        </w:tc>
      </w:tr>
      <w:tr w:rsidR="00FD41EB" w:rsidRPr="00811AF2" w:rsidTr="00FD41EB">
        <w:trPr>
          <w:trHeight w:val="16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Ввод в оборот необрабатываемых земель сельскохозяйственного назначения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>
      <w:r w:rsidRPr="00FD41EB"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D41EB" w:rsidRPr="00FD41EB" w:rsidRDefault="00FD41EB" w:rsidP="00FD41EB">
      <w:r w:rsidRPr="00FD41EB">
        <w:t xml:space="preserve">                                                                                                                                                                                </w:t>
      </w:r>
    </w:p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/>
    <w:p w:rsidR="00FD41EB" w:rsidRPr="00FD41EB" w:rsidRDefault="00FD41EB" w:rsidP="00FD41EB">
      <w:pPr>
        <w:sectPr w:rsidR="00FD41EB" w:rsidRPr="00FD41EB" w:rsidSect="00FD4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AF2" w:rsidRDefault="00FD41EB" w:rsidP="00FD41EB">
      <w:pPr>
        <w:sectPr w:rsidR="00811AF2" w:rsidSect="00295E77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 w:rsidRPr="00FD41EB">
        <w:lastRenderedPageBreak/>
        <w:t xml:space="preserve">                                                                                        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к муниципальной программе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811A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поселения   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         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Чувашской Республики «Развитие сельского хозяйства и регулирование рынка сельскохозяйственной продукции, 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сырья и продовольствия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Pr="00811AF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«Развитие сельского хозяйства и регулирование рынка сельскохозяйственной продукции, сырья и  продовольствия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Республики» и их значениях.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6341" w:type="dxa"/>
        <w:tblInd w:w="-640" w:type="dxa"/>
        <w:tblLayout w:type="fixed"/>
        <w:tblLook w:val="0000"/>
      </w:tblPr>
      <w:tblGrid>
        <w:gridCol w:w="709"/>
        <w:gridCol w:w="1560"/>
        <w:gridCol w:w="1134"/>
        <w:gridCol w:w="1259"/>
        <w:gridCol w:w="569"/>
        <w:gridCol w:w="569"/>
        <w:gridCol w:w="1122"/>
        <w:gridCol w:w="9"/>
        <w:gridCol w:w="724"/>
        <w:gridCol w:w="1134"/>
        <w:gridCol w:w="829"/>
        <w:gridCol w:w="848"/>
        <w:gridCol w:w="849"/>
        <w:gridCol w:w="848"/>
        <w:gridCol w:w="849"/>
        <w:gridCol w:w="848"/>
        <w:gridCol w:w="849"/>
        <w:gridCol w:w="848"/>
        <w:gridCol w:w="784"/>
      </w:tblGrid>
      <w:tr w:rsidR="00FD41EB" w:rsidRPr="00811AF2" w:rsidTr="00FD41EB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муниципальной программы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 участники</w:t>
            </w:r>
          </w:p>
        </w:tc>
        <w:tc>
          <w:tcPr>
            <w:tcW w:w="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FD41EB" w:rsidRPr="00811AF2" w:rsidTr="00FD41EB">
        <w:trPr>
          <w:trHeight w:val="9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сельского хозяйства и регулирование рынка сельскохозяйственной продукции, сырья и продовольствия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</w:t>
            </w: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Ц900000000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«Техническая и технологическая модернизация, инновационное развитие»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Ц950000000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Обновление парка сельскохозяйственной техники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Ц950160640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«Развитие ветеринарии»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Ц970000000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регулированию численности безнадзорных животных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«Устойчивое развитие сельских территорий»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Ц990000000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2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«Развитие отраслей агропромышленного комплекса»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Организация  научного и информационного обслуживания  агропромышленного комплекса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тные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источникик</w:t>
            </w:r>
            <w:proofErr w:type="spellEnd"/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«Развитие мелиорации земель сельскохозяйственного назначения»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Ц9Б0000000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Ввод в оборот необрабатываемых земель сельскохозяйственного назначения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Ц9Б0100000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8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F50" w:rsidRPr="00811AF2" w:rsidRDefault="00115F50" w:rsidP="00811AF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hAnsi="Times New Roman" w:cs="Times New Roman"/>
          <w:sz w:val="20"/>
          <w:szCs w:val="20"/>
        </w:rPr>
        <w:sectPr w:rsidR="00811AF2" w:rsidSect="00811AF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15F50" w:rsidRPr="00811AF2" w:rsidRDefault="00115F50" w:rsidP="00811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>АДМ</w:t>
      </w:r>
      <w:r w:rsidR="00811AF2">
        <w:rPr>
          <w:rFonts w:ascii="Times New Roman" w:hAnsi="Times New Roman" w:cs="Times New Roman"/>
          <w:sz w:val="20"/>
          <w:szCs w:val="20"/>
        </w:rPr>
        <w:t>И</w:t>
      </w:r>
      <w:r w:rsidRPr="00811AF2">
        <w:rPr>
          <w:rFonts w:ascii="Times New Roman" w:hAnsi="Times New Roman" w:cs="Times New Roman"/>
          <w:sz w:val="20"/>
          <w:szCs w:val="20"/>
        </w:rPr>
        <w:t>НИСТРАЦИЯ ШОРКИСТРИНСКОГО СЕЛЬСКОГО ПОСЕЛЕНИЯ УРМАРСКОГО РАЙОНА ЧУВАШСКОЙ РЕСПУБЛИКИ</w:t>
      </w:r>
    </w:p>
    <w:p w:rsidR="00115F50" w:rsidRPr="00811AF2" w:rsidRDefault="00115F50" w:rsidP="00811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15F50" w:rsidRPr="00811AF2" w:rsidRDefault="00115F50" w:rsidP="00811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ПОСТАНОВЛЕНИЕ №</w:t>
      </w:r>
      <w:r w:rsidR="00FD41EB" w:rsidRPr="00811AF2">
        <w:rPr>
          <w:rFonts w:ascii="Times New Roman" w:hAnsi="Times New Roman" w:cs="Times New Roman"/>
          <w:sz w:val="20"/>
          <w:szCs w:val="20"/>
        </w:rPr>
        <w:t>38</w:t>
      </w:r>
    </w:p>
    <w:p w:rsidR="00115F50" w:rsidRPr="00811AF2" w:rsidRDefault="00115F50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811AF2">
        <w:rPr>
          <w:rFonts w:ascii="Times New Roman" w:hAnsi="Times New Roman" w:cs="Times New Roman"/>
          <w:sz w:val="20"/>
          <w:szCs w:val="20"/>
        </w:rPr>
        <w:t>оркистры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D41EB" w:rsidRPr="00811AF2">
        <w:rPr>
          <w:rFonts w:ascii="Times New Roman" w:hAnsi="Times New Roman" w:cs="Times New Roman"/>
          <w:sz w:val="20"/>
          <w:szCs w:val="20"/>
        </w:rPr>
        <w:t xml:space="preserve">                               16</w:t>
      </w:r>
      <w:r w:rsidRPr="00811AF2">
        <w:rPr>
          <w:rFonts w:ascii="Times New Roman" w:hAnsi="Times New Roman" w:cs="Times New Roman"/>
          <w:sz w:val="20"/>
          <w:szCs w:val="20"/>
        </w:rPr>
        <w:t>.0</w:t>
      </w:r>
      <w:r w:rsidR="00FD41EB" w:rsidRPr="00811AF2">
        <w:rPr>
          <w:rFonts w:ascii="Times New Roman" w:hAnsi="Times New Roman" w:cs="Times New Roman"/>
          <w:sz w:val="20"/>
          <w:szCs w:val="20"/>
        </w:rPr>
        <w:t>4</w:t>
      </w:r>
      <w:r w:rsidRPr="00811AF2">
        <w:rPr>
          <w:rFonts w:ascii="Times New Roman" w:hAnsi="Times New Roman" w:cs="Times New Roman"/>
          <w:sz w:val="20"/>
          <w:szCs w:val="20"/>
        </w:rPr>
        <w:t>.2020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Об утверждении Плана мероприятий по устранению неэффективных налоговых льгот  (пониженных ставок по налогам), представляемых органами местного самоуправления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администрация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proofErr w:type="spellStart"/>
      <w:proofErr w:type="gramStart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spellEnd"/>
      <w:proofErr w:type="gramEnd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с т а </w:t>
      </w:r>
      <w:proofErr w:type="spellStart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в л я е т:</w:t>
      </w:r>
    </w:p>
    <w:p w:rsidR="00FD41EB" w:rsidRPr="00811AF2" w:rsidRDefault="00FD41EB" w:rsidP="00811AF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Утвердить прилагаемый План мероприятий по устранению неэффективных налоговых льгот (пониженных ставок по налогам), предоставляемых органами местного самоуправления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 </w:t>
      </w: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поселения </w:t>
      </w:r>
      <w:proofErr w:type="spellStart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Урмарского</w:t>
      </w:r>
      <w:proofErr w:type="spellEnd"/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Чувашской Республики (далее  - План мероприятий).</w:t>
      </w:r>
    </w:p>
    <w:p w:rsidR="00FD41EB" w:rsidRPr="00811AF2" w:rsidRDefault="00FD41EB" w:rsidP="00811AF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2. Настоящее постановление выступает в силу со дня его официального опубликования.</w:t>
      </w:r>
    </w:p>
    <w:p w:rsidR="00FD41EB" w:rsidRPr="00811AF2" w:rsidRDefault="00FD41EB" w:rsidP="00811AF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Глава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D41EB" w:rsidRPr="00811AF2" w:rsidRDefault="00FD41EB" w:rsidP="00811AF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  района   Чувашской  Республики                                                     </w:t>
      </w:r>
      <w:r w:rsidRPr="00811AF2">
        <w:rPr>
          <w:rFonts w:ascii="Times New Roman" w:hAnsi="Times New Roman" w:cs="Times New Roman"/>
          <w:bCs/>
          <w:sz w:val="20"/>
          <w:szCs w:val="20"/>
        </w:rPr>
        <w:t>А.Ю.Петров</w:t>
      </w:r>
    </w:p>
    <w:p w:rsidR="00FD41EB" w:rsidRPr="00811AF2" w:rsidRDefault="00FD41EB" w:rsidP="00811AF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11AF2" w:rsidRDefault="00811AF2" w:rsidP="00811AF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11AF2" w:rsidSect="00811AF2">
          <w:pgSz w:w="11906" w:h="16838"/>
          <w:pgMar w:top="1134" w:right="851" w:bottom="1134" w:left="1701" w:header="709" w:footer="709" w:gutter="0"/>
          <w:cols w:num="2" w:space="720"/>
        </w:sectPr>
      </w:pPr>
    </w:p>
    <w:p w:rsidR="00FD41EB" w:rsidRPr="00811AF2" w:rsidRDefault="00FD41EB" w:rsidP="00811AF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 </w:t>
      </w:r>
    </w:p>
    <w:p w:rsidR="00FD41EB" w:rsidRPr="00811AF2" w:rsidRDefault="00FD41EB" w:rsidP="00811AF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постановлением администрации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</w:p>
    <w:p w:rsidR="00FD41EB" w:rsidRPr="00811AF2" w:rsidRDefault="00FD41EB" w:rsidP="00811AF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16.04.2020  №38 </w:t>
      </w:r>
    </w:p>
    <w:p w:rsidR="00FD41EB" w:rsidRPr="00811AF2" w:rsidRDefault="00FD41EB" w:rsidP="00811AF2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mallCaps/>
          <w:sz w:val="20"/>
          <w:szCs w:val="20"/>
        </w:rPr>
      </w:pPr>
      <w:r w:rsidRPr="00811AF2">
        <w:rPr>
          <w:rFonts w:ascii="Times New Roman" w:hAnsi="Times New Roman" w:cs="Times New Roman"/>
          <w:smallCaps/>
          <w:sz w:val="20"/>
          <w:szCs w:val="20"/>
        </w:rPr>
        <w:t>ПЛАН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 xml:space="preserve">мероприятий по устранению неэффективных налоговых льгот (пониженных налоговых ставок по налогам), предоставляемых органами местного самоуправления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3747"/>
        <w:gridCol w:w="1221"/>
        <w:gridCol w:w="4279"/>
      </w:tblGrid>
      <w:tr w:rsidR="00FD41EB" w:rsidRPr="00811AF2" w:rsidTr="00FD41EB">
        <w:trPr>
          <w:trHeight w:val="360"/>
          <w:tblHeader/>
        </w:trPr>
        <w:tc>
          <w:tcPr>
            <w:tcW w:w="272" w:type="pct"/>
            <w:vMerge w:val="restart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4" w:type="pct"/>
            <w:vMerge w:val="restart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11AF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608" w:type="pct"/>
            <w:vMerge w:val="restart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96" w:type="pct"/>
            <w:vMerge w:val="restart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FD41EB" w:rsidRPr="00811AF2" w:rsidTr="00FD41EB">
        <w:trPr>
          <w:trHeight w:val="535"/>
          <w:tblHeader/>
        </w:trPr>
        <w:tc>
          <w:tcPr>
            <w:tcW w:w="272" w:type="pct"/>
            <w:vMerge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pct"/>
            <w:vMerge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pct"/>
            <w:vMerge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487"/>
        <w:gridCol w:w="1795"/>
        <w:gridCol w:w="4088"/>
      </w:tblGrid>
      <w:tr w:rsidR="00FD41EB" w:rsidRPr="00811AF2" w:rsidTr="00FD41EB">
        <w:trPr>
          <w:trHeight w:val="487"/>
          <w:tblHeader/>
        </w:trPr>
        <w:tc>
          <w:tcPr>
            <w:tcW w:w="203" w:type="pct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85" w:type="pct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19" w:type="pct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093" w:type="pct"/>
            <w:vAlign w:val="center"/>
          </w:tcPr>
          <w:p w:rsidR="00FD41EB" w:rsidRPr="00811AF2" w:rsidRDefault="00FD41EB" w:rsidP="00811AF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FD41EB" w:rsidRPr="00811AF2" w:rsidTr="00FD41EB">
        <w:trPr>
          <w:trHeight w:val="374"/>
        </w:trPr>
        <w:tc>
          <w:tcPr>
            <w:tcW w:w="203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5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Сбор сведений для оценки эффективности налоговых льгот (пониженных  ставок по налогам), предусмотренных правовыми актами органов местного самоуправления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919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15 мая </w:t>
            </w:r>
          </w:p>
        </w:tc>
        <w:tc>
          <w:tcPr>
            <w:tcW w:w="2093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38"/>
        </w:trPr>
        <w:tc>
          <w:tcPr>
            <w:tcW w:w="203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85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оценки эффективности налоговых льгот (пониженных ставок по налогам),   предусмотренных правовыми актами органов местного самоуправления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поселений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919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01 июня </w:t>
            </w:r>
          </w:p>
        </w:tc>
        <w:tc>
          <w:tcPr>
            <w:tcW w:w="2093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1658"/>
        </w:trPr>
        <w:tc>
          <w:tcPr>
            <w:tcW w:w="203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85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финансовый отдел администрации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  результатов оценки эффективности предоставленных налоговых  льгот (пониженных ставок по налогам) с приложением аналитических справок</w:t>
            </w:r>
          </w:p>
        </w:tc>
        <w:tc>
          <w:tcPr>
            <w:tcW w:w="919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01 августа </w:t>
            </w:r>
          </w:p>
        </w:tc>
        <w:tc>
          <w:tcPr>
            <w:tcW w:w="2093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326"/>
        </w:trPr>
        <w:tc>
          <w:tcPr>
            <w:tcW w:w="203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85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Утверждение (актуализация) плана по отмене неэффективных налоговых льгот (пониженных ставок по налогам) в случае, если по результатам оценки эффективности налоговых льгот (пониженных ставок по налогам), предоставленных органами местного самоуправления, выявлены неэффективные налоговые льготы (пониженные ставки по налогам)</w:t>
            </w:r>
          </w:p>
        </w:tc>
        <w:tc>
          <w:tcPr>
            <w:tcW w:w="919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2093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326"/>
        </w:trPr>
        <w:tc>
          <w:tcPr>
            <w:tcW w:w="203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5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разработка предложений для внесения в представительный орган местного самоуправления проекта решения по отмене неэффективных налоговых льгот (пониженных ставок по налогам), установленных решением представительного органа муниципального образования </w:t>
            </w:r>
          </w:p>
        </w:tc>
        <w:tc>
          <w:tcPr>
            <w:tcW w:w="919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2093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EB" w:rsidRPr="00811AF2" w:rsidTr="00FD41EB">
        <w:trPr>
          <w:trHeight w:val="2476"/>
        </w:trPr>
        <w:tc>
          <w:tcPr>
            <w:tcW w:w="203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5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информации по результатам проведенных мероприятий по устранению неэффективных налоговых льгот (пониженных налоговых ставок) в финансовый отдел администрации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919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ежегодно до 15 ноября</w:t>
            </w:r>
          </w:p>
        </w:tc>
        <w:tc>
          <w:tcPr>
            <w:tcW w:w="2093" w:type="pct"/>
          </w:tcPr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Шоркистринского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811A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  <w:p w:rsidR="00FD41EB" w:rsidRPr="00811AF2" w:rsidRDefault="00FD41EB" w:rsidP="00811A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11AF2" w:rsidRDefault="00811AF2" w:rsidP="00FD4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11AF2" w:rsidSect="00811AF2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FD41EB" w:rsidRPr="00811AF2" w:rsidRDefault="00FD41EB" w:rsidP="00811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lastRenderedPageBreak/>
        <w:t>АД</w:t>
      </w:r>
      <w:r w:rsidR="00811AF2" w:rsidRPr="00811AF2">
        <w:rPr>
          <w:rFonts w:ascii="Times New Roman" w:hAnsi="Times New Roman" w:cs="Times New Roman"/>
          <w:sz w:val="20"/>
          <w:szCs w:val="20"/>
        </w:rPr>
        <w:t>И</w:t>
      </w:r>
      <w:r w:rsidRPr="00811AF2">
        <w:rPr>
          <w:rFonts w:ascii="Times New Roman" w:hAnsi="Times New Roman" w:cs="Times New Roman"/>
          <w:sz w:val="20"/>
          <w:szCs w:val="20"/>
        </w:rPr>
        <w:t>МНИСТРАЦИЯ ШОРКИСТРИНСКОГО СЕЛЬСКОГО ПОСЕЛЕНИЯ УРМАРСКОГО РАЙОНА ЧУВАШСКОЙ РЕСПУБЛИКИ</w:t>
      </w:r>
    </w:p>
    <w:p w:rsidR="00FD41EB" w:rsidRPr="00811AF2" w:rsidRDefault="00FD41EB" w:rsidP="00811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ПОСТАНОВЛЕНИЕ №39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811AF2">
        <w:rPr>
          <w:rFonts w:ascii="Times New Roman" w:hAnsi="Times New Roman" w:cs="Times New Roman"/>
          <w:sz w:val="20"/>
          <w:szCs w:val="20"/>
        </w:rPr>
        <w:t>оркистры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                                            16.04.2020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1AF2">
        <w:rPr>
          <w:rFonts w:ascii="Times New Roman" w:hAnsi="Times New Roman" w:cs="Times New Roman"/>
          <w:sz w:val="20"/>
          <w:szCs w:val="20"/>
        </w:rPr>
        <w:t xml:space="preserve">Об утверждении 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и (или) находящимися в их ведении казенными учреждениями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  <w:proofErr w:type="gramEnd"/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В соответствии со статьей 160</w:t>
      </w:r>
      <w:r w:rsidRPr="00811A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11AF2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Администрация 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 </w:t>
      </w:r>
      <w:proofErr w:type="spellStart"/>
      <w:proofErr w:type="gramStart"/>
      <w:r w:rsidRPr="00811AF2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811AF2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1. </w:t>
      </w:r>
      <w:proofErr w:type="gramStart"/>
      <w:r w:rsidRPr="00811AF2">
        <w:rPr>
          <w:rFonts w:ascii="Times New Roman" w:hAnsi="Times New Roman" w:cs="Times New Roman"/>
          <w:sz w:val="20"/>
          <w:szCs w:val="20"/>
        </w:rPr>
        <w:t xml:space="preserve">Утвердить прилагаемый Порядок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и (или) находящимися в их ведении казенными учреждениями 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Республики.</w:t>
      </w:r>
      <w:proofErr w:type="gramEnd"/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2. Настоящее постановление вступает в силу со дня его официального опубликования.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Глава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  района   Чувашской  Республики                                                   </w:t>
      </w:r>
      <w:r w:rsidRPr="00811AF2">
        <w:rPr>
          <w:rFonts w:ascii="Times New Roman" w:hAnsi="Times New Roman" w:cs="Times New Roman"/>
          <w:bCs/>
          <w:sz w:val="20"/>
          <w:szCs w:val="20"/>
        </w:rPr>
        <w:t>А.Ю.Петров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1AF2">
        <w:rPr>
          <w:rFonts w:ascii="Times New Roman" w:hAnsi="Times New Roman" w:cs="Times New Roman"/>
          <w:color w:val="000000"/>
          <w:sz w:val="20"/>
          <w:szCs w:val="20"/>
        </w:rPr>
        <w:t xml:space="preserve"> от 16.04.2020  №39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5" w:history="1">
        <w:proofErr w:type="gramStart"/>
        <w:r w:rsidRPr="00811AF2">
          <w:rPr>
            <w:rFonts w:ascii="Times New Roman" w:hAnsi="Times New Roman" w:cs="Times New Roman"/>
            <w:b/>
            <w:sz w:val="20"/>
            <w:szCs w:val="20"/>
          </w:rPr>
          <w:t>П</w:t>
        </w:r>
        <w:proofErr w:type="gramEnd"/>
        <w:r w:rsidRPr="00811AF2">
          <w:rPr>
            <w:rFonts w:ascii="Times New Roman" w:hAnsi="Times New Roman" w:cs="Times New Roman"/>
            <w:b/>
            <w:sz w:val="20"/>
            <w:szCs w:val="20"/>
          </w:rPr>
          <w:t xml:space="preserve"> О Р Я Д О К</w:t>
        </w:r>
      </w:hyperlink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11AF2">
        <w:rPr>
          <w:rFonts w:ascii="Times New Roman" w:hAnsi="Times New Roman" w:cs="Times New Roman"/>
          <w:b/>
          <w:sz w:val="20"/>
          <w:szCs w:val="20"/>
        </w:rPr>
        <w:t xml:space="preserve">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</w:t>
      </w:r>
      <w:proofErr w:type="spellStart"/>
      <w:r w:rsidRPr="00811AF2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 и (или) находящимися в их ведении казенными учреждениями </w:t>
      </w:r>
      <w:proofErr w:type="spellStart"/>
      <w:r w:rsidRPr="00811AF2">
        <w:rPr>
          <w:rFonts w:ascii="Times New Roman" w:hAnsi="Times New Roman" w:cs="Times New Roman"/>
          <w:b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11AF2">
        <w:rPr>
          <w:rFonts w:ascii="Times New Roman" w:hAnsi="Times New Roman" w:cs="Times New Roman"/>
          <w:b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</w:t>
      </w:r>
      <w:proofErr w:type="gramEnd"/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11AF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1.Настоящий Порядок регулирует вопросы, связанные с исполнением главными администраторами доходов бюджетов бюджетной системы Российской Федерации, являющимися органами местного самоуправления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Pr="00811AF2">
        <w:rPr>
          <w:rFonts w:ascii="Times New Roman" w:hAnsi="Times New Roman" w:cs="Times New Roman"/>
          <w:bCs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района Чувашской Республики и (или) находящимися в их ведении казенными учреждениями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Pr="00811AF2">
        <w:rPr>
          <w:rFonts w:ascii="Times New Roman" w:hAnsi="Times New Roman" w:cs="Times New Roman"/>
          <w:bCs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района Чувашской Республики (далее – главный администратор доходов бюджетов), бюджетных полномочий, установленных Бюджетным кодексом Российской Федерации.</w:t>
      </w:r>
      <w:proofErr w:type="gramEnd"/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2. Главные администраторы доходов бюджетов: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1) 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2) формируют и представляют в финансовый отдел администрации </w:t>
      </w:r>
      <w:proofErr w:type="spellStart"/>
      <w:r w:rsidRPr="00811AF2">
        <w:rPr>
          <w:rFonts w:ascii="Times New Roman" w:hAnsi="Times New Roman" w:cs="Times New Roman"/>
          <w:bCs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района Чувашской Республики следующие документы: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сведения, необходимые для составления проекта бюджета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Pr="00811AF2">
        <w:rPr>
          <w:rFonts w:ascii="Times New Roman" w:hAnsi="Times New Roman" w:cs="Times New Roman"/>
          <w:bCs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района Чувашской Республики, по кодам бюджетной классификации Российской Федерации;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сведения, необходимые для составления и ведения кассового плана бюджета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Pr="00811AF2">
        <w:rPr>
          <w:rFonts w:ascii="Times New Roman" w:hAnsi="Times New Roman" w:cs="Times New Roman"/>
          <w:bCs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района Чувашской Республики;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бюджетную отчетность главного администратора доходов бюджетов по формам, установленным Министерством финансов Российской Федерации, и в сроки, установленные бюджетным законодательством Российской Федерации и нормативными правовыми актами, регулирующими бюджетные правоотношения;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3) ведут реестры источников доходов бюджетов по закрепленным за ними источникам доходов на основании </w:t>
      </w:r>
      <w:proofErr w:type="gramStart"/>
      <w:r w:rsidRPr="00811AF2">
        <w:rPr>
          <w:rFonts w:ascii="Times New Roman" w:hAnsi="Times New Roman" w:cs="Times New Roman"/>
          <w:bCs/>
          <w:sz w:val="20"/>
          <w:szCs w:val="20"/>
        </w:rPr>
        <w:t>перечня источников доходов бюджетов бюджетной системы Российской Федерации</w:t>
      </w:r>
      <w:proofErr w:type="gramEnd"/>
      <w:r w:rsidRPr="00811AF2">
        <w:rPr>
          <w:rFonts w:ascii="Times New Roman" w:hAnsi="Times New Roman" w:cs="Times New Roman"/>
          <w:bCs/>
          <w:sz w:val="20"/>
          <w:szCs w:val="20"/>
        </w:rPr>
        <w:t>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4) утверждают методику прогнозирования поступлений доходов в бюджеты в соответствии с общими требованиями к методике прогнозирования поступлений доходов в бюджеты бюджетной системы Российской Федерации, установленными Правительством Российской Федерации;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5) определяют порядок принятия решения о признании безнадежной к взысканию задолженности по платежам в бюджеты в соответствии с общими требованиями к такому порядку, установленными Правительством Российской Федерации;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6) исполняют в случае </w:t>
      </w:r>
      <w:proofErr w:type="gramStart"/>
      <w:r w:rsidRPr="00811AF2">
        <w:rPr>
          <w:rFonts w:ascii="Times New Roman" w:hAnsi="Times New Roman" w:cs="Times New Roman"/>
          <w:bCs/>
          <w:sz w:val="20"/>
          <w:szCs w:val="20"/>
        </w:rPr>
        <w:t>отсутствия подведомственных администраторов доходов бюджетов полномочия администратора доходов бюджетов</w:t>
      </w:r>
      <w:proofErr w:type="gram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в соответствии с принятыми нормативными правовыми актами об </w:t>
      </w:r>
      <w:r w:rsidRPr="00811AF2">
        <w:rPr>
          <w:rFonts w:ascii="Times New Roman" w:hAnsi="Times New Roman" w:cs="Times New Roman"/>
          <w:bCs/>
          <w:sz w:val="20"/>
          <w:szCs w:val="20"/>
        </w:rPr>
        <w:lastRenderedPageBreak/>
        <w:t>осуществлении полномочий администратора доходов бюджетов;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7) 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3. Главные администраторы доходов бюджетов не позднее 15 дней до начала очередного финансового года утверждают и доводят до казенных учреждений </w:t>
      </w:r>
      <w:proofErr w:type="spellStart"/>
      <w:r w:rsidRPr="00811AF2">
        <w:rPr>
          <w:rFonts w:ascii="Times New Roman" w:hAnsi="Times New Roman" w:cs="Times New Roman"/>
          <w:sz w:val="20"/>
          <w:szCs w:val="20"/>
        </w:rPr>
        <w:t>Шоркистринского</w:t>
      </w:r>
      <w:proofErr w:type="spellEnd"/>
      <w:r w:rsidRPr="00811AF2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поселения  </w:t>
      </w:r>
      <w:proofErr w:type="spellStart"/>
      <w:r w:rsidRPr="00811AF2">
        <w:rPr>
          <w:rFonts w:ascii="Times New Roman" w:hAnsi="Times New Roman" w:cs="Times New Roman"/>
          <w:bCs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района Чувашской Республики, находящихся в их ведении, порядок наделения и осуществления полномочий администратора доходов бюджетов, который должен содержать следующие положения: 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1) закрепление за администраторами доходов бюджетов источников доходов бюджетов, </w:t>
      </w:r>
      <w:proofErr w:type="gramStart"/>
      <w:r w:rsidRPr="00811AF2">
        <w:rPr>
          <w:rFonts w:ascii="Times New Roman" w:hAnsi="Times New Roman" w:cs="Times New Roman"/>
          <w:bCs/>
          <w:sz w:val="20"/>
          <w:szCs w:val="20"/>
        </w:rPr>
        <w:t>полномочия</w:t>
      </w:r>
      <w:proofErr w:type="gram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по администрированию которых они осуществляют;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2) наделение администраторов доходов бюджетов следующими бюджетными полномочиями в отношении закрепленных за ними источников доходов бюджетов: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начисление, учет и </w:t>
      </w:r>
      <w:proofErr w:type="gramStart"/>
      <w:r w:rsidRPr="00811AF2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взыскание задолженности по платежам в бюджет, пеней и штрафов;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Чувашской Республике поручений (сообщений) для осуществления возврата в порядке, установленном Министерством финансов Российской Федерации;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принятие решений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Чувашской Республике;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представление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«Об организации предоставления государственных и муниципальных услуг»;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3) определение порядка заполнения (составления) и отражения в бюджетном учете первичных документов по </w:t>
      </w:r>
      <w:proofErr w:type="spellStart"/>
      <w:r w:rsidRPr="00811AF2">
        <w:rPr>
          <w:rFonts w:ascii="Times New Roman" w:hAnsi="Times New Roman" w:cs="Times New Roman"/>
          <w:bCs/>
          <w:sz w:val="20"/>
          <w:szCs w:val="20"/>
        </w:rPr>
        <w:t>администрируемым</w:t>
      </w:r>
      <w:proofErr w:type="spell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доходам </w:t>
      </w:r>
      <w:r w:rsidRPr="00811AF2">
        <w:rPr>
          <w:rFonts w:ascii="Times New Roman" w:hAnsi="Times New Roman" w:cs="Times New Roman"/>
          <w:bCs/>
          <w:sz w:val="20"/>
          <w:szCs w:val="20"/>
        </w:rPr>
        <w:lastRenderedPageBreak/>
        <w:t>бюджетов или указание нормативных правовых актов Российской Федерации и нормативных правовых актов Чувашской Республики, регулирующих данные вопросы;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4) определение порядка и сроков </w:t>
      </w:r>
      <w:proofErr w:type="gramStart"/>
      <w:r w:rsidRPr="00811AF2">
        <w:rPr>
          <w:rFonts w:ascii="Times New Roman" w:hAnsi="Times New Roman" w:cs="Times New Roman"/>
          <w:bCs/>
          <w:sz w:val="20"/>
          <w:szCs w:val="20"/>
        </w:rPr>
        <w:t>сверки</w:t>
      </w:r>
      <w:proofErr w:type="gram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данных бюджетного учета </w:t>
      </w:r>
      <w:proofErr w:type="spellStart"/>
      <w:r w:rsidRPr="00811AF2">
        <w:rPr>
          <w:rFonts w:ascii="Times New Roman" w:hAnsi="Times New Roman" w:cs="Times New Roman"/>
          <w:bCs/>
          <w:sz w:val="20"/>
          <w:szCs w:val="20"/>
        </w:rPr>
        <w:t>администрируемых</w:t>
      </w:r>
      <w:proofErr w:type="spell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доходов бюджетов в соответствии с нормативными правовыми актами Российской Федерации;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 xml:space="preserve">5) определение </w:t>
      </w:r>
      <w:proofErr w:type="gramStart"/>
      <w:r w:rsidRPr="00811AF2">
        <w:rPr>
          <w:rFonts w:ascii="Times New Roman" w:hAnsi="Times New Roman" w:cs="Times New Roman"/>
          <w:bCs/>
          <w:sz w:val="20"/>
          <w:szCs w:val="20"/>
        </w:rPr>
        <w:t>порядка действий администраторов доходов бюджетов</w:t>
      </w:r>
      <w:proofErr w:type="gram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11AF2">
        <w:rPr>
          <w:rFonts w:ascii="Times New Roman" w:hAnsi="Times New Roman" w:cs="Times New Roman"/>
          <w:bCs/>
          <w:sz w:val="20"/>
          <w:szCs w:val="20"/>
        </w:rPr>
        <w:t>6) определение порядка действий администраторов доходов бюджетов при принудительном взыскании администраторами доходов бюджетов с плательщиков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судебного пристава-исполнителя в</w:t>
      </w:r>
      <w:proofErr w:type="gram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811AF2">
        <w:rPr>
          <w:rFonts w:ascii="Times New Roman" w:hAnsi="Times New Roman" w:cs="Times New Roman"/>
          <w:bCs/>
          <w:sz w:val="20"/>
          <w:szCs w:val="20"/>
        </w:rPr>
        <w:t>соответствии</w:t>
      </w:r>
      <w:proofErr w:type="gram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7) 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8)</w:t>
      </w:r>
      <w:r w:rsidRPr="00811AF2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811AF2">
        <w:rPr>
          <w:rFonts w:ascii="Times New Roman" w:hAnsi="Times New Roman" w:cs="Times New Roman"/>
          <w:bCs/>
          <w:sz w:val="20"/>
          <w:szCs w:val="20"/>
        </w:rPr>
        <w:t>иные положения, необходимые для реализации полномочий администратора доходов бюджетов.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4.</w:t>
      </w:r>
      <w:r w:rsidRPr="00811AF2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811AF2">
        <w:rPr>
          <w:rFonts w:ascii="Times New Roman" w:hAnsi="Times New Roman" w:cs="Times New Roman"/>
          <w:bCs/>
          <w:sz w:val="20"/>
          <w:szCs w:val="20"/>
        </w:rPr>
        <w:t xml:space="preserve">Администраторы доходов бюджетов после доведения до них главными администраторами доходов бюджетов, в ведении которых они находятся, порядка </w:t>
      </w:r>
      <w:proofErr w:type="gramStart"/>
      <w:r w:rsidRPr="00811AF2">
        <w:rPr>
          <w:rFonts w:ascii="Times New Roman" w:hAnsi="Times New Roman" w:cs="Times New Roman"/>
          <w:bCs/>
          <w:sz w:val="20"/>
          <w:szCs w:val="20"/>
        </w:rPr>
        <w:t>наделения</w:t>
      </w:r>
      <w:proofErr w:type="gram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и осуществления полномочий администратора доходов бюджетов обеспечивают заключение с Управлением Федерального казначейства по Чувашской Республике договора (соглашения) об обмене электронными документами.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>5.</w:t>
      </w:r>
      <w:r w:rsidRPr="00811AF2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811AF2">
        <w:rPr>
          <w:rFonts w:ascii="Times New Roman" w:hAnsi="Times New Roman" w:cs="Times New Roman"/>
          <w:bCs/>
          <w:sz w:val="20"/>
          <w:szCs w:val="20"/>
        </w:rPr>
        <w:t xml:space="preserve">В случае изменения функций и полномочий главных администраторов доходов бюджетов главный администратор доходов бюджетов доводит информацию об указанных изменениях до финансового отдела администрации </w:t>
      </w:r>
      <w:proofErr w:type="spellStart"/>
      <w:r w:rsidRPr="00811AF2">
        <w:rPr>
          <w:rFonts w:ascii="Times New Roman" w:hAnsi="Times New Roman" w:cs="Times New Roman"/>
          <w:bCs/>
          <w:sz w:val="20"/>
          <w:szCs w:val="20"/>
        </w:rPr>
        <w:t>Урмарского</w:t>
      </w:r>
      <w:proofErr w:type="spellEnd"/>
      <w:r w:rsidRPr="00811AF2">
        <w:rPr>
          <w:rFonts w:ascii="Times New Roman" w:hAnsi="Times New Roman" w:cs="Times New Roman"/>
          <w:bCs/>
          <w:sz w:val="20"/>
          <w:szCs w:val="20"/>
        </w:rPr>
        <w:t xml:space="preserve"> района Чувашской Республики в течение 10 дней со дня внесения изменений.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1AF2">
        <w:rPr>
          <w:rFonts w:ascii="Times New Roman" w:hAnsi="Times New Roman" w:cs="Times New Roman"/>
          <w:bCs/>
          <w:sz w:val="20"/>
          <w:szCs w:val="20"/>
        </w:rPr>
        <w:tab/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11AF2">
        <w:rPr>
          <w:rFonts w:ascii="Times New Roman" w:hAnsi="Times New Roman" w:cs="Times New Roman"/>
          <w:sz w:val="20"/>
          <w:szCs w:val="20"/>
        </w:rPr>
        <w:t>_____________</w:t>
      </w: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D41EB" w:rsidRPr="00811AF2" w:rsidRDefault="00FD41EB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95E77" w:rsidRPr="00811AF2" w:rsidRDefault="00295E77" w:rsidP="00811AF2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295E77" w:rsidRPr="00811AF2" w:rsidSect="00811AF2">
          <w:pgSz w:w="11906" w:h="16838"/>
          <w:pgMar w:top="1134" w:right="850" w:bottom="1134" w:left="1701" w:header="708" w:footer="708" w:gutter="0"/>
          <w:cols w:num="2" w:space="720"/>
        </w:sectPr>
      </w:pPr>
    </w:p>
    <w:p w:rsidR="006F126D" w:rsidRPr="00115F50" w:rsidRDefault="006F126D" w:rsidP="006F126D">
      <w:pPr>
        <w:rPr>
          <w:rFonts w:ascii="Times New Roman" w:hAnsi="Times New Roman" w:cs="Times New Roman"/>
          <w:sz w:val="20"/>
          <w:szCs w:val="20"/>
        </w:rPr>
      </w:pPr>
    </w:p>
    <w:p w:rsidR="001E13FC" w:rsidRDefault="001E13FC" w:rsidP="001E13FC">
      <w:pPr>
        <w:pStyle w:val="ae"/>
        <w:widowControl w:val="0"/>
        <w:tabs>
          <w:tab w:val="left" w:pos="0"/>
          <w:tab w:val="left" w:pos="315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110648" w:rsidRPr="00152C93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Периодическое печатное издание    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 xml:space="preserve">Учредитель 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</w:t>
      </w:r>
      <w:r w:rsidRPr="00152C93">
        <w:rPr>
          <w:rFonts w:ascii="Times New Roman" w:hAnsi="Times New Roman" w:cs="Times New Roman"/>
          <w:sz w:val="16"/>
          <w:szCs w:val="16"/>
          <w:highlight w:val="yellow"/>
        </w:rPr>
        <w:t>Представитель редакционного совета-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Иванова  Т..</w:t>
      </w:r>
      <w:r>
        <w:rPr>
          <w:rFonts w:ascii="Times New Roman" w:hAnsi="Times New Roman" w:cs="Times New Roman"/>
          <w:sz w:val="16"/>
          <w:szCs w:val="16"/>
          <w:highlight w:val="yellow"/>
        </w:rPr>
        <w:t>В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110648" w:rsidRPr="00CE1151" w:rsidRDefault="00110648" w:rsidP="0011064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110648" w:rsidRDefault="00110648" w:rsidP="00547172">
      <w:pPr>
        <w:pStyle w:val="a3"/>
        <w:rPr>
          <w:rFonts w:ascii="Times New Roman" w:eastAsia="Times New Roman" w:hAnsi="Times New Roman" w:cs="Times New Roman"/>
          <w:sz w:val="16"/>
          <w:szCs w:val="16"/>
        </w:rPr>
        <w:sectPr w:rsidR="00110648" w:rsidSect="001E60B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 w:rsidRPr="00CE1151"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 w:rsidRPr="00CE1151"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 w:rsidRPr="00CE115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7F4033" w:rsidRDefault="007F4033"/>
    <w:sectPr w:rsidR="007F4033" w:rsidSect="001E60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F2" w:rsidRDefault="00811AF2">
      <w:pPr>
        <w:spacing w:after="0" w:line="240" w:lineRule="auto"/>
      </w:pPr>
      <w:r>
        <w:separator/>
      </w:r>
    </w:p>
  </w:endnote>
  <w:endnote w:type="continuationSeparator" w:id="0">
    <w:p w:rsidR="00811AF2" w:rsidRDefault="0081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F2" w:rsidRDefault="00811AF2">
      <w:pPr>
        <w:spacing w:after="0" w:line="240" w:lineRule="auto"/>
      </w:pPr>
      <w:r>
        <w:separator/>
      </w:r>
    </w:p>
  </w:footnote>
  <w:footnote w:type="continuationSeparator" w:id="0">
    <w:p w:rsidR="00811AF2" w:rsidRDefault="0081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F2" w:rsidRDefault="00811AF2">
    <w:pPr>
      <w:pStyle w:val="af9"/>
      <w:jc w:val="center"/>
    </w:pPr>
    <w:fldSimple w:instr=" PAGE   \* MERGEFORMAT ">
      <w:r w:rsidR="00582D00">
        <w:rPr>
          <w:noProof/>
        </w:rPr>
        <w:t>18</w:t>
      </w:r>
    </w:fldSimple>
  </w:p>
  <w:p w:rsidR="00811AF2" w:rsidRDefault="00811AF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2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6BD0659"/>
    <w:multiLevelType w:val="hybridMultilevel"/>
    <w:tmpl w:val="295C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791060"/>
    <w:multiLevelType w:val="multilevel"/>
    <w:tmpl w:val="8084A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63029A3"/>
    <w:multiLevelType w:val="hybridMultilevel"/>
    <w:tmpl w:val="05668408"/>
    <w:lvl w:ilvl="0" w:tplc="3CFC211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4C866814"/>
    <w:multiLevelType w:val="hybridMultilevel"/>
    <w:tmpl w:val="1898C018"/>
    <w:lvl w:ilvl="0" w:tplc="F7622FA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F57FF"/>
    <w:multiLevelType w:val="hybridMultilevel"/>
    <w:tmpl w:val="C1545068"/>
    <w:lvl w:ilvl="0" w:tplc="D0944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C4CD4"/>
    <w:multiLevelType w:val="multilevel"/>
    <w:tmpl w:val="760E91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9CC1409"/>
    <w:multiLevelType w:val="multilevel"/>
    <w:tmpl w:val="760E91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1F4D81"/>
    <w:multiLevelType w:val="hybridMultilevel"/>
    <w:tmpl w:val="5848267A"/>
    <w:lvl w:ilvl="0" w:tplc="21E49A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6"/>
  </w:num>
  <w:num w:numId="7">
    <w:abstractNumId w:val="31"/>
  </w:num>
  <w:num w:numId="8">
    <w:abstractNumId w:val="15"/>
  </w:num>
  <w:num w:numId="9">
    <w:abstractNumId w:val="0"/>
  </w:num>
  <w:num w:numId="10">
    <w:abstractNumId w:val="2"/>
  </w:num>
  <w:num w:numId="11">
    <w:abstractNumId w:val="24"/>
  </w:num>
  <w:num w:numId="12">
    <w:abstractNumId w:val="16"/>
  </w:num>
  <w:num w:numId="13">
    <w:abstractNumId w:val="5"/>
  </w:num>
  <w:num w:numId="14">
    <w:abstractNumId w:val="19"/>
  </w:num>
  <w:num w:numId="15">
    <w:abstractNumId w:val="3"/>
  </w:num>
  <w:num w:numId="16">
    <w:abstractNumId w:val="30"/>
  </w:num>
  <w:num w:numId="17">
    <w:abstractNumId w:val="26"/>
  </w:num>
  <w:num w:numId="18">
    <w:abstractNumId w:val="11"/>
  </w:num>
  <w:num w:numId="19">
    <w:abstractNumId w:val="7"/>
  </w:num>
  <w:num w:numId="20">
    <w:abstractNumId w:val="17"/>
  </w:num>
  <w:num w:numId="21">
    <w:abstractNumId w:val="21"/>
  </w:num>
  <w:num w:numId="22">
    <w:abstractNumId w:val="14"/>
  </w:num>
  <w:num w:numId="23">
    <w:abstractNumId w:val="18"/>
  </w:num>
  <w:num w:numId="24">
    <w:abstractNumId w:val="20"/>
  </w:num>
  <w:num w:numId="25">
    <w:abstractNumId w:val="28"/>
  </w:num>
  <w:num w:numId="26">
    <w:abstractNumId w:val="8"/>
  </w:num>
  <w:num w:numId="27">
    <w:abstractNumId w:val="22"/>
  </w:num>
  <w:num w:numId="28">
    <w:abstractNumId w:val="29"/>
  </w:num>
  <w:num w:numId="29">
    <w:abstractNumId w:val="9"/>
  </w:num>
  <w:num w:numId="30">
    <w:abstractNumId w:val="27"/>
  </w:num>
  <w:num w:numId="31">
    <w:abstractNumId w:val="13"/>
  </w:num>
  <w:num w:numId="32">
    <w:abstractNumId w:val="1"/>
  </w:num>
  <w:num w:numId="33">
    <w:abstractNumId w:val="2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74EA6"/>
    <w:rsid w:val="000771C8"/>
    <w:rsid w:val="0008280B"/>
    <w:rsid w:val="00083A54"/>
    <w:rsid w:val="00086287"/>
    <w:rsid w:val="000C0C20"/>
    <w:rsid w:val="00110648"/>
    <w:rsid w:val="00115F50"/>
    <w:rsid w:val="00127910"/>
    <w:rsid w:val="00141D98"/>
    <w:rsid w:val="001559ED"/>
    <w:rsid w:val="00157D80"/>
    <w:rsid w:val="00171037"/>
    <w:rsid w:val="00171764"/>
    <w:rsid w:val="00173F81"/>
    <w:rsid w:val="0018110F"/>
    <w:rsid w:val="001A2BA1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77ED6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31784"/>
    <w:rsid w:val="00335E0B"/>
    <w:rsid w:val="00341C56"/>
    <w:rsid w:val="003846E4"/>
    <w:rsid w:val="003C79B1"/>
    <w:rsid w:val="003D25B0"/>
    <w:rsid w:val="003E3AD4"/>
    <w:rsid w:val="0044608F"/>
    <w:rsid w:val="00464D00"/>
    <w:rsid w:val="00465B2A"/>
    <w:rsid w:val="00481E80"/>
    <w:rsid w:val="004A5FD0"/>
    <w:rsid w:val="004C53ED"/>
    <w:rsid w:val="004D058C"/>
    <w:rsid w:val="004E2626"/>
    <w:rsid w:val="004E2ED0"/>
    <w:rsid w:val="004F3925"/>
    <w:rsid w:val="00547172"/>
    <w:rsid w:val="00555DDA"/>
    <w:rsid w:val="00567944"/>
    <w:rsid w:val="00582D00"/>
    <w:rsid w:val="0059123A"/>
    <w:rsid w:val="005E3904"/>
    <w:rsid w:val="005E774D"/>
    <w:rsid w:val="005F5826"/>
    <w:rsid w:val="00606155"/>
    <w:rsid w:val="00617BB1"/>
    <w:rsid w:val="006530D1"/>
    <w:rsid w:val="006579C3"/>
    <w:rsid w:val="006662E1"/>
    <w:rsid w:val="0067725D"/>
    <w:rsid w:val="006B178C"/>
    <w:rsid w:val="006B6623"/>
    <w:rsid w:val="006F126D"/>
    <w:rsid w:val="006F59AF"/>
    <w:rsid w:val="00722213"/>
    <w:rsid w:val="007469A1"/>
    <w:rsid w:val="007A657B"/>
    <w:rsid w:val="007B2B9A"/>
    <w:rsid w:val="007B420C"/>
    <w:rsid w:val="007B4781"/>
    <w:rsid w:val="007C6FAD"/>
    <w:rsid w:val="007D07FE"/>
    <w:rsid w:val="007D1AE0"/>
    <w:rsid w:val="007F4033"/>
    <w:rsid w:val="00806E27"/>
    <w:rsid w:val="00811AF2"/>
    <w:rsid w:val="008130BC"/>
    <w:rsid w:val="00816E7C"/>
    <w:rsid w:val="00821136"/>
    <w:rsid w:val="0084797D"/>
    <w:rsid w:val="008859C2"/>
    <w:rsid w:val="00894C35"/>
    <w:rsid w:val="008B0968"/>
    <w:rsid w:val="00920368"/>
    <w:rsid w:val="0092505B"/>
    <w:rsid w:val="00945AF9"/>
    <w:rsid w:val="00983EC8"/>
    <w:rsid w:val="009D4345"/>
    <w:rsid w:val="009E5571"/>
    <w:rsid w:val="00A45E3E"/>
    <w:rsid w:val="00A54A59"/>
    <w:rsid w:val="00A7657F"/>
    <w:rsid w:val="00AC1BBA"/>
    <w:rsid w:val="00AC61C4"/>
    <w:rsid w:val="00AD4625"/>
    <w:rsid w:val="00AE563F"/>
    <w:rsid w:val="00B41A87"/>
    <w:rsid w:val="00B54996"/>
    <w:rsid w:val="00B65E70"/>
    <w:rsid w:val="00B771CD"/>
    <w:rsid w:val="00BA71AC"/>
    <w:rsid w:val="00BD34A0"/>
    <w:rsid w:val="00C3313B"/>
    <w:rsid w:val="00C70FF4"/>
    <w:rsid w:val="00CB0280"/>
    <w:rsid w:val="00CD7260"/>
    <w:rsid w:val="00D40C2F"/>
    <w:rsid w:val="00D53554"/>
    <w:rsid w:val="00D852B4"/>
    <w:rsid w:val="00D8651E"/>
    <w:rsid w:val="00DA5CF6"/>
    <w:rsid w:val="00DA686E"/>
    <w:rsid w:val="00DC01EB"/>
    <w:rsid w:val="00DD79C3"/>
    <w:rsid w:val="00DF1BEF"/>
    <w:rsid w:val="00DF1F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F14840"/>
    <w:rsid w:val="00F26ED9"/>
    <w:rsid w:val="00F32D49"/>
    <w:rsid w:val="00F4209F"/>
    <w:rsid w:val="00F61CA1"/>
    <w:rsid w:val="00F67F24"/>
    <w:rsid w:val="00FC5EF9"/>
    <w:rsid w:val="00FD41EB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64"/>
  </w:style>
  <w:style w:type="paragraph" w:styleId="1">
    <w:name w:val="heading 1"/>
    <w:basedOn w:val="a"/>
    <w:next w:val="a"/>
    <w:link w:val="10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"/>
    <w:next w:val="a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064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0968"/>
    <w:rPr>
      <w:color w:val="0000FF"/>
      <w:u w:val="single"/>
    </w:rPr>
  </w:style>
  <w:style w:type="paragraph" w:styleId="a6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"/>
    <w:basedOn w:val="a"/>
    <w:link w:val="a7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"/>
    <w:basedOn w:val="a0"/>
    <w:link w:val="a6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"/>
    <w:next w:val="a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0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ac">
    <w:name w:val="Цветовое выделение"/>
    <w:rsid w:val="004D058C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0">
    <w:name w:val="Normal (Web)"/>
    <w:basedOn w:val="a"/>
    <w:uiPriority w:val="99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1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2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3">
    <w:name w:val="Заголовок"/>
    <w:basedOn w:val="a"/>
    <w:next w:val="ae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4">
    <w:name w:val="List"/>
    <w:basedOn w:val="ae"/>
    <w:rsid w:val="004D058C"/>
    <w:rPr>
      <w:rFonts w:cs="FreeSans"/>
    </w:rPr>
  </w:style>
  <w:style w:type="paragraph" w:styleId="af5">
    <w:name w:val="caption"/>
    <w:basedOn w:val="a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6">
    <w:name w:val="Знак Знак Знак Знак Знак Знак Знак Знак Знак Знак"/>
    <w:basedOn w:val="a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7">
    <w:name w:val="List Paragraph"/>
    <w:basedOn w:val="a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9">
    <w:name w:val="header"/>
    <w:aliases w:val="Titul,Heder, Знак Знак"/>
    <w:basedOn w:val="a"/>
    <w:link w:val="afa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Верхний колонтитул Знак"/>
    <w:aliases w:val="Titul Знак,Heder Знак, Знак Знак Знак"/>
    <w:basedOn w:val="a0"/>
    <w:link w:val="af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8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Прижатый влево"/>
    <w:basedOn w:val="a"/>
    <w:next w:val="a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d">
    <w:name w:val="Balloon Text"/>
    <w:basedOn w:val="a"/>
    <w:link w:val="afe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e">
    <w:name w:val="Текст выноски Знак"/>
    <w:basedOn w:val="a0"/>
    <w:link w:val="afd"/>
    <w:uiPriority w:val="99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">
    <w:name w:val="Title"/>
    <w:basedOn w:val="a"/>
    <w:link w:val="aff0"/>
    <w:uiPriority w:val="10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0">
    <w:name w:val="Название Знак"/>
    <w:basedOn w:val="a0"/>
    <w:link w:val="aff"/>
    <w:uiPriority w:val="1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0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1">
    <w:name w:val="Исполнитель"/>
    <w:basedOn w:val="ae"/>
    <w:next w:val="ae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Emphasis"/>
    <w:basedOn w:val="a0"/>
    <w:qFormat/>
    <w:rsid w:val="004D058C"/>
    <w:rPr>
      <w:i/>
      <w:iCs/>
    </w:rPr>
  </w:style>
  <w:style w:type="paragraph" w:styleId="23">
    <w:name w:val="Body Text Indent 2"/>
    <w:aliases w:val=" Знак1,Знак1"/>
    <w:basedOn w:val="a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D058C"/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3">
    <w:name w:val="Заголовок статьи"/>
    <w:basedOn w:val="a"/>
    <w:next w:val="a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FollowedHyperlink"/>
    <w:basedOn w:val="a0"/>
    <w:uiPriority w:val="99"/>
    <w:unhideWhenUsed/>
    <w:rsid w:val="004D058C"/>
    <w:rPr>
      <w:color w:val="800080"/>
      <w:u w:val="single"/>
    </w:rPr>
  </w:style>
  <w:style w:type="paragraph" w:customStyle="1" w:styleId="xl63">
    <w:name w:val="xl63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0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6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7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5">
    <w:name w:val="Plain Text"/>
    <w:basedOn w:val="a"/>
    <w:link w:val="aff6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7">
    <w:name w:val="Subtitle"/>
    <w:basedOn w:val="a"/>
    <w:link w:val="aff8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8">
    <w:name w:val="Подзаголовок Знак"/>
    <w:basedOn w:val="a0"/>
    <w:link w:val="aff7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9">
    <w:name w:val="Гипертекстовая ссылка"/>
    <w:basedOn w:val="a0"/>
    <w:uiPriority w:val="99"/>
    <w:rsid w:val="004D058C"/>
    <w:rPr>
      <w:color w:val="008000"/>
      <w:szCs w:val="20"/>
      <w:u w:val="single"/>
    </w:rPr>
  </w:style>
  <w:style w:type="paragraph" w:customStyle="1" w:styleId="affa">
    <w:name w:val="Комментарий"/>
    <w:basedOn w:val="a"/>
    <w:next w:val="a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b">
    <w:name w:val="Не вступил в силу"/>
    <w:basedOn w:val="ac"/>
    <w:uiPriority w:val="99"/>
    <w:rsid w:val="004D058C"/>
    <w:rPr>
      <w:color w:val="008080"/>
      <w:szCs w:val="20"/>
    </w:rPr>
  </w:style>
  <w:style w:type="paragraph" w:customStyle="1" w:styleId="affc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d">
    <w:name w:val="Block Text"/>
    <w:basedOn w:val="a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e">
    <w:name w:val="Body Text First Indent"/>
    <w:basedOn w:val="ae"/>
    <w:next w:val="27"/>
    <w:link w:val="afff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">
    <w:name w:val="Красная строка Знак"/>
    <w:basedOn w:val="af"/>
    <w:link w:val="affe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0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1">
    <w:name w:val="annotation text"/>
    <w:basedOn w:val="a"/>
    <w:link w:val="afff2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3">
    <w:name w:val="Основной текст с отступом.Нумерованный список !!.Надин стиль"/>
    <w:basedOn w:val="a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4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5">
    <w:name w:val="#Таблица названия столбцов"/>
    <w:basedOn w:val="a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Нормальный (таблица)"/>
    <w:basedOn w:val="a"/>
    <w:next w:val="a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Текст (справка)"/>
    <w:basedOn w:val="a"/>
    <w:next w:val="a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8">
    <w:name w:val="Продолжение ссылки"/>
    <w:basedOn w:val="aff9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9">
    <w:name w:val="Заголовки Ответить/Переслать"/>
    <w:basedOn w:val="a"/>
    <w:next w:val="a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a">
    <w:name w:val="TOC Heading"/>
    <w:basedOn w:val="1"/>
    <w:next w:val="a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Без интервала Знак"/>
    <w:link w:val="a3"/>
    <w:locked/>
    <w:rsid w:val="00FD4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81E132FD3D3BBFFC083FB661184BEC17A72E492AA4494C086BE10A8FBF51JBjDG" TargetMode="External"/><Relationship Id="rId13" Type="http://schemas.openxmlformats.org/officeDocument/2006/relationships/hyperlink" Target="http://gov.cap.ru/laws.aspx?id=334878&amp;gov_id=3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gov.cap.ru/laws.aspx?id=334878&amp;gov_id=3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cap.ru/laws.aspx?id=334878&amp;gov_id=30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0C7E612F9EF812AB042A553D5AC6A09450048FA9F379A186A5FDE1800872F2DCF5C0731742D50AED0BBF26Y5E8I" TargetMode="External"/><Relationship Id="rId10" Type="http://schemas.openxmlformats.org/officeDocument/2006/relationships/hyperlink" Target="http://gov.cap.ru/laws.aspx?id=334878&amp;gov_id=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id=334878&amp;gov_id=306" TargetMode="External"/><Relationship Id="rId14" Type="http://schemas.openxmlformats.org/officeDocument/2006/relationships/hyperlink" Target="consultantplus://offline/ref=360B64AD30D6F7B1ACBD418316A7AB557F91FDD3F44A47068AC5CA5EA6082DF16F26797794A3ACED62B2E5F8m0F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33</Pages>
  <Words>9756</Words>
  <Characters>55611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65237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8</cp:revision>
  <dcterms:created xsi:type="dcterms:W3CDTF">2018-07-30T05:50:00Z</dcterms:created>
  <dcterms:modified xsi:type="dcterms:W3CDTF">2020-04-30T08:52:00Z</dcterms:modified>
</cp:coreProperties>
</file>