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15" w:rsidRDefault="00213515" w:rsidP="00213515">
      <w:pPr>
        <w:jc w:val="right"/>
      </w:pPr>
    </w:p>
    <w:p w:rsidR="00213515" w:rsidRDefault="00213515" w:rsidP="00213515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-20955</wp:posOffset>
            </wp:positionV>
            <wp:extent cx="720090" cy="723900"/>
            <wp:effectExtent l="19050" t="0" r="3810" b="0"/>
            <wp:wrapNone/>
            <wp:docPr id="36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3515" w:rsidRDefault="00213515" w:rsidP="00213515">
      <w:pPr>
        <w:jc w:val="right"/>
      </w:pPr>
    </w:p>
    <w:tbl>
      <w:tblPr>
        <w:tblW w:w="949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0"/>
        <w:gridCol w:w="1358"/>
        <w:gridCol w:w="4076"/>
      </w:tblGrid>
      <w:tr w:rsidR="00213515" w:rsidTr="002F7664">
        <w:trPr>
          <w:trHeight w:val="126"/>
          <w:tblCellSpacing w:w="0" w:type="dxa"/>
        </w:trPr>
        <w:tc>
          <w:tcPr>
            <w:tcW w:w="4060" w:type="dxa"/>
            <w:hideMark/>
          </w:tcPr>
          <w:p w:rsidR="00213515" w:rsidRDefault="00213515" w:rsidP="002F7664">
            <w:pPr>
              <w:jc w:val="center"/>
            </w:pPr>
            <w:r>
              <w:rPr>
                <w:bCs/>
              </w:rPr>
              <w:t xml:space="preserve">   </w:t>
            </w:r>
          </w:p>
          <w:p w:rsidR="00213515" w:rsidRPr="00D066D2" w:rsidRDefault="00213515" w:rsidP="002F7664">
            <w:pPr>
              <w:jc w:val="center"/>
              <w:rPr>
                <w:b/>
              </w:rPr>
            </w:pPr>
            <w:r w:rsidRPr="00D066D2">
              <w:rPr>
                <w:b/>
              </w:rPr>
              <w:t>ЧУВАШСКАЯ РЕСПУБЛИКА</w:t>
            </w:r>
          </w:p>
          <w:p w:rsidR="00213515" w:rsidRDefault="00213515" w:rsidP="002F7664">
            <w:pPr>
              <w:jc w:val="center"/>
            </w:pPr>
            <w:r w:rsidRPr="00D066D2">
              <w:rPr>
                <w:b/>
              </w:rPr>
              <w:t>УРМАРСКИЙ РАЙОН</w:t>
            </w:r>
          </w:p>
        </w:tc>
        <w:tc>
          <w:tcPr>
            <w:tcW w:w="1358" w:type="dxa"/>
            <w:vMerge w:val="restart"/>
          </w:tcPr>
          <w:p w:rsidR="00213515" w:rsidRPr="001E31CD" w:rsidRDefault="00213515" w:rsidP="002F7664">
            <w:pPr>
              <w:ind w:firstLine="567"/>
              <w:jc w:val="center"/>
            </w:pPr>
          </w:p>
          <w:p w:rsidR="00213515" w:rsidRPr="001E31CD" w:rsidRDefault="00213515" w:rsidP="002F7664">
            <w:pPr>
              <w:ind w:firstLine="567"/>
              <w:jc w:val="center"/>
            </w:pPr>
          </w:p>
        </w:tc>
        <w:tc>
          <w:tcPr>
            <w:tcW w:w="4076" w:type="dxa"/>
          </w:tcPr>
          <w:p w:rsidR="00213515" w:rsidRDefault="00213515" w:rsidP="002F766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                                                         </w:t>
            </w:r>
          </w:p>
          <w:p w:rsidR="00213515" w:rsidRPr="00D066D2" w:rsidRDefault="00213515" w:rsidP="002F7664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ЧАВАШ РЕСПУБЛИКИ</w:t>
            </w:r>
          </w:p>
          <w:p w:rsidR="00213515" w:rsidRDefault="00213515" w:rsidP="002F7664">
            <w:pPr>
              <w:jc w:val="center"/>
              <w:rPr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ВАРМАР РАЙОНĚ</w:t>
            </w:r>
          </w:p>
        </w:tc>
      </w:tr>
      <w:tr w:rsidR="00213515" w:rsidRPr="00497B25" w:rsidTr="002F7664">
        <w:trPr>
          <w:trHeight w:val="1989"/>
          <w:tblCellSpacing w:w="0" w:type="dxa"/>
        </w:trPr>
        <w:tc>
          <w:tcPr>
            <w:tcW w:w="4060" w:type="dxa"/>
          </w:tcPr>
          <w:p w:rsidR="00213515" w:rsidRPr="00D066D2" w:rsidRDefault="00213515" w:rsidP="002F7664">
            <w:pPr>
              <w:jc w:val="center"/>
              <w:rPr>
                <w:b/>
              </w:rPr>
            </w:pPr>
            <w:r w:rsidRPr="00D066D2">
              <w:rPr>
                <w:b/>
              </w:rPr>
              <w:t>СОБРАНИЕ ДЕПУТАТОВ</w:t>
            </w:r>
          </w:p>
          <w:p w:rsidR="00213515" w:rsidRPr="00D066D2" w:rsidRDefault="00213515" w:rsidP="002F7664">
            <w:pPr>
              <w:jc w:val="center"/>
              <w:rPr>
                <w:b/>
              </w:rPr>
            </w:pPr>
            <w:r w:rsidRPr="00D066D2">
              <w:rPr>
                <w:b/>
              </w:rPr>
              <w:t>КУЛЬГЕШСКОГО СЕЛЬСКОГО ПОСЕЛЕНИЯ</w:t>
            </w:r>
          </w:p>
          <w:p w:rsidR="00213515" w:rsidRPr="00D066D2" w:rsidRDefault="00213515" w:rsidP="002F7664">
            <w:pPr>
              <w:jc w:val="center"/>
              <w:rPr>
                <w:b/>
              </w:rPr>
            </w:pPr>
          </w:p>
          <w:p w:rsidR="00213515" w:rsidRDefault="00213515" w:rsidP="002F7664">
            <w:pPr>
              <w:jc w:val="center"/>
              <w:rPr>
                <w:b/>
              </w:rPr>
            </w:pPr>
            <w:r w:rsidRPr="00D066D2">
              <w:rPr>
                <w:b/>
              </w:rPr>
              <w:t>РЕШЕНИЕ</w:t>
            </w:r>
          </w:p>
          <w:p w:rsidR="00213515" w:rsidRPr="00D066D2" w:rsidRDefault="00213515" w:rsidP="002F7664">
            <w:pPr>
              <w:jc w:val="center"/>
              <w:rPr>
                <w:b/>
              </w:rPr>
            </w:pPr>
          </w:p>
          <w:p w:rsidR="00213515" w:rsidRPr="00497B25" w:rsidRDefault="00213515" w:rsidP="002F7664">
            <w:pPr>
              <w:keepNext/>
              <w:jc w:val="center"/>
              <w:outlineLvl w:val="1"/>
              <w:rPr>
                <w:b/>
                <w:bCs/>
                <w:u w:val="single"/>
              </w:rPr>
            </w:pPr>
            <w:r>
              <w:rPr>
                <w:bCs/>
                <w:u w:val="single"/>
              </w:rPr>
              <w:t>07.11.</w:t>
            </w:r>
            <w:r w:rsidRPr="00B32654">
              <w:rPr>
                <w:bCs/>
                <w:u w:val="single"/>
              </w:rPr>
              <w:t xml:space="preserve">2019 </w:t>
            </w:r>
            <w:r>
              <w:rPr>
                <w:bCs/>
                <w:u w:val="single"/>
              </w:rPr>
              <w:t>№ 110</w:t>
            </w:r>
            <w:r w:rsidRPr="00497B25">
              <w:rPr>
                <w:bCs/>
                <w:u w:val="single"/>
              </w:rPr>
              <w:t xml:space="preserve"> </w:t>
            </w:r>
          </w:p>
          <w:p w:rsidR="00213515" w:rsidRPr="00EF5340" w:rsidRDefault="00213515" w:rsidP="002F7664">
            <w:pPr>
              <w:keepNext/>
              <w:jc w:val="center"/>
              <w:outlineLvl w:val="1"/>
            </w:pPr>
            <w:r w:rsidRPr="00497B25">
              <w:t>деревня Кульгеши</w:t>
            </w:r>
          </w:p>
        </w:tc>
        <w:tc>
          <w:tcPr>
            <w:tcW w:w="0" w:type="auto"/>
            <w:vMerge/>
            <w:vAlign w:val="center"/>
            <w:hideMark/>
          </w:tcPr>
          <w:p w:rsidR="00213515" w:rsidRPr="00497B25" w:rsidRDefault="00213515" w:rsidP="002F7664">
            <w:pPr>
              <w:suppressAutoHyphens w:val="0"/>
            </w:pPr>
          </w:p>
        </w:tc>
        <w:tc>
          <w:tcPr>
            <w:tcW w:w="4076" w:type="dxa"/>
          </w:tcPr>
          <w:p w:rsidR="00213515" w:rsidRPr="00D066D2" w:rsidRDefault="00213515" w:rsidP="002F7664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КӖЛКЕШ ЯЛ</w:t>
            </w:r>
          </w:p>
          <w:p w:rsidR="00213515" w:rsidRPr="00D066D2" w:rsidRDefault="00213515" w:rsidP="002F7664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ПОСЕЛЕНИЙĚН</w:t>
            </w:r>
          </w:p>
          <w:p w:rsidR="00213515" w:rsidRPr="00D066D2" w:rsidRDefault="00213515" w:rsidP="002F7664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ДЕПУТАТСЕН ПУХĂВĚ</w:t>
            </w:r>
          </w:p>
          <w:p w:rsidR="00213515" w:rsidRPr="00D066D2" w:rsidRDefault="00213515" w:rsidP="002F7664">
            <w:pPr>
              <w:jc w:val="center"/>
              <w:rPr>
                <w:b/>
                <w:noProof/>
                <w:lang w:eastAsia="ru-RU"/>
              </w:rPr>
            </w:pPr>
          </w:p>
          <w:p w:rsidR="00213515" w:rsidRPr="00D066D2" w:rsidRDefault="00213515" w:rsidP="002F7664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ЙЫШАНУ</w:t>
            </w:r>
          </w:p>
          <w:p w:rsidR="00213515" w:rsidRPr="00D066D2" w:rsidRDefault="00213515" w:rsidP="002F7664">
            <w:pPr>
              <w:jc w:val="center"/>
              <w:rPr>
                <w:noProof/>
                <w:lang w:eastAsia="ru-RU"/>
              </w:rPr>
            </w:pPr>
          </w:p>
          <w:p w:rsidR="00213515" w:rsidRPr="00497B25" w:rsidRDefault="00213515" w:rsidP="002F7664">
            <w:pPr>
              <w:keepNext/>
              <w:jc w:val="center"/>
              <w:outlineLvl w:val="1"/>
              <w:rPr>
                <w:b/>
                <w:bCs/>
                <w:u w:val="single"/>
              </w:rPr>
            </w:pPr>
            <w:r>
              <w:rPr>
                <w:bCs/>
                <w:u w:val="single"/>
              </w:rPr>
              <w:t>07.11.</w:t>
            </w:r>
            <w:r w:rsidRPr="00B32654">
              <w:rPr>
                <w:bCs/>
                <w:u w:val="single"/>
              </w:rPr>
              <w:t xml:space="preserve">2019 </w:t>
            </w:r>
            <w:r>
              <w:rPr>
                <w:bCs/>
                <w:u w:val="single"/>
              </w:rPr>
              <w:t xml:space="preserve">110№ </w:t>
            </w:r>
          </w:p>
          <w:p w:rsidR="00213515" w:rsidRPr="00497B25" w:rsidRDefault="00213515" w:rsidP="002F7664">
            <w:pPr>
              <w:jc w:val="center"/>
            </w:pPr>
            <w:proofErr w:type="spellStart"/>
            <w:r w:rsidRPr="00EF5340">
              <w:t>К</w:t>
            </w:r>
            <w:r>
              <w:t>ĕ</w:t>
            </w:r>
            <w:r w:rsidRPr="00EF5340">
              <w:t>лкеш</w:t>
            </w:r>
            <w:proofErr w:type="spellEnd"/>
            <w:r w:rsidRPr="00EF5340">
              <w:t xml:space="preserve"> </w:t>
            </w:r>
            <w:proofErr w:type="spellStart"/>
            <w:r w:rsidRPr="00EF5340">
              <w:t>ял</w:t>
            </w:r>
            <w:r>
              <w:t>ĕ</w:t>
            </w:r>
            <w:proofErr w:type="spellEnd"/>
          </w:p>
        </w:tc>
      </w:tr>
    </w:tbl>
    <w:p w:rsidR="00213515" w:rsidRDefault="00213515" w:rsidP="00213515">
      <w:pPr>
        <w:pStyle w:val="a4"/>
        <w:spacing w:line="100" w:lineRule="atLeast"/>
      </w:pPr>
    </w:p>
    <w:p w:rsidR="00213515" w:rsidRDefault="00213515" w:rsidP="00213515">
      <w:pPr>
        <w:ind w:right="5103"/>
        <w:jc w:val="both"/>
      </w:pPr>
      <w:r>
        <w:t>О внесении изменений в решение Собрания депутатов Кульгешского сельского поселения от 23.10.2008 г. № 84 «Об установлении ставок, порядка и сроков уплаты земельного налога»</w:t>
      </w:r>
    </w:p>
    <w:p w:rsidR="00213515" w:rsidRDefault="00213515" w:rsidP="00213515">
      <w:pPr>
        <w:jc w:val="both"/>
      </w:pPr>
    </w:p>
    <w:p w:rsidR="00213515" w:rsidRDefault="00213515" w:rsidP="00213515">
      <w:pPr>
        <w:ind w:firstLine="708"/>
        <w:jc w:val="both"/>
      </w:pPr>
      <w:proofErr w:type="gramStart"/>
      <w:r w:rsidRPr="000804BA">
        <w:t>В соответствии с Федеральным законом от 15.04.2019 № 63-ФЗ «</w:t>
      </w:r>
      <w:r w:rsidRPr="000804BA">
        <w:rPr>
          <w:shd w:val="clear" w:color="auto" w:fill="FFFFFF"/>
        </w:rPr>
        <w:t xml:space="preserve">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29.09.2019 № 325-ФЗ </w:t>
      </w:r>
      <w:r w:rsidRPr="000804BA">
        <w:rPr>
          <w:color w:val="22272F"/>
          <w:shd w:val="clear" w:color="auto" w:fill="FFFFFF"/>
        </w:rPr>
        <w:t>«О внесении изменений в части первую и вторую Налогового кодекса</w:t>
      </w:r>
      <w:proofErr w:type="gramEnd"/>
      <w:r w:rsidRPr="000804BA">
        <w:rPr>
          <w:color w:val="22272F"/>
          <w:shd w:val="clear" w:color="auto" w:fill="FFFFFF"/>
        </w:rPr>
        <w:t xml:space="preserve"> Российской Федерации»</w:t>
      </w:r>
      <w:r w:rsidRPr="000804BA">
        <w:t>,</w:t>
      </w:r>
      <w:r>
        <w:t xml:space="preserve"> Уставом Кульгешского сельского поселения Урмарского района Собрание депутатов Кульгешского сельского поселения Урмарского района Чувашской Республики решило:</w:t>
      </w:r>
    </w:p>
    <w:p w:rsidR="00213515" w:rsidRDefault="00213515" w:rsidP="00213515">
      <w:pPr>
        <w:ind w:firstLine="708"/>
        <w:jc w:val="both"/>
      </w:pPr>
      <w:r>
        <w:t>1. Внести в решение Собрания депутатов Кульгешского сельского поселения от 23.10.2008  г. № 84 «Об установлении ставок, порядка и сроков уплаты земельного налога» следующие изменения:</w:t>
      </w:r>
    </w:p>
    <w:p w:rsidR="00213515" w:rsidRPr="001A2702" w:rsidRDefault="00213515" w:rsidP="00213515">
      <w:pPr>
        <w:ind w:firstLine="708"/>
        <w:jc w:val="both"/>
      </w:pPr>
      <w:r w:rsidRPr="001A2702">
        <w:t xml:space="preserve">пункт 1 изложить в следующей редакции: </w:t>
      </w:r>
    </w:p>
    <w:p w:rsidR="00213515" w:rsidRPr="001A2702" w:rsidRDefault="00213515" w:rsidP="00213515">
      <w:pPr>
        <w:ind w:firstLine="708"/>
        <w:jc w:val="both"/>
      </w:pPr>
      <w:r w:rsidRPr="001A2702">
        <w:t>«Установить налоговые ставки от кадастровой стоимости земель в следующих размерах:</w:t>
      </w:r>
    </w:p>
    <w:p w:rsidR="00213515" w:rsidRPr="000804BA" w:rsidRDefault="00213515" w:rsidP="00213515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0804BA">
        <w:rPr>
          <w:lang w:eastAsia="ru-RU"/>
        </w:rPr>
        <w:t>1) 0,3 процента в отношении земельных участков:</w:t>
      </w:r>
    </w:p>
    <w:p w:rsidR="00213515" w:rsidRPr="000804BA" w:rsidRDefault="00213515" w:rsidP="00213515">
      <w:pPr>
        <w:pStyle w:val="s1"/>
        <w:spacing w:before="0" w:after="0"/>
        <w:ind w:firstLine="708"/>
        <w:jc w:val="both"/>
      </w:pPr>
      <w:r w:rsidRPr="000804BA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13515" w:rsidRPr="000804BA" w:rsidRDefault="00213515" w:rsidP="00213515">
      <w:pPr>
        <w:pStyle w:val="s1"/>
        <w:spacing w:before="0" w:after="0"/>
        <w:ind w:firstLine="708"/>
        <w:jc w:val="both"/>
      </w:pPr>
      <w:proofErr w:type="gramStart"/>
      <w:r w:rsidRPr="000804BA"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  (за исключением 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213515" w:rsidRPr="000804BA" w:rsidRDefault="00213515" w:rsidP="00213515">
      <w:pPr>
        <w:pStyle w:val="s1"/>
        <w:spacing w:before="0" w:after="0"/>
        <w:ind w:firstLine="708"/>
        <w:jc w:val="both"/>
      </w:pPr>
      <w:r w:rsidRPr="000804BA">
        <w:t xml:space="preserve">не используемых в предпринимательской деятельности, приобретенных (предоставленных) для  ведения личного подсобного хозяйства, садоводства или огородничества, а также  земельных участков общего назначения, </w:t>
      </w:r>
      <w:r w:rsidRPr="000804BA">
        <w:lastRenderedPageBreak/>
        <w:t xml:space="preserve">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</w:t>
      </w:r>
    </w:p>
    <w:p w:rsidR="00213515" w:rsidRPr="000804BA" w:rsidRDefault="00213515" w:rsidP="00213515">
      <w:pPr>
        <w:pStyle w:val="s1"/>
        <w:spacing w:before="0" w:after="0"/>
        <w:ind w:firstLine="708"/>
        <w:jc w:val="both"/>
      </w:pPr>
      <w:r w:rsidRPr="000804BA">
        <w:t>ограниченных в обороте в соответствии с </w:t>
      </w:r>
      <w:hyperlink r:id="rId5" w:anchor="/document/12124624/entry/2704" w:history="1">
        <w:r w:rsidRPr="008519DD">
          <w:rPr>
            <w:rStyle w:val="a3"/>
            <w:color w:val="000000"/>
          </w:rPr>
          <w:t>законодательством</w:t>
        </w:r>
      </w:hyperlink>
      <w:r w:rsidRPr="000804BA">
        <w:t> Российской Федерации, предоставленных для обеспечения обороны, безопасности и таможенных нужд;</w:t>
      </w:r>
    </w:p>
    <w:p w:rsidR="00213515" w:rsidRPr="000804BA" w:rsidRDefault="00213515" w:rsidP="00213515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0804BA">
        <w:rPr>
          <w:lang w:eastAsia="ru-RU"/>
        </w:rPr>
        <w:t>2) 1,5 процента в отношении:</w:t>
      </w:r>
    </w:p>
    <w:p w:rsidR="00213515" w:rsidRPr="000804BA" w:rsidRDefault="00213515" w:rsidP="00213515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0804BA">
        <w:rPr>
          <w:lang w:eastAsia="ru-RU"/>
        </w:rPr>
        <w:t>прочих земельных участков;</w:t>
      </w:r>
    </w:p>
    <w:p w:rsidR="00213515" w:rsidRPr="000804BA" w:rsidRDefault="00213515" w:rsidP="00213515">
      <w:pPr>
        <w:autoSpaceDE w:val="0"/>
        <w:autoSpaceDN w:val="0"/>
        <w:adjustRightInd w:val="0"/>
        <w:ind w:firstLine="720"/>
        <w:jc w:val="both"/>
      </w:pPr>
      <w:r w:rsidRPr="000804BA">
        <w:rPr>
          <w:lang w:eastAsia="ru-RU"/>
        </w:rPr>
        <w:t>земельных участков из земель сельскохозяйственного назначения, не используемых для сельскохозяйственного производства</w:t>
      </w:r>
      <w:proofErr w:type="gramStart"/>
      <w:r w:rsidRPr="000804BA">
        <w:rPr>
          <w:lang w:eastAsia="ru-RU"/>
        </w:rPr>
        <w:t>.</w:t>
      </w:r>
      <w:r w:rsidRPr="000804BA">
        <w:t xml:space="preserve">». </w:t>
      </w:r>
      <w:proofErr w:type="gramEnd"/>
    </w:p>
    <w:p w:rsidR="00213515" w:rsidRPr="000804BA" w:rsidRDefault="00213515" w:rsidP="00213515">
      <w:pPr>
        <w:autoSpaceDE w:val="0"/>
        <w:autoSpaceDN w:val="0"/>
        <w:adjustRightInd w:val="0"/>
        <w:ind w:firstLine="720"/>
        <w:jc w:val="both"/>
      </w:pPr>
      <w:r w:rsidRPr="000804BA">
        <w:t>2. Подпункт 2.3. изложить в следующей редакции:</w:t>
      </w:r>
    </w:p>
    <w:p w:rsidR="00213515" w:rsidRPr="000804BA" w:rsidRDefault="00213515" w:rsidP="00213515">
      <w:pPr>
        <w:autoSpaceDE w:val="0"/>
        <w:autoSpaceDN w:val="0"/>
        <w:adjustRightInd w:val="0"/>
        <w:ind w:firstLine="720"/>
        <w:jc w:val="both"/>
      </w:pPr>
      <w:r w:rsidRPr="000804BA">
        <w:t xml:space="preserve">«Налогоплательщики – физические лица уплачивают земельный налог в порядке и сроки, </w:t>
      </w:r>
      <w:r w:rsidRPr="000804BA">
        <w:rPr>
          <w:shd w:val="clear" w:color="auto" w:fill="FFFFFF"/>
        </w:rPr>
        <w:t>установленном Налоговым кодексом Российской Федерации</w:t>
      </w:r>
      <w:proofErr w:type="gramStart"/>
      <w:r w:rsidRPr="000804BA">
        <w:rPr>
          <w:shd w:val="clear" w:color="auto" w:fill="FFFFFF"/>
        </w:rPr>
        <w:t>.».</w:t>
      </w:r>
      <w:proofErr w:type="gramEnd"/>
    </w:p>
    <w:p w:rsidR="00213515" w:rsidRPr="000804BA" w:rsidRDefault="00213515" w:rsidP="00213515">
      <w:pPr>
        <w:autoSpaceDE w:val="0"/>
        <w:autoSpaceDN w:val="0"/>
        <w:adjustRightInd w:val="0"/>
        <w:ind w:firstLine="720"/>
        <w:jc w:val="both"/>
      </w:pPr>
      <w:r w:rsidRPr="000804BA">
        <w:t>3. Подпункт 2.4. изложить в следующей редакции:</w:t>
      </w:r>
    </w:p>
    <w:p w:rsidR="00213515" w:rsidRPr="000804BA" w:rsidRDefault="00213515" w:rsidP="00213515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0804BA">
        <w:rPr>
          <w:shd w:val="clear" w:color="auto" w:fill="FFFFFF"/>
        </w:rPr>
        <w:t>«Налог и авансовые платежи по земельному налогу подлежат уплате налогоплательщиками-организациями в порядке и сроки, установленном Налоговым кодексом Российской Федерации</w:t>
      </w:r>
      <w:proofErr w:type="gramStart"/>
      <w:r w:rsidRPr="000804BA">
        <w:rPr>
          <w:shd w:val="clear" w:color="auto" w:fill="FFFFFF"/>
        </w:rPr>
        <w:t>.».</w:t>
      </w:r>
      <w:proofErr w:type="gramEnd"/>
    </w:p>
    <w:p w:rsidR="00213515" w:rsidRPr="000804BA" w:rsidRDefault="00213515" w:rsidP="00213515">
      <w:pPr>
        <w:ind w:firstLine="709"/>
        <w:jc w:val="both"/>
      </w:pPr>
      <w:r w:rsidRPr="000804BA">
        <w:t xml:space="preserve">4. </w:t>
      </w:r>
      <w:r>
        <w:t>Н</w:t>
      </w:r>
      <w:r w:rsidRPr="000804BA">
        <w:t>астоящее решение вступает в силу с 1 января 2020 года</w:t>
      </w:r>
      <w:r>
        <w:t>,                                                   за исключением пункта 3</w:t>
      </w:r>
      <w:r w:rsidRPr="000804BA">
        <w:t>.</w:t>
      </w:r>
    </w:p>
    <w:p w:rsidR="00213515" w:rsidRPr="000804BA" w:rsidRDefault="00213515" w:rsidP="00213515">
      <w:pPr>
        <w:ind w:firstLine="709"/>
        <w:jc w:val="both"/>
      </w:pPr>
      <w:r w:rsidRPr="000804BA">
        <w:t>5. Пункт 3 настоящее решение вступает в силу с 1 января 2021 года.</w:t>
      </w:r>
    </w:p>
    <w:p w:rsidR="00213515" w:rsidRPr="000804BA" w:rsidRDefault="00213515" w:rsidP="00213515">
      <w:pPr>
        <w:ind w:firstLine="708"/>
        <w:jc w:val="both"/>
      </w:pPr>
      <w:r w:rsidRPr="000804BA">
        <w:t xml:space="preserve">6. Решение опубликовать в средствах массовой информации. </w:t>
      </w:r>
    </w:p>
    <w:p w:rsidR="00213515" w:rsidRPr="000804BA" w:rsidRDefault="00213515" w:rsidP="00213515">
      <w:pPr>
        <w:ind w:firstLine="709"/>
        <w:jc w:val="both"/>
      </w:pPr>
    </w:p>
    <w:p w:rsidR="00213515" w:rsidRPr="000804BA" w:rsidRDefault="00213515" w:rsidP="00213515">
      <w:pPr>
        <w:ind w:firstLine="709"/>
        <w:jc w:val="both"/>
      </w:pPr>
    </w:p>
    <w:p w:rsidR="00213515" w:rsidRDefault="00213515" w:rsidP="00213515">
      <w:pPr>
        <w:pStyle w:val="a4"/>
        <w:spacing w:line="100" w:lineRule="atLeast"/>
        <w:ind w:firstLine="24"/>
      </w:pPr>
      <w:r>
        <w:t>Председатель Собрания депутатов                                                                                              Кульгешского сельского поселения                                                                                                   Урмарского района Чувашской Республики                                                 В.Н. Борцов</w:t>
      </w:r>
    </w:p>
    <w:p w:rsidR="00213515" w:rsidRPr="000E579F" w:rsidRDefault="00213515" w:rsidP="00213515">
      <w:pPr>
        <w:tabs>
          <w:tab w:val="left" w:pos="8025"/>
        </w:tabs>
        <w:jc w:val="both"/>
      </w:pPr>
    </w:p>
    <w:p w:rsidR="00213515" w:rsidRPr="006805F5" w:rsidRDefault="00213515" w:rsidP="00213515">
      <w:pPr>
        <w:pStyle w:val="ConsPlusTitle"/>
        <w:ind w:right="-1"/>
        <w:rPr>
          <w:rFonts w:ascii="Times New Roman" w:hAnsi="Times New Roman" w:cs="Times New Roman"/>
          <w:b w:val="0"/>
          <w:sz w:val="24"/>
          <w:szCs w:val="24"/>
        </w:rPr>
      </w:pPr>
      <w:r w:rsidRPr="006805F5">
        <w:rPr>
          <w:rFonts w:ascii="Times New Roman" w:hAnsi="Times New Roman" w:cs="Times New Roman"/>
          <w:b w:val="0"/>
          <w:sz w:val="24"/>
          <w:szCs w:val="24"/>
        </w:rPr>
        <w:t>Глава Кульгешского сельского поселения                                                                                                   Урмарского района Чувашской Республики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О.С. Кузьмин</w:t>
      </w:r>
    </w:p>
    <w:p w:rsidR="00213515" w:rsidRPr="006805F5" w:rsidRDefault="00213515" w:rsidP="00213515">
      <w:pPr>
        <w:pStyle w:val="ConsPlusTitle"/>
        <w:ind w:right="-1"/>
        <w:rPr>
          <w:rFonts w:ascii="Times New Roman" w:hAnsi="Times New Roman" w:cs="Times New Roman"/>
          <w:b w:val="0"/>
          <w:sz w:val="24"/>
          <w:szCs w:val="24"/>
        </w:rPr>
      </w:pPr>
    </w:p>
    <w:p w:rsidR="00213515" w:rsidRDefault="00213515" w:rsidP="00213515">
      <w:pPr>
        <w:ind w:right="5102"/>
        <w:jc w:val="both"/>
      </w:pPr>
    </w:p>
    <w:p w:rsidR="00213515" w:rsidRDefault="00213515" w:rsidP="00213515">
      <w:pPr>
        <w:ind w:right="5102"/>
        <w:jc w:val="both"/>
      </w:pPr>
    </w:p>
    <w:p w:rsidR="00213515" w:rsidRDefault="00213515" w:rsidP="00213515">
      <w:pPr>
        <w:ind w:right="5102"/>
        <w:jc w:val="both"/>
      </w:pPr>
    </w:p>
    <w:p w:rsidR="00213515" w:rsidRDefault="00213515" w:rsidP="00213515">
      <w:pPr>
        <w:ind w:right="5102"/>
        <w:jc w:val="both"/>
      </w:pPr>
    </w:p>
    <w:p w:rsidR="00213515" w:rsidRDefault="00213515" w:rsidP="00213515">
      <w:pPr>
        <w:ind w:right="5102"/>
        <w:jc w:val="both"/>
      </w:pPr>
    </w:p>
    <w:p w:rsidR="00213515" w:rsidRDefault="00213515" w:rsidP="00213515">
      <w:pPr>
        <w:ind w:right="5102"/>
        <w:jc w:val="both"/>
      </w:pPr>
    </w:p>
    <w:p w:rsidR="00213515" w:rsidRDefault="00213515" w:rsidP="00213515">
      <w:pPr>
        <w:ind w:right="5102"/>
        <w:jc w:val="both"/>
      </w:pPr>
    </w:p>
    <w:p w:rsidR="00213515" w:rsidRDefault="00213515" w:rsidP="00213515">
      <w:pPr>
        <w:ind w:right="5102"/>
        <w:jc w:val="both"/>
      </w:pPr>
    </w:p>
    <w:p w:rsidR="00213515" w:rsidRDefault="00213515" w:rsidP="00213515">
      <w:pPr>
        <w:ind w:right="5102"/>
        <w:jc w:val="both"/>
      </w:pPr>
    </w:p>
    <w:p w:rsidR="00213515" w:rsidRDefault="00213515" w:rsidP="00213515">
      <w:pPr>
        <w:ind w:right="5102"/>
        <w:jc w:val="both"/>
      </w:pPr>
    </w:p>
    <w:p w:rsidR="00213515" w:rsidRDefault="00213515" w:rsidP="00213515">
      <w:pPr>
        <w:ind w:right="5102"/>
        <w:jc w:val="both"/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13515"/>
    <w:rsid w:val="000A4BBD"/>
    <w:rsid w:val="00213515"/>
    <w:rsid w:val="005D2BA4"/>
    <w:rsid w:val="008D6041"/>
    <w:rsid w:val="0091253F"/>
    <w:rsid w:val="009865A2"/>
    <w:rsid w:val="00E5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1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1351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213515"/>
    <w:pPr>
      <w:widowControl w:val="0"/>
      <w:suppressAutoHyphens/>
      <w:autoSpaceDE w:val="0"/>
    </w:pPr>
    <w:rPr>
      <w:rFonts w:ascii="Calibri" w:eastAsia="Arial" w:hAnsi="Calibri" w:cs="Calibri"/>
      <w:b/>
      <w:bCs/>
      <w:lang w:eastAsia="ar-SA"/>
    </w:rPr>
  </w:style>
  <w:style w:type="paragraph" w:styleId="a4">
    <w:name w:val="Body Text"/>
    <w:basedOn w:val="a"/>
    <w:link w:val="a5"/>
    <w:unhideWhenUsed/>
    <w:rsid w:val="00213515"/>
    <w:pPr>
      <w:spacing w:after="120"/>
    </w:pPr>
  </w:style>
  <w:style w:type="character" w:customStyle="1" w:styleId="a5">
    <w:name w:val="Основной текст Знак"/>
    <w:basedOn w:val="a0"/>
    <w:link w:val="a4"/>
    <w:rsid w:val="002135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213515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Company>Microsoft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2019-12-10T14:05:00Z</dcterms:created>
  <dcterms:modified xsi:type="dcterms:W3CDTF">2019-12-10T14:05:00Z</dcterms:modified>
</cp:coreProperties>
</file>