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EF" w:rsidRPr="0088711F" w:rsidRDefault="008F1346" w:rsidP="007047EF">
      <w:pPr>
        <w:jc w:val="right"/>
        <w:rPr>
          <w:b/>
        </w:rPr>
      </w:pPr>
      <w:r>
        <w:t xml:space="preserve"> </w:t>
      </w:r>
      <w:r w:rsidR="007047EF" w:rsidRPr="007047EF"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13335</wp:posOffset>
            </wp:positionV>
            <wp:extent cx="641350" cy="638175"/>
            <wp:effectExtent l="19050" t="0" r="6350" b="0"/>
            <wp:wrapNone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7EF" w:rsidRPr="0088711F" w:rsidRDefault="007047EF" w:rsidP="007047EF">
      <w:pPr>
        <w:jc w:val="right"/>
      </w:pPr>
      <w:r w:rsidRPr="0088711F">
        <w:t xml:space="preserve"> </w:t>
      </w:r>
    </w:p>
    <w:p w:rsidR="007047EF" w:rsidRPr="0088711F" w:rsidRDefault="007047EF" w:rsidP="007047EF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7047EF" w:rsidRPr="0088711F" w:rsidTr="009C4F46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047EF" w:rsidRPr="0088711F" w:rsidRDefault="007047EF" w:rsidP="009C4F4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7047EF" w:rsidRPr="0088711F" w:rsidRDefault="007047EF" w:rsidP="009C4F4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47EF" w:rsidRPr="0088711F" w:rsidTr="009C4F46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7047EF" w:rsidRPr="0088711F" w:rsidRDefault="007047EF" w:rsidP="009C4F46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7047EF" w:rsidRPr="0088711F" w:rsidRDefault="007047EF" w:rsidP="009C4F46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7047EF" w:rsidRPr="0088711F" w:rsidRDefault="007047EF" w:rsidP="009C4F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047EF" w:rsidRPr="0088711F" w:rsidRDefault="007047EF" w:rsidP="009C4F46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7047EF" w:rsidRPr="0088711F" w:rsidRDefault="007047EF" w:rsidP="009C4F4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11.11.2020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16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7047EF" w:rsidRPr="0088711F" w:rsidRDefault="007047EF" w:rsidP="009C4F46">
            <w:pPr>
              <w:jc w:val="center"/>
              <w:rPr>
                <w:color w:val="000000"/>
                <w:sz w:val="26"/>
              </w:rPr>
            </w:pPr>
          </w:p>
        </w:tc>
      </w:tr>
      <w:tr w:rsidR="007047EF" w:rsidRPr="0088711F" w:rsidTr="009C4F46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7047EF" w:rsidRPr="0088711F" w:rsidRDefault="007047EF" w:rsidP="009C4F4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7047EF" w:rsidRPr="0088711F" w:rsidRDefault="007047EF" w:rsidP="009C4F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7047EF" w:rsidRPr="0088711F" w:rsidRDefault="007047EF" w:rsidP="009C4F4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047EF" w:rsidRPr="0088711F" w:rsidRDefault="007047EF" w:rsidP="009C4F4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7047EF" w:rsidRPr="0088711F" w:rsidRDefault="007047EF" w:rsidP="009C4F4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7047EF" w:rsidRPr="0088711F" w:rsidRDefault="007047EF" w:rsidP="009C4F46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11.11.2020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16 </w:t>
            </w:r>
          </w:p>
          <w:p w:rsidR="007047EF" w:rsidRPr="0088711F" w:rsidRDefault="007047EF" w:rsidP="009C4F46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7047EF" w:rsidRPr="0088711F" w:rsidRDefault="007047EF" w:rsidP="009C4F46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7047EF" w:rsidRPr="0088711F" w:rsidRDefault="007047EF" w:rsidP="009C4F46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7047EF" w:rsidRPr="0088711F" w:rsidRDefault="007047EF" w:rsidP="009C4F46">
            <w:pPr>
              <w:snapToGrid w:val="0"/>
            </w:pPr>
          </w:p>
        </w:tc>
      </w:tr>
    </w:tbl>
    <w:p w:rsidR="007047EF" w:rsidRDefault="007047EF" w:rsidP="007047EF">
      <w:pPr>
        <w:ind w:right="5103"/>
        <w:jc w:val="both"/>
        <w:rPr>
          <w:rFonts w:ascii="Calibri" w:hAnsi="Calibri"/>
          <w:sz w:val="22"/>
          <w:szCs w:val="22"/>
        </w:rPr>
      </w:pPr>
    </w:p>
    <w:p w:rsidR="007047EF" w:rsidRDefault="007047EF" w:rsidP="007047EF">
      <w:pPr>
        <w:ind w:right="5103"/>
        <w:jc w:val="both"/>
      </w:pPr>
      <w:r>
        <w:t>О внесении изменений в решение Собрания депутатов Кульгешского сельского поселения от 23.10.2008                  № 84 «Об установлении ставок, порядка и сроков уплаты земельного налога»</w:t>
      </w:r>
    </w:p>
    <w:p w:rsidR="007047EF" w:rsidRDefault="007047EF" w:rsidP="007047EF">
      <w:pPr>
        <w:ind w:firstLine="708"/>
        <w:jc w:val="both"/>
      </w:pPr>
    </w:p>
    <w:p w:rsidR="007047EF" w:rsidRDefault="007047EF" w:rsidP="007047EF">
      <w:pPr>
        <w:ind w:firstLine="708"/>
        <w:jc w:val="both"/>
      </w:pPr>
    </w:p>
    <w:p w:rsidR="007047EF" w:rsidRDefault="007047EF" w:rsidP="007047EF">
      <w:pPr>
        <w:ind w:firstLine="708"/>
        <w:jc w:val="both"/>
      </w:pPr>
      <w: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  и Уставом Кульгешского сельского поселения Собрание депутатов Кульгешского сельского поселения Урмарского района  Чувашской Республики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7047EF" w:rsidRDefault="007047EF" w:rsidP="007047EF">
      <w:pPr>
        <w:ind w:firstLine="708"/>
        <w:jc w:val="both"/>
      </w:pPr>
      <w:r>
        <w:t xml:space="preserve">1. </w:t>
      </w:r>
      <w:proofErr w:type="gramStart"/>
      <w:r>
        <w:t xml:space="preserve">Внести в решение Собрания депутатов Кульгешского сельского поселения от 23.10.2008 № 84 «Об установлении ставок, порядка и сроков уплаты земельного налога» </w:t>
      </w:r>
      <w:r w:rsidRPr="00AB556A">
        <w:t>(с изменениями, внесенными решениями Собрания депутатов Кульгешского сельского поселения Урмарского района Чувашской Республики от 1</w:t>
      </w:r>
      <w:r>
        <w:t>4</w:t>
      </w:r>
      <w:r w:rsidRPr="00AB556A">
        <w:t>.0</w:t>
      </w:r>
      <w:r>
        <w:t>7</w:t>
      </w:r>
      <w:r w:rsidRPr="00AB556A">
        <w:t>.20</w:t>
      </w:r>
      <w:r>
        <w:t>09</w:t>
      </w:r>
      <w:r w:rsidRPr="00AB556A">
        <w:t xml:space="preserve"> № </w:t>
      </w:r>
      <w:r>
        <w:t>100, от 19</w:t>
      </w:r>
      <w:r w:rsidRPr="00AB556A">
        <w:t>.1</w:t>
      </w:r>
      <w:r>
        <w:t>0</w:t>
      </w:r>
      <w:r w:rsidRPr="00AB556A">
        <w:t>.201</w:t>
      </w:r>
      <w:r>
        <w:t>0</w:t>
      </w:r>
      <w:r w:rsidRPr="00AB556A">
        <w:t xml:space="preserve"> № </w:t>
      </w:r>
      <w:r>
        <w:t>8, от 30.11.2010</w:t>
      </w:r>
      <w:r w:rsidRPr="00AB556A">
        <w:t xml:space="preserve"> № </w:t>
      </w:r>
      <w:r>
        <w:t>10</w:t>
      </w:r>
      <w:r w:rsidRPr="00AB556A">
        <w:t xml:space="preserve">, от </w:t>
      </w:r>
      <w:r>
        <w:t>29.03</w:t>
      </w:r>
      <w:r w:rsidRPr="00AB556A">
        <w:t>.201</w:t>
      </w:r>
      <w:r>
        <w:t>4 № 94,  от 22.11</w:t>
      </w:r>
      <w:r w:rsidRPr="00AB556A">
        <w:t>.2014 № 1</w:t>
      </w:r>
      <w:r>
        <w:t>15, от 13</w:t>
      </w:r>
      <w:r w:rsidRPr="00AB556A">
        <w:t>.11.201</w:t>
      </w:r>
      <w:r>
        <w:t>5</w:t>
      </w:r>
      <w:r w:rsidRPr="00AB556A">
        <w:t xml:space="preserve"> № 11, от 16.</w:t>
      </w:r>
      <w:r>
        <w:t>12</w:t>
      </w:r>
      <w:r w:rsidRPr="00AB556A">
        <w:t>.2015</w:t>
      </w:r>
      <w:r w:rsidRPr="00AB556A">
        <w:rPr>
          <w:rStyle w:val="apple-converted-space"/>
        </w:rPr>
        <w:t> </w:t>
      </w:r>
      <w:r w:rsidRPr="00AB556A">
        <w:t>№ 1</w:t>
      </w:r>
      <w:r>
        <w:t>6, от 26</w:t>
      </w:r>
      <w:r w:rsidRPr="00AB556A">
        <w:t>.</w:t>
      </w:r>
      <w:r>
        <w:t>1</w:t>
      </w:r>
      <w:r w:rsidRPr="00AB556A">
        <w:t>0.201</w:t>
      </w:r>
      <w:r>
        <w:t xml:space="preserve">6 № </w:t>
      </w:r>
      <w:r w:rsidRPr="00AB556A">
        <w:t>3</w:t>
      </w:r>
      <w:r>
        <w:t>8,  от 03.04</w:t>
      </w:r>
      <w:r w:rsidRPr="00AB556A">
        <w:t>.201</w:t>
      </w:r>
      <w:r>
        <w:t>9</w:t>
      </w:r>
      <w:r w:rsidRPr="00AB556A">
        <w:rPr>
          <w:rStyle w:val="apple-converted-space"/>
        </w:rPr>
        <w:t> </w:t>
      </w:r>
      <w:r>
        <w:t>№  93</w:t>
      </w:r>
      <w:proofErr w:type="gramEnd"/>
      <w:r>
        <w:t>, от</w:t>
      </w:r>
      <w:r w:rsidRPr="00AB556A">
        <w:t xml:space="preserve"> </w:t>
      </w:r>
      <w:r>
        <w:t>07.11.2019 №110</w:t>
      </w:r>
      <w:r w:rsidRPr="00AB556A">
        <w:t xml:space="preserve">) </w:t>
      </w:r>
      <w:r>
        <w:t>следующие изменения:</w:t>
      </w:r>
    </w:p>
    <w:p w:rsidR="007047EF" w:rsidRDefault="007047EF" w:rsidP="007047EF">
      <w:pPr>
        <w:ind w:firstLine="708"/>
        <w:jc w:val="both"/>
        <w:rPr>
          <w:color w:val="000000"/>
        </w:rPr>
      </w:pPr>
      <w:r>
        <w:t xml:space="preserve">подпункт 3  пункта 1 дополнить  абзацем  следующего  содержания: </w:t>
      </w:r>
    </w:p>
    <w:p w:rsidR="007047EF" w:rsidRDefault="007047EF" w:rsidP="007047EF">
      <w:pPr>
        <w:ind w:firstLine="708"/>
        <w:jc w:val="both"/>
        <w:rPr>
          <w:color w:val="000000"/>
        </w:rPr>
      </w:pPr>
      <w:r>
        <w:rPr>
          <w:color w:val="000000"/>
        </w:rPr>
        <w:t>«</w:t>
      </w:r>
      <w:r>
        <w:t>0,1 процента для организаций, получивших в соответствии со статьей 25.16 Налогового кодекса Российской Федерации статус налогоплательщика-участника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Кульгешского сельского поселения Урмарского района Чувашской Республики, на срок действия специального инвестиционного контракта»</w:t>
      </w:r>
      <w:r>
        <w:rPr>
          <w:color w:val="000000"/>
        </w:rPr>
        <w:tab/>
      </w:r>
    </w:p>
    <w:p w:rsidR="007047EF" w:rsidRDefault="007047EF" w:rsidP="007047E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решение вступает в силу с 1 января 2021 года.                                                   </w:t>
      </w:r>
    </w:p>
    <w:p w:rsidR="007047EF" w:rsidRDefault="007047EF" w:rsidP="007047EF">
      <w:pPr>
        <w:ind w:firstLine="708"/>
        <w:jc w:val="both"/>
      </w:pPr>
      <w:r>
        <w:rPr>
          <w:color w:val="000000"/>
        </w:rPr>
        <w:t xml:space="preserve">3. Решение опубликовать в средствах массовой информации. </w:t>
      </w:r>
    </w:p>
    <w:p w:rsidR="007047EF" w:rsidRDefault="007047EF" w:rsidP="007047EF">
      <w:pPr>
        <w:jc w:val="both"/>
      </w:pPr>
    </w:p>
    <w:p w:rsidR="007047EF" w:rsidRDefault="007047EF" w:rsidP="007047EF">
      <w:pPr>
        <w:autoSpaceDE w:val="0"/>
        <w:jc w:val="both"/>
      </w:pPr>
      <w:r>
        <w:t xml:space="preserve">Председатель Собрания депутатов </w:t>
      </w:r>
    </w:p>
    <w:p w:rsidR="007047EF" w:rsidRDefault="007047EF" w:rsidP="007047EF">
      <w:pPr>
        <w:autoSpaceDE w:val="0"/>
        <w:jc w:val="both"/>
      </w:pPr>
      <w:r>
        <w:t>Кульгешского сельского поселения</w:t>
      </w:r>
    </w:p>
    <w:p w:rsidR="007047EF" w:rsidRDefault="007047EF" w:rsidP="007047EF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7047EF" w:rsidRDefault="007047EF" w:rsidP="007047EF">
      <w:pPr>
        <w:pStyle w:val="21"/>
        <w:spacing w:line="240" w:lineRule="auto"/>
        <w:rPr>
          <w:sz w:val="24"/>
        </w:rPr>
      </w:pPr>
    </w:p>
    <w:p w:rsidR="007047EF" w:rsidRDefault="007047EF" w:rsidP="007047EF">
      <w:r>
        <w:t>Глава Кульгешского сельского поселения</w:t>
      </w:r>
    </w:p>
    <w:p w:rsidR="007047EF" w:rsidRDefault="007047EF" w:rsidP="007047EF">
      <w:r>
        <w:t>Урмарского района Чувашской Республики                                                         О.С. Кузьмин</w:t>
      </w:r>
    </w:p>
    <w:p w:rsidR="007047EF" w:rsidRDefault="007047EF" w:rsidP="007047EF">
      <w:pPr>
        <w:widowControl w:val="0"/>
        <w:ind w:right="-1"/>
        <w:jc w:val="both"/>
      </w:pPr>
    </w:p>
    <w:p w:rsidR="00397DA5" w:rsidRDefault="00397DA5"/>
    <w:sectPr w:rsidR="00397DA5" w:rsidSect="003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7EF"/>
    <w:rsid w:val="00153A07"/>
    <w:rsid w:val="00397DA5"/>
    <w:rsid w:val="005E0036"/>
    <w:rsid w:val="007047EF"/>
    <w:rsid w:val="008F1346"/>
    <w:rsid w:val="00B4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704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7047EF"/>
    <w:rPr>
      <w:b/>
      <w:bCs w:val="0"/>
      <w:color w:val="26282F"/>
      <w:sz w:val="26"/>
    </w:rPr>
  </w:style>
  <w:style w:type="character" w:customStyle="1" w:styleId="apple-converted-space">
    <w:name w:val="apple-converted-space"/>
    <w:basedOn w:val="a0"/>
    <w:rsid w:val="007047EF"/>
  </w:style>
  <w:style w:type="paragraph" w:customStyle="1" w:styleId="21">
    <w:name w:val="Основной текст 21"/>
    <w:aliases w:val="Îñíîâíîé òåêñò 1"/>
    <w:basedOn w:val="a"/>
    <w:rsid w:val="007047EF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2020-11-23T07:12:00Z</dcterms:created>
  <dcterms:modified xsi:type="dcterms:W3CDTF">2020-12-04T10:19:00Z</dcterms:modified>
</cp:coreProperties>
</file>