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A6" w:rsidRPr="0088711F" w:rsidRDefault="005656A6" w:rsidP="005656A6">
      <w:pPr>
        <w:pStyle w:val="ConsPlusTitle"/>
        <w:widowControl/>
        <w:ind w:right="-1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8711F"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-62865</wp:posOffset>
            </wp:positionV>
            <wp:extent cx="641350" cy="638175"/>
            <wp:effectExtent l="19050" t="0" r="635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t xml:space="preserve"> </w:t>
      </w:r>
    </w:p>
    <w:p w:rsidR="005656A6" w:rsidRPr="0088711F" w:rsidRDefault="005656A6" w:rsidP="005656A6">
      <w:pPr>
        <w:jc w:val="right"/>
      </w:pPr>
      <w:r w:rsidRPr="0088711F">
        <w:t xml:space="preserve"> </w:t>
      </w:r>
    </w:p>
    <w:p w:rsidR="005656A6" w:rsidRPr="0088711F" w:rsidRDefault="005656A6" w:rsidP="005656A6">
      <w:pPr>
        <w:jc w:val="right"/>
      </w:pPr>
      <w:r w:rsidRPr="0088711F">
        <w:t xml:space="preserve">                                                              </w:t>
      </w:r>
    </w:p>
    <w:tbl>
      <w:tblPr>
        <w:tblW w:w="9732" w:type="dxa"/>
        <w:tblInd w:w="33" w:type="dxa"/>
        <w:tblLayout w:type="fixed"/>
        <w:tblLook w:val="0000"/>
      </w:tblPr>
      <w:tblGrid>
        <w:gridCol w:w="4260"/>
        <w:gridCol w:w="1185"/>
        <w:gridCol w:w="4287"/>
      </w:tblGrid>
      <w:tr w:rsidR="005656A6" w:rsidRPr="0088711F" w:rsidTr="0048457D">
        <w:trPr>
          <w:trHeight w:hRule="exact" w:val="605"/>
        </w:trPr>
        <w:tc>
          <w:tcPr>
            <w:tcW w:w="4260" w:type="dxa"/>
            <w:vMerge w:val="restart"/>
            <w:shd w:val="clear" w:color="auto" w:fill="auto"/>
          </w:tcPr>
          <w:p w:rsidR="005656A6" w:rsidRPr="0088711F" w:rsidRDefault="005656A6" w:rsidP="0048457D">
            <w:pPr>
              <w:pStyle w:val="a3"/>
              <w:tabs>
                <w:tab w:val="left" w:pos="4285"/>
              </w:tabs>
              <w:snapToGrid w:val="0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656A6" w:rsidRPr="0088711F" w:rsidRDefault="005656A6" w:rsidP="0048457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УРМАРСКИЙ РАЙОН  </w:t>
            </w:r>
          </w:p>
        </w:tc>
        <w:tc>
          <w:tcPr>
            <w:tcW w:w="1185" w:type="dxa"/>
            <w:vMerge w:val="restart"/>
            <w:shd w:val="clear" w:color="auto" w:fill="auto"/>
          </w:tcPr>
          <w:p w:rsidR="005656A6" w:rsidRPr="0088711F" w:rsidRDefault="005656A6" w:rsidP="0048457D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  <w:shd w:val="clear" w:color="auto" w:fill="auto"/>
          </w:tcPr>
          <w:p w:rsidR="005656A6" w:rsidRPr="0088711F" w:rsidRDefault="005656A6" w:rsidP="0048457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ЧĂ</w:t>
            </w:r>
            <w:proofErr w:type="gramStart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ВАШ</w:t>
            </w:r>
            <w:proofErr w:type="gramEnd"/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РЕСПУБЛИКИ </w:t>
            </w:r>
          </w:p>
          <w:p w:rsidR="005656A6" w:rsidRPr="0088711F" w:rsidRDefault="005656A6" w:rsidP="0048457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ВǍРМАР РАЙОНĚ</w:t>
            </w:r>
          </w:p>
          <w:p w:rsidR="005656A6" w:rsidRPr="0088711F" w:rsidRDefault="005656A6" w:rsidP="004845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656A6" w:rsidRPr="0088711F" w:rsidTr="0048457D">
        <w:trPr>
          <w:trHeight w:hRule="exact" w:val="51"/>
        </w:trPr>
        <w:tc>
          <w:tcPr>
            <w:tcW w:w="4260" w:type="dxa"/>
            <w:vMerge/>
            <w:shd w:val="clear" w:color="auto" w:fill="auto"/>
          </w:tcPr>
          <w:p w:rsidR="005656A6" w:rsidRPr="0088711F" w:rsidRDefault="005656A6" w:rsidP="0048457D">
            <w:pPr>
              <w:snapToGrid w:val="0"/>
            </w:pPr>
          </w:p>
        </w:tc>
        <w:tc>
          <w:tcPr>
            <w:tcW w:w="1185" w:type="dxa"/>
            <w:vMerge/>
            <w:shd w:val="clear" w:color="auto" w:fill="auto"/>
          </w:tcPr>
          <w:p w:rsidR="005656A6" w:rsidRPr="0088711F" w:rsidRDefault="005656A6" w:rsidP="0048457D">
            <w:pPr>
              <w:snapToGrid w:val="0"/>
            </w:pPr>
          </w:p>
        </w:tc>
        <w:tc>
          <w:tcPr>
            <w:tcW w:w="4287" w:type="dxa"/>
            <w:vMerge w:val="restart"/>
            <w:shd w:val="clear" w:color="auto" w:fill="auto"/>
          </w:tcPr>
          <w:p w:rsidR="005656A6" w:rsidRPr="0088711F" w:rsidRDefault="005656A6" w:rsidP="0048457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КӖЛКЕШ ЯЛ</w:t>
            </w:r>
          </w:p>
          <w:p w:rsidR="005656A6" w:rsidRPr="0088711F" w:rsidRDefault="005656A6" w:rsidP="0048457D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  <w:r w:rsidRPr="0088711F">
              <w:rPr>
                <w:rFonts w:ascii="Times New Roman" w:hAnsi="Times New Roman" w:cs="Times New Roman"/>
                <w:b/>
                <w:bCs/>
                <w:noProof/>
                <w:lang w:eastAsia="en-US"/>
              </w:rPr>
              <w:t>ТĂРĂХӖН</w:t>
            </w:r>
          </w:p>
          <w:p w:rsidR="005656A6" w:rsidRPr="0088711F" w:rsidRDefault="005656A6" w:rsidP="0048457D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noProof/>
              </w:rPr>
              <w:t>ДЕПУТАТСЕН ПУХĂВ</w:t>
            </w: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 xml:space="preserve">Ĕ  </w:t>
            </w:r>
          </w:p>
          <w:p w:rsidR="005656A6" w:rsidRPr="0088711F" w:rsidRDefault="005656A6" w:rsidP="0048457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656A6" w:rsidRPr="0088711F" w:rsidRDefault="005656A6" w:rsidP="0048457D">
            <w:pPr>
              <w:keepNext/>
              <w:jc w:val="center"/>
              <w:outlineLvl w:val="1"/>
              <w:rPr>
                <w:b/>
                <w:bCs/>
              </w:rPr>
            </w:pPr>
            <w:r w:rsidRPr="0088711F">
              <w:rPr>
                <w:b/>
                <w:bCs/>
              </w:rPr>
              <w:t>ЙЫШ</w:t>
            </w:r>
            <w:r w:rsidRPr="0088711F">
              <w:rPr>
                <w:b/>
                <w:noProof/>
              </w:rPr>
              <w:t>Ă</w:t>
            </w:r>
            <w:r w:rsidRPr="0088711F">
              <w:rPr>
                <w:b/>
                <w:bCs/>
              </w:rPr>
              <w:t>НУ</w:t>
            </w:r>
          </w:p>
          <w:p w:rsidR="005656A6" w:rsidRPr="0088711F" w:rsidRDefault="005656A6" w:rsidP="0048457D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 xml:space="preserve"> 14.07</w:t>
            </w:r>
            <w:r w:rsidRPr="0088711F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2020 г. </w:t>
            </w:r>
            <w:r>
              <w:rPr>
                <w:rFonts w:ascii="Times New Roman" w:hAnsi="Times New Roman" w:cs="Times New Roman"/>
                <w:u w:val="single"/>
              </w:rPr>
              <w:t xml:space="preserve">135 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 №  </w:t>
            </w:r>
          </w:p>
          <w:p w:rsidR="005656A6" w:rsidRPr="0088711F" w:rsidRDefault="005656A6" w:rsidP="0048457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Кĕлкеш</w:t>
            </w:r>
            <w:proofErr w:type="spellEnd"/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711F"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5656A6" w:rsidRPr="0088711F" w:rsidRDefault="005656A6" w:rsidP="0048457D">
            <w:pPr>
              <w:jc w:val="center"/>
              <w:rPr>
                <w:color w:val="000000"/>
                <w:sz w:val="26"/>
              </w:rPr>
            </w:pPr>
          </w:p>
        </w:tc>
      </w:tr>
      <w:tr w:rsidR="005656A6" w:rsidRPr="0088711F" w:rsidTr="0048457D">
        <w:trPr>
          <w:trHeight w:hRule="exact" w:val="2046"/>
        </w:trPr>
        <w:tc>
          <w:tcPr>
            <w:tcW w:w="4260" w:type="dxa"/>
            <w:shd w:val="clear" w:color="auto" w:fill="auto"/>
          </w:tcPr>
          <w:p w:rsidR="005656A6" w:rsidRPr="0088711F" w:rsidRDefault="005656A6" w:rsidP="004845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СОБРАНИЕ ДЕПУТАТОВ</w:t>
            </w:r>
          </w:p>
          <w:p w:rsidR="005656A6" w:rsidRPr="0088711F" w:rsidRDefault="005656A6" w:rsidP="004845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КУЛЬГЕШСКОГО СЕЛЬСКОГО</w:t>
            </w:r>
          </w:p>
          <w:p w:rsidR="005656A6" w:rsidRPr="0088711F" w:rsidRDefault="005656A6" w:rsidP="0048457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711F">
              <w:rPr>
                <w:rFonts w:ascii="Times New Roman" w:hAnsi="Times New Roman" w:cs="Times New Roman"/>
                <w:b/>
                <w:bCs/>
                <w:color w:val="000000"/>
              </w:rPr>
              <w:t>ПОСЕЛЕНИЯ</w:t>
            </w:r>
            <w:r w:rsidRPr="0088711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656A6" w:rsidRPr="0088711F" w:rsidRDefault="005656A6" w:rsidP="0048457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</w:p>
          <w:p w:rsidR="005656A6" w:rsidRPr="0088711F" w:rsidRDefault="005656A6" w:rsidP="0048457D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</w:rPr>
            </w:pPr>
            <w:r w:rsidRPr="0088711F">
              <w:rPr>
                <w:rStyle w:val="a4"/>
                <w:rFonts w:ascii="Times New Roman" w:hAnsi="Times New Roman" w:cs="Times New Roman"/>
                <w:color w:val="000000"/>
              </w:rPr>
              <w:t>РЕШЕНИЕ</w:t>
            </w:r>
          </w:p>
          <w:p w:rsidR="005656A6" w:rsidRPr="0088711F" w:rsidRDefault="005656A6" w:rsidP="0048457D">
            <w:pPr>
              <w:pStyle w:val="a3"/>
              <w:jc w:val="center"/>
              <w:rPr>
                <w:rFonts w:ascii="Times New Roman" w:hAnsi="Times New Roman" w:cs="Times New Roman"/>
                <w:u w:val="single"/>
              </w:rPr>
            </w:pPr>
            <w:r w:rsidRPr="0088711F">
              <w:rPr>
                <w:rFonts w:ascii="Times New Roman" w:hAnsi="Times New Roman" w:cs="Times New Roman"/>
                <w:bCs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 14.07</w:t>
            </w:r>
            <w:r w:rsidRPr="0088711F">
              <w:rPr>
                <w:rFonts w:ascii="Times New Roman" w:hAnsi="Times New Roman" w:cs="Times New Roman"/>
                <w:bCs/>
                <w:u w:val="single"/>
              </w:rPr>
              <w:t>.</w:t>
            </w:r>
            <w:r w:rsidRPr="0088711F">
              <w:rPr>
                <w:rFonts w:ascii="Times New Roman" w:hAnsi="Times New Roman" w:cs="Times New Roman"/>
                <w:u w:val="single"/>
              </w:rPr>
              <w:t xml:space="preserve">2020 г. № </w:t>
            </w:r>
            <w:r>
              <w:rPr>
                <w:rFonts w:ascii="Times New Roman" w:hAnsi="Times New Roman" w:cs="Times New Roman"/>
                <w:u w:val="single"/>
              </w:rPr>
              <w:t xml:space="preserve">135 </w:t>
            </w:r>
          </w:p>
          <w:p w:rsidR="005656A6" w:rsidRPr="0088711F" w:rsidRDefault="005656A6" w:rsidP="0048457D">
            <w:pPr>
              <w:pStyle w:val="a3"/>
              <w:tabs>
                <w:tab w:val="left" w:pos="4285"/>
              </w:tabs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11F">
              <w:rPr>
                <w:rFonts w:ascii="Times New Roman" w:hAnsi="Times New Roman" w:cs="Times New Roman"/>
                <w:color w:val="000000"/>
              </w:rPr>
              <w:t>деревня Кульгеши</w:t>
            </w:r>
          </w:p>
          <w:p w:rsidR="005656A6" w:rsidRPr="0088711F" w:rsidRDefault="005656A6" w:rsidP="0048457D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5656A6" w:rsidRPr="0088711F" w:rsidRDefault="005656A6" w:rsidP="0048457D">
            <w:pPr>
              <w:snapToGrid w:val="0"/>
            </w:pPr>
          </w:p>
        </w:tc>
        <w:tc>
          <w:tcPr>
            <w:tcW w:w="4287" w:type="dxa"/>
            <w:vMerge/>
            <w:shd w:val="clear" w:color="auto" w:fill="auto"/>
          </w:tcPr>
          <w:p w:rsidR="005656A6" w:rsidRPr="0088711F" w:rsidRDefault="005656A6" w:rsidP="0048457D">
            <w:pPr>
              <w:snapToGrid w:val="0"/>
            </w:pPr>
          </w:p>
        </w:tc>
      </w:tr>
    </w:tbl>
    <w:p w:rsidR="005656A6" w:rsidRDefault="005656A6" w:rsidP="005656A6">
      <w:pPr>
        <w:ind w:right="5102"/>
        <w:jc w:val="both"/>
      </w:pPr>
    </w:p>
    <w:p w:rsidR="005656A6" w:rsidRDefault="005656A6" w:rsidP="005656A6">
      <w:pPr>
        <w:ind w:right="5102"/>
        <w:jc w:val="both"/>
      </w:pPr>
    </w:p>
    <w:p w:rsidR="005656A6" w:rsidRDefault="005656A6" w:rsidP="005656A6">
      <w:pPr>
        <w:ind w:right="5102"/>
        <w:jc w:val="both"/>
      </w:pPr>
      <w:r w:rsidRPr="00676A63">
        <w:t xml:space="preserve">О внесении изменении в Правила благоустройства </w:t>
      </w:r>
      <w:r>
        <w:t>Кульгешского</w:t>
      </w:r>
      <w:r w:rsidRPr="00676A63">
        <w:t xml:space="preserve"> сельского поселения Урмарского района </w:t>
      </w:r>
    </w:p>
    <w:p w:rsidR="005656A6" w:rsidRDefault="005656A6" w:rsidP="005656A6">
      <w:pPr>
        <w:ind w:right="5386"/>
        <w:jc w:val="both"/>
      </w:pPr>
    </w:p>
    <w:p w:rsidR="005656A6" w:rsidRDefault="005656A6" w:rsidP="005656A6">
      <w:pPr>
        <w:spacing w:line="360" w:lineRule="auto"/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Собрание депутатов  Кульгешского сельского поселения Урмарского района Чувашской Республики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 о:</w:t>
      </w:r>
    </w:p>
    <w:p w:rsidR="005656A6" w:rsidRPr="00637561" w:rsidRDefault="005656A6" w:rsidP="005656A6">
      <w:pPr>
        <w:keepNext/>
        <w:spacing w:line="360" w:lineRule="auto"/>
        <w:ind w:firstLine="709"/>
        <w:jc w:val="both"/>
        <w:outlineLvl w:val="1"/>
        <w:rPr>
          <w:b/>
          <w:bCs/>
        </w:rPr>
      </w:pPr>
      <w:r w:rsidRPr="00D16732">
        <w:t xml:space="preserve">1. </w:t>
      </w:r>
      <w:r>
        <w:t>Внести в Правила благоустройства Кульгешского сельского поселения Урмарского района, утвержденные решением Собрания депутатов Кульгешского сельского поселения от 17 января 2018 г. № 61 (с изменения</w:t>
      </w:r>
      <w:r w:rsidRPr="0088711F">
        <w:t>м</w:t>
      </w:r>
      <w:r>
        <w:t>и</w:t>
      </w:r>
      <w:r w:rsidRPr="0088711F">
        <w:t>, внесенным</w:t>
      </w:r>
      <w:r>
        <w:t>и</w:t>
      </w:r>
      <w:r w:rsidRPr="0088711F">
        <w:t xml:space="preserve"> решени</w:t>
      </w:r>
      <w:r>
        <w:t>е</w:t>
      </w:r>
      <w:r w:rsidRPr="0088711F">
        <w:t xml:space="preserve">м Собрания депутатов Кульгешского сельского поселения Урмарского района Чувашской Республики </w:t>
      </w:r>
      <w:r>
        <w:t xml:space="preserve">от </w:t>
      </w:r>
      <w:r>
        <w:rPr>
          <w:bCs/>
        </w:rPr>
        <w:t xml:space="preserve">14 мая </w:t>
      </w:r>
      <w:r w:rsidRPr="00637561">
        <w:rPr>
          <w:bCs/>
        </w:rPr>
        <w:t>2018года №</w:t>
      </w:r>
      <w:r>
        <w:rPr>
          <w:bCs/>
        </w:rPr>
        <w:t xml:space="preserve"> 71)</w:t>
      </w:r>
    </w:p>
    <w:p w:rsidR="005656A6" w:rsidRPr="004253C3" w:rsidRDefault="005656A6" w:rsidP="005656A6">
      <w:pPr>
        <w:spacing w:line="360" w:lineRule="auto"/>
        <w:ind w:firstLine="709"/>
        <w:jc w:val="both"/>
      </w:pPr>
      <w:r>
        <w:t xml:space="preserve"> следующие изменения:</w:t>
      </w:r>
    </w:p>
    <w:p w:rsidR="005656A6" w:rsidRDefault="005656A6" w:rsidP="005656A6">
      <w:pPr>
        <w:spacing w:line="360" w:lineRule="auto"/>
        <w:ind w:firstLine="709"/>
        <w:jc w:val="both"/>
      </w:pPr>
      <w:r w:rsidRPr="004253C3">
        <w:t xml:space="preserve">1) </w:t>
      </w:r>
      <w:r>
        <w:t>в абзаце пятом пункта 5.3.1.4 слова «, и заключать договоры на вывоз мусора, в том числе ТКО и КГМ, со специализированными организациями» исключить;</w:t>
      </w:r>
    </w:p>
    <w:p w:rsidR="005656A6" w:rsidRDefault="005656A6" w:rsidP="005656A6">
      <w:pPr>
        <w:spacing w:line="360" w:lineRule="auto"/>
        <w:ind w:firstLine="709"/>
        <w:jc w:val="both"/>
      </w:pPr>
      <w:r>
        <w:t>2) пункты 5.3.2.5.13, 5.3.2.5.18, 5.3.2.5.19, 5.5.23 признать утратившим силу;</w:t>
      </w:r>
    </w:p>
    <w:p w:rsidR="005656A6" w:rsidRDefault="005656A6" w:rsidP="005656A6">
      <w:pPr>
        <w:pStyle w:val="a6"/>
        <w:spacing w:line="360" w:lineRule="auto"/>
        <w:ind w:left="0" w:firstLine="709"/>
        <w:jc w:val="both"/>
      </w:pPr>
      <w:r>
        <w:t>3) в пункте 5.5.22 слово «лечебных» исключить;</w:t>
      </w:r>
    </w:p>
    <w:p w:rsidR="005656A6" w:rsidRDefault="005656A6" w:rsidP="005656A6">
      <w:pPr>
        <w:pStyle w:val="a5"/>
        <w:shd w:val="clear" w:color="auto" w:fill="FFFFFF" w:themeFill="background1"/>
        <w:spacing w:before="0" w:beforeAutospacing="0" w:after="0" w:line="360" w:lineRule="auto"/>
        <w:ind w:firstLine="709"/>
        <w:jc w:val="both"/>
      </w:pPr>
      <w:r>
        <w:t>4) пункты 5.3.2.5.3  – 5.3.2.5.16, 5.3.2.5.21, 5.3.2.5.22 признать утратившим силу.</w:t>
      </w:r>
    </w:p>
    <w:p w:rsidR="005656A6" w:rsidRDefault="005656A6" w:rsidP="005656A6">
      <w:pPr>
        <w:pStyle w:val="a5"/>
        <w:shd w:val="clear" w:color="auto" w:fill="FFFFFF" w:themeFill="background1"/>
        <w:spacing w:before="0" w:beforeAutospacing="0" w:after="0" w:line="360" w:lineRule="auto"/>
        <w:ind w:firstLine="709"/>
        <w:jc w:val="both"/>
      </w:pPr>
      <w:r>
        <w:t>2. Настоящее решение вступает в силу после его официального опубликования.</w:t>
      </w:r>
    </w:p>
    <w:p w:rsidR="005656A6" w:rsidRDefault="005656A6" w:rsidP="005656A6">
      <w:pPr>
        <w:pStyle w:val="a5"/>
        <w:shd w:val="clear" w:color="auto" w:fill="FFFFFF" w:themeFill="background1"/>
        <w:spacing w:before="0" w:beforeAutospacing="0" w:after="0"/>
        <w:ind w:firstLine="709"/>
        <w:jc w:val="both"/>
      </w:pPr>
    </w:p>
    <w:p w:rsidR="005656A6" w:rsidRDefault="005656A6" w:rsidP="005656A6">
      <w:pPr>
        <w:pStyle w:val="Style2"/>
        <w:widowControl/>
        <w:jc w:val="both"/>
        <w:rPr>
          <w:rFonts w:ascii="Times New Roman" w:hAnsi="Times New Roman"/>
        </w:rPr>
      </w:pPr>
    </w:p>
    <w:p w:rsidR="005656A6" w:rsidRDefault="005656A6" w:rsidP="005656A6">
      <w:pPr>
        <w:pStyle w:val="Style2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656A6" w:rsidRDefault="005656A6" w:rsidP="005656A6">
      <w:pPr>
        <w:widowControl w:val="0"/>
        <w:ind w:right="-1"/>
        <w:jc w:val="both"/>
      </w:pPr>
      <w:r>
        <w:t xml:space="preserve">Кульгешского сельского поселения  </w:t>
      </w:r>
    </w:p>
    <w:p w:rsidR="005656A6" w:rsidRDefault="005656A6" w:rsidP="005656A6">
      <w:pPr>
        <w:widowControl w:val="0"/>
        <w:ind w:right="-1"/>
        <w:jc w:val="both"/>
      </w:pPr>
      <w:r>
        <w:t xml:space="preserve">Урмарского района Чувашской Республики                                                           В.Н. Борцов </w:t>
      </w:r>
    </w:p>
    <w:p w:rsidR="005656A6" w:rsidRDefault="005656A6" w:rsidP="005656A6">
      <w:pPr>
        <w:widowControl w:val="0"/>
        <w:ind w:right="-1"/>
        <w:jc w:val="both"/>
      </w:pPr>
    </w:p>
    <w:p w:rsidR="005656A6" w:rsidRDefault="005656A6" w:rsidP="005656A6">
      <w:pPr>
        <w:widowControl w:val="0"/>
        <w:ind w:right="-1"/>
        <w:jc w:val="both"/>
      </w:pPr>
      <w:r>
        <w:t>Глава Кульгешского сельского поселения</w:t>
      </w:r>
    </w:p>
    <w:p w:rsidR="005656A6" w:rsidRDefault="005656A6" w:rsidP="005656A6">
      <w:pPr>
        <w:widowControl w:val="0"/>
        <w:ind w:right="-1"/>
        <w:jc w:val="both"/>
      </w:pPr>
      <w:r>
        <w:t>Урмарского района Чувашской Республики                                                        О.С. Кузьмин</w:t>
      </w:r>
    </w:p>
    <w:p w:rsidR="005656A6" w:rsidRDefault="005656A6" w:rsidP="005656A6">
      <w:pPr>
        <w:widowControl w:val="0"/>
        <w:ind w:right="-1"/>
        <w:jc w:val="both"/>
      </w:pPr>
    </w:p>
    <w:p w:rsidR="00913AFA" w:rsidRDefault="00913AFA"/>
    <w:sectPr w:rsidR="00913AFA" w:rsidSect="0091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6A6"/>
    <w:rsid w:val="005656A6"/>
    <w:rsid w:val="0091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656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5656A6"/>
    <w:rPr>
      <w:b/>
      <w:bCs w:val="0"/>
      <w:color w:val="26282F"/>
      <w:sz w:val="26"/>
    </w:rPr>
  </w:style>
  <w:style w:type="paragraph" w:customStyle="1" w:styleId="ConsPlusTitle">
    <w:name w:val="ConsPlusTitle"/>
    <w:link w:val="ConsPlusTitle0"/>
    <w:uiPriority w:val="99"/>
    <w:qFormat/>
    <w:rsid w:val="005656A6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  <w:style w:type="paragraph" w:styleId="a5">
    <w:name w:val="Normal (Web)"/>
    <w:basedOn w:val="a"/>
    <w:uiPriority w:val="99"/>
    <w:unhideWhenUsed/>
    <w:rsid w:val="005656A6"/>
    <w:pPr>
      <w:spacing w:before="100" w:beforeAutospacing="1" w:after="119"/>
    </w:pPr>
  </w:style>
  <w:style w:type="paragraph" w:styleId="a6">
    <w:name w:val="List Paragraph"/>
    <w:basedOn w:val="a"/>
    <w:uiPriority w:val="34"/>
    <w:qFormat/>
    <w:rsid w:val="005656A6"/>
    <w:pPr>
      <w:ind w:left="720"/>
      <w:contextualSpacing/>
    </w:pPr>
  </w:style>
  <w:style w:type="character" w:customStyle="1" w:styleId="ConsPlusTitle0">
    <w:name w:val="ConsPlusTitle Знак"/>
    <w:link w:val="ConsPlusTitle"/>
    <w:uiPriority w:val="99"/>
    <w:locked/>
    <w:rsid w:val="005656A6"/>
    <w:rPr>
      <w:rFonts w:ascii="Calibri" w:eastAsia="Arial" w:hAnsi="Calibri" w:cs="Calibri"/>
      <w:b/>
      <w:bCs/>
      <w:lang w:eastAsia="ar-SA"/>
    </w:rPr>
  </w:style>
  <w:style w:type="paragraph" w:customStyle="1" w:styleId="Style2">
    <w:name w:val="Style2"/>
    <w:basedOn w:val="a"/>
    <w:rsid w:val="005656A6"/>
    <w:pPr>
      <w:widowControl w:val="0"/>
      <w:suppressAutoHyphens/>
      <w:autoSpaceDE w:val="0"/>
    </w:pPr>
    <w:rPr>
      <w:rFonts w:ascii="Bookman Old Style" w:hAnsi="Bookman Old Style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sao3</dc:creator>
  <cp:keywords/>
  <dc:description/>
  <cp:lastModifiedBy>sao3</cp:lastModifiedBy>
  <cp:revision>2</cp:revision>
  <dcterms:created xsi:type="dcterms:W3CDTF">2020-07-31T11:14:00Z</dcterms:created>
  <dcterms:modified xsi:type="dcterms:W3CDTF">2020-07-31T11:14:00Z</dcterms:modified>
</cp:coreProperties>
</file>