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DC" w:rsidRDefault="004E37DC" w:rsidP="004E37DC">
      <w:pPr>
        <w:ind w:right="5102"/>
        <w:jc w:val="both"/>
        <w:rPr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22860</wp:posOffset>
            </wp:positionV>
            <wp:extent cx="720090" cy="723900"/>
            <wp:effectExtent l="19050" t="0" r="3810" b="0"/>
            <wp:wrapNone/>
            <wp:docPr id="18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</w:rPr>
        <w:t xml:space="preserve">    </w:t>
      </w:r>
    </w:p>
    <w:tbl>
      <w:tblPr>
        <w:tblW w:w="9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0"/>
        <w:gridCol w:w="1358"/>
        <w:gridCol w:w="4076"/>
      </w:tblGrid>
      <w:tr w:rsidR="004E37DC" w:rsidTr="008D3D0B">
        <w:trPr>
          <w:trHeight w:val="126"/>
          <w:tblCellSpacing w:w="0" w:type="dxa"/>
        </w:trPr>
        <w:tc>
          <w:tcPr>
            <w:tcW w:w="4060" w:type="dxa"/>
            <w:hideMark/>
          </w:tcPr>
          <w:p w:rsidR="004E37DC" w:rsidRDefault="004E37DC" w:rsidP="008D3D0B">
            <w:pPr>
              <w:jc w:val="center"/>
            </w:pPr>
          </w:p>
          <w:p w:rsidR="004E37DC" w:rsidRPr="00D066D2" w:rsidRDefault="004E37DC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ЧУВАШСКАЯ РЕСПУБЛИКА</w:t>
            </w:r>
          </w:p>
          <w:p w:rsidR="004E37DC" w:rsidRDefault="004E37DC" w:rsidP="008D3D0B">
            <w:pPr>
              <w:jc w:val="center"/>
            </w:pPr>
            <w:r w:rsidRPr="00D066D2">
              <w:rPr>
                <w:b/>
              </w:rPr>
              <w:t>УРМАРСКИЙ РАЙОН</w:t>
            </w:r>
          </w:p>
        </w:tc>
        <w:tc>
          <w:tcPr>
            <w:tcW w:w="1358" w:type="dxa"/>
            <w:vMerge w:val="restart"/>
          </w:tcPr>
          <w:p w:rsidR="004E37DC" w:rsidRPr="001E31CD" w:rsidRDefault="004E37DC" w:rsidP="008D3D0B">
            <w:pPr>
              <w:ind w:firstLine="567"/>
              <w:jc w:val="center"/>
            </w:pPr>
          </w:p>
          <w:p w:rsidR="004E37DC" w:rsidRPr="001E31CD" w:rsidRDefault="004E37DC" w:rsidP="008D3D0B">
            <w:pPr>
              <w:ind w:firstLine="567"/>
              <w:jc w:val="center"/>
            </w:pPr>
          </w:p>
        </w:tc>
        <w:tc>
          <w:tcPr>
            <w:tcW w:w="4076" w:type="dxa"/>
          </w:tcPr>
          <w:p w:rsidR="004E37DC" w:rsidRDefault="004E37DC" w:rsidP="008D3D0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4E37DC" w:rsidRPr="00D066D2" w:rsidRDefault="004E37DC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ЧАВАШ РЕСПУБЛИКИ</w:t>
            </w:r>
          </w:p>
          <w:p w:rsidR="004E37DC" w:rsidRDefault="004E37DC" w:rsidP="008D3D0B">
            <w:pPr>
              <w:jc w:val="center"/>
              <w:rPr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ВАРМАР РАЙОНĚ</w:t>
            </w:r>
          </w:p>
        </w:tc>
      </w:tr>
      <w:tr w:rsidR="004E37DC" w:rsidRPr="00497B25" w:rsidTr="008D3D0B">
        <w:trPr>
          <w:trHeight w:val="1989"/>
          <w:tblCellSpacing w:w="0" w:type="dxa"/>
        </w:trPr>
        <w:tc>
          <w:tcPr>
            <w:tcW w:w="4060" w:type="dxa"/>
          </w:tcPr>
          <w:p w:rsidR="004E37DC" w:rsidRPr="00D066D2" w:rsidRDefault="004E37DC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СОБРАНИЕ ДЕПУТАТОВ</w:t>
            </w:r>
          </w:p>
          <w:p w:rsidR="004E37DC" w:rsidRPr="00D066D2" w:rsidRDefault="004E37DC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КУЛЬГЕШСКОГО СЕЛЬСКОГО ПОСЕЛЕНИЯ</w:t>
            </w:r>
          </w:p>
          <w:p w:rsidR="004E37DC" w:rsidRPr="00D066D2" w:rsidRDefault="004E37DC" w:rsidP="008D3D0B">
            <w:pPr>
              <w:jc w:val="center"/>
              <w:rPr>
                <w:b/>
              </w:rPr>
            </w:pPr>
          </w:p>
          <w:p w:rsidR="004E37DC" w:rsidRDefault="004E37DC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РЕШЕНИЕ</w:t>
            </w:r>
          </w:p>
          <w:p w:rsidR="004E37DC" w:rsidRPr="00D066D2" w:rsidRDefault="004E37DC" w:rsidP="008D3D0B">
            <w:pPr>
              <w:jc w:val="center"/>
              <w:rPr>
                <w:b/>
              </w:rPr>
            </w:pPr>
          </w:p>
          <w:p w:rsidR="004E37DC" w:rsidRPr="00497B25" w:rsidRDefault="004E37DC" w:rsidP="008D3D0B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1.10.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>№ 107</w:t>
            </w:r>
            <w:r w:rsidRPr="00497B25">
              <w:rPr>
                <w:bCs/>
                <w:u w:val="single"/>
              </w:rPr>
              <w:t xml:space="preserve"> </w:t>
            </w:r>
          </w:p>
          <w:p w:rsidR="004E37DC" w:rsidRPr="00EF5340" w:rsidRDefault="004E37DC" w:rsidP="008D3D0B">
            <w:pPr>
              <w:keepNext/>
              <w:jc w:val="center"/>
              <w:outlineLvl w:val="1"/>
            </w:pPr>
            <w:r w:rsidRPr="00497B25">
              <w:t>деревня Кульгеши</w:t>
            </w:r>
          </w:p>
        </w:tc>
        <w:tc>
          <w:tcPr>
            <w:tcW w:w="0" w:type="auto"/>
            <w:vMerge/>
            <w:vAlign w:val="center"/>
            <w:hideMark/>
          </w:tcPr>
          <w:p w:rsidR="004E37DC" w:rsidRPr="00497B25" w:rsidRDefault="004E37DC" w:rsidP="008D3D0B">
            <w:pPr>
              <w:suppressAutoHyphens w:val="0"/>
            </w:pPr>
          </w:p>
        </w:tc>
        <w:tc>
          <w:tcPr>
            <w:tcW w:w="4076" w:type="dxa"/>
          </w:tcPr>
          <w:p w:rsidR="004E37DC" w:rsidRPr="00D066D2" w:rsidRDefault="004E37DC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КӖЛКЕШ ЯЛ</w:t>
            </w:r>
          </w:p>
          <w:p w:rsidR="004E37DC" w:rsidRPr="00D066D2" w:rsidRDefault="004E37DC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ПОСЕЛЕНИЙĚН</w:t>
            </w:r>
          </w:p>
          <w:p w:rsidR="004E37DC" w:rsidRPr="00D066D2" w:rsidRDefault="004E37DC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ДЕПУТАТСЕН ПУХĂВĚ</w:t>
            </w:r>
          </w:p>
          <w:p w:rsidR="004E37DC" w:rsidRPr="00D066D2" w:rsidRDefault="004E37DC" w:rsidP="008D3D0B">
            <w:pPr>
              <w:jc w:val="center"/>
              <w:rPr>
                <w:b/>
                <w:noProof/>
                <w:lang w:eastAsia="ru-RU"/>
              </w:rPr>
            </w:pPr>
          </w:p>
          <w:p w:rsidR="004E37DC" w:rsidRPr="00D066D2" w:rsidRDefault="004E37DC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ЙЫШАНУ</w:t>
            </w:r>
          </w:p>
          <w:p w:rsidR="004E37DC" w:rsidRPr="00D066D2" w:rsidRDefault="004E37DC" w:rsidP="008D3D0B">
            <w:pPr>
              <w:jc w:val="center"/>
              <w:rPr>
                <w:noProof/>
                <w:lang w:eastAsia="ru-RU"/>
              </w:rPr>
            </w:pPr>
          </w:p>
          <w:p w:rsidR="004E37DC" w:rsidRPr="00497B25" w:rsidRDefault="004E37DC" w:rsidP="008D3D0B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1.10.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 xml:space="preserve">107№ </w:t>
            </w:r>
          </w:p>
          <w:p w:rsidR="004E37DC" w:rsidRPr="00497B25" w:rsidRDefault="004E37DC" w:rsidP="008D3D0B">
            <w:pPr>
              <w:jc w:val="center"/>
            </w:pPr>
            <w:proofErr w:type="spellStart"/>
            <w:r w:rsidRPr="00EF5340">
              <w:t>К</w:t>
            </w:r>
            <w:r>
              <w:t>ĕ</w:t>
            </w:r>
            <w:r w:rsidRPr="00EF5340">
              <w:t>лкеш</w:t>
            </w:r>
            <w:proofErr w:type="spellEnd"/>
            <w:r w:rsidRPr="00EF5340">
              <w:t xml:space="preserve"> </w:t>
            </w:r>
            <w:proofErr w:type="spellStart"/>
            <w:r w:rsidRPr="00EF5340">
              <w:t>ял</w:t>
            </w:r>
            <w:r>
              <w:t>ĕ</w:t>
            </w:r>
            <w:proofErr w:type="spellEnd"/>
          </w:p>
        </w:tc>
      </w:tr>
    </w:tbl>
    <w:p w:rsidR="004E37DC" w:rsidRDefault="004E37DC" w:rsidP="004E37DC">
      <w:pPr>
        <w:jc w:val="both"/>
      </w:pPr>
    </w:p>
    <w:p w:rsidR="004E37DC" w:rsidRDefault="004E37DC" w:rsidP="004E37DC">
      <w:pPr>
        <w:ind w:right="5103"/>
        <w:jc w:val="both"/>
      </w:pPr>
      <w:r w:rsidRPr="000E2D35">
        <w:t xml:space="preserve">О внесении изменений в решение Собрания депутатов </w:t>
      </w:r>
      <w:r>
        <w:t xml:space="preserve">Кульгешского сельского поселения Урмарского района Чувашской Республики </w:t>
      </w:r>
      <w:r w:rsidRPr="000E2D35">
        <w:t>от 1</w:t>
      </w:r>
      <w:r>
        <w:t>3</w:t>
      </w:r>
      <w:r w:rsidRPr="000E2D35">
        <w:t xml:space="preserve"> ноября 2015 года № </w:t>
      </w:r>
      <w:r>
        <w:t>10</w:t>
      </w:r>
      <w:r w:rsidRPr="000E2D35">
        <w:t xml:space="preserve"> «Об установлении налога на имущество физических лиц»</w:t>
      </w:r>
    </w:p>
    <w:p w:rsidR="004E37DC" w:rsidRDefault="004E37DC" w:rsidP="004E37DC">
      <w:pPr>
        <w:jc w:val="both"/>
      </w:pPr>
    </w:p>
    <w:p w:rsidR="004E37DC" w:rsidRDefault="004E37DC" w:rsidP="004E37DC">
      <w:pPr>
        <w:ind w:firstLine="709"/>
        <w:jc w:val="both"/>
      </w:pPr>
      <w:r>
        <w:t>В соответствии с Федеральным законом от 29 сентября 2019 года №  321-ФЗ «О внесении изменений в часть вторую Налогового кодекса Российской Федерации», Уставом Кульгешского сельского поселения Урмарского района Чувашской Республики</w:t>
      </w:r>
    </w:p>
    <w:p w:rsidR="004E37DC" w:rsidRDefault="004E37DC" w:rsidP="004E37DC">
      <w:pPr>
        <w:jc w:val="both"/>
      </w:pPr>
      <w:r>
        <w:t xml:space="preserve">Собрание депутатов Кульгешского сельского поселения Урмарского района Чувашской Республики </w:t>
      </w:r>
    </w:p>
    <w:p w:rsidR="004E37DC" w:rsidRDefault="004E37DC" w:rsidP="004E37DC">
      <w:pPr>
        <w:jc w:val="both"/>
      </w:pPr>
      <w:r>
        <w:t>РЕШИЛО:</w:t>
      </w:r>
    </w:p>
    <w:p w:rsidR="004E37DC" w:rsidRDefault="004E37DC" w:rsidP="004E37DC">
      <w:pPr>
        <w:ind w:firstLine="709"/>
        <w:jc w:val="both"/>
      </w:pPr>
      <w:r>
        <w:t>1. Внести в решение Собрания депутатов Кульгешского сельского поселения Урмарского района Чувашской Республики от 13 ноября 2015 года № 10 «Об установлении налога на имущество физических лиц»  следующие изменения:</w:t>
      </w:r>
    </w:p>
    <w:p w:rsidR="004E37DC" w:rsidRDefault="004E37DC" w:rsidP="004E37DC">
      <w:pPr>
        <w:ind w:firstLine="709"/>
        <w:jc w:val="both"/>
      </w:pPr>
      <w:r>
        <w:t>в абзаце втором подпункта 1 пункта 1.4 слово «</w:t>
      </w:r>
      <w:proofErr w:type="gramStart"/>
      <w:r>
        <w:t>,п</w:t>
      </w:r>
      <w:proofErr w:type="gramEnd"/>
      <w:r>
        <w:t>редоставленных» и слово «,дачного» исключить.</w:t>
      </w:r>
    </w:p>
    <w:p w:rsidR="004E37DC" w:rsidRDefault="004E37DC" w:rsidP="004E37DC">
      <w:pPr>
        <w:ind w:firstLine="709"/>
        <w:jc w:val="both"/>
      </w:pPr>
      <w:r>
        <w:t>2. Решение опубликовать в средствах массовой информации.</w:t>
      </w:r>
    </w:p>
    <w:p w:rsidR="004E37DC" w:rsidRDefault="004E37DC" w:rsidP="004E37DC">
      <w:pPr>
        <w:ind w:firstLine="709"/>
        <w:jc w:val="both"/>
      </w:pPr>
      <w:r>
        <w:t>3. Настоящее решение вступает в силу с 1 января 2020 года, но не ранее чем по истечении одного месяца со дня официального опубликования и не ранее первого числа очередного налогового периода по налогу на имущество физических лиц.</w:t>
      </w:r>
    </w:p>
    <w:p w:rsidR="004E37DC" w:rsidRDefault="004E37DC" w:rsidP="004E37DC">
      <w:pPr>
        <w:jc w:val="both"/>
      </w:pPr>
    </w:p>
    <w:p w:rsidR="004E37DC" w:rsidRPr="00692BC9" w:rsidRDefault="004E37DC" w:rsidP="004E37DC">
      <w:pPr>
        <w:pStyle w:val="2"/>
        <w:tabs>
          <w:tab w:val="left" w:pos="8265"/>
        </w:tabs>
        <w:spacing w:line="320" w:lineRule="exact"/>
        <w:ind w:firstLine="709"/>
        <w:contextualSpacing/>
      </w:pPr>
      <w:r w:rsidRPr="00692BC9">
        <w:tab/>
      </w:r>
    </w:p>
    <w:p w:rsidR="004E37DC" w:rsidRPr="00692BC9" w:rsidRDefault="004E37DC" w:rsidP="004E37DC">
      <w:pPr>
        <w:pStyle w:val="2"/>
        <w:spacing w:line="320" w:lineRule="exact"/>
        <w:ind w:firstLine="709"/>
        <w:contextualSpacing/>
      </w:pPr>
    </w:p>
    <w:p w:rsidR="004E37DC" w:rsidRPr="00692BC9" w:rsidRDefault="004E37DC" w:rsidP="004E37DC">
      <w:pPr>
        <w:pStyle w:val="2"/>
        <w:spacing w:line="320" w:lineRule="exact"/>
        <w:ind w:firstLine="709"/>
        <w:contextualSpacing/>
      </w:pPr>
    </w:p>
    <w:p w:rsidR="004E37DC" w:rsidRPr="00692BC9" w:rsidRDefault="004E37DC" w:rsidP="004E37DC">
      <w:r w:rsidRPr="00692BC9">
        <w:t>Председатель Собрания депутатов</w:t>
      </w:r>
    </w:p>
    <w:p w:rsidR="004E37DC" w:rsidRPr="00692BC9" w:rsidRDefault="004E37DC" w:rsidP="004E37DC">
      <w:r w:rsidRPr="00692BC9">
        <w:t>Кульгешского сельского поселения</w:t>
      </w:r>
    </w:p>
    <w:p w:rsidR="004E37DC" w:rsidRPr="00692BC9" w:rsidRDefault="004E37DC" w:rsidP="004E37DC">
      <w:r w:rsidRPr="00692BC9">
        <w:t>Урмарского района Чувашской Республики                                                            В.Н. Борцов</w:t>
      </w:r>
    </w:p>
    <w:p w:rsidR="004E37DC" w:rsidRDefault="004E37DC" w:rsidP="004E37DC">
      <w:pPr>
        <w:jc w:val="both"/>
      </w:pPr>
    </w:p>
    <w:p w:rsidR="004E37DC" w:rsidRDefault="004E37DC" w:rsidP="004E37DC">
      <w:pPr>
        <w:jc w:val="both"/>
      </w:pPr>
    </w:p>
    <w:p w:rsidR="004E37DC" w:rsidRDefault="004E37DC" w:rsidP="004E37DC">
      <w:pPr>
        <w:jc w:val="both"/>
      </w:pPr>
    </w:p>
    <w:p w:rsidR="004E37DC" w:rsidRDefault="004E37DC" w:rsidP="004E37DC">
      <w:pPr>
        <w:jc w:val="both"/>
      </w:pPr>
    </w:p>
    <w:p w:rsidR="004E37DC" w:rsidRDefault="004E37DC" w:rsidP="004E37DC">
      <w:pPr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7DC"/>
    <w:rsid w:val="001721E8"/>
    <w:rsid w:val="004E37DC"/>
    <w:rsid w:val="005D2BA4"/>
    <w:rsid w:val="008D6041"/>
    <w:rsid w:val="0091253F"/>
    <w:rsid w:val="0098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D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37DC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37DC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2019-10-25T13:04:00Z</dcterms:created>
  <dcterms:modified xsi:type="dcterms:W3CDTF">2019-10-25T13:04:00Z</dcterms:modified>
</cp:coreProperties>
</file>